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8220F" w14:textId="77777777" w:rsidR="00AD00DA" w:rsidRPr="00071CB0" w:rsidRDefault="00AD00DA"/>
    <w:p w14:paraId="150F5758" w14:textId="77777777" w:rsidR="003A3859" w:rsidRPr="00071CB0" w:rsidRDefault="003A3859" w:rsidP="003A3859">
      <w:pPr>
        <w:pStyle w:val="Vastaanottaja"/>
      </w:pPr>
      <w:r w:rsidRPr="00071CB0">
        <w:t>Heta – henkilökohtaisten avustajien työnantajien liitto ry</w:t>
      </w:r>
    </w:p>
    <w:p w14:paraId="08967FCC" w14:textId="1EC9E849" w:rsidR="003A3859" w:rsidRPr="00071CB0" w:rsidRDefault="00A65267" w:rsidP="003A3859">
      <w:pPr>
        <w:pStyle w:val="Vastaanottaja"/>
      </w:pPr>
      <w:r w:rsidRPr="00071CB0">
        <w:t>Lausunto</w:t>
      </w:r>
      <w:r w:rsidR="003A3859" w:rsidRPr="00071CB0">
        <w:t xml:space="preserve"> </w:t>
      </w:r>
      <w:r w:rsidR="003A3859" w:rsidRPr="00071CB0">
        <w:fldChar w:fldCharType="begin"/>
      </w:r>
      <w:r w:rsidR="003A3859" w:rsidRPr="00071CB0">
        <w:instrText xml:space="preserve"> TIME  \@ "d.M.yyyy" </w:instrText>
      </w:r>
      <w:r w:rsidR="003A3859" w:rsidRPr="00071CB0">
        <w:fldChar w:fldCharType="separate"/>
      </w:r>
      <w:r w:rsidR="00492CB4">
        <w:rPr>
          <w:noProof/>
        </w:rPr>
        <w:t>28</w:t>
      </w:r>
      <w:r w:rsidR="00D759F5">
        <w:rPr>
          <w:noProof/>
        </w:rPr>
        <w:t>.</w:t>
      </w:r>
      <w:r w:rsidR="00492CB4">
        <w:rPr>
          <w:noProof/>
        </w:rPr>
        <w:t>5</w:t>
      </w:r>
      <w:r w:rsidR="00D759F5">
        <w:rPr>
          <w:noProof/>
        </w:rPr>
        <w:t>.2026</w:t>
      </w:r>
      <w:r w:rsidR="003A3859" w:rsidRPr="00071CB0">
        <w:fldChar w:fldCharType="end"/>
      </w:r>
    </w:p>
    <w:p w14:paraId="10B16AC3" w14:textId="5D95AC73" w:rsidR="003A3859" w:rsidRPr="00071CB0" w:rsidRDefault="003A3859" w:rsidP="003A3859">
      <w:pPr>
        <w:pStyle w:val="Vastaanottaja"/>
      </w:pPr>
      <w:r w:rsidRPr="00071CB0">
        <w:t xml:space="preserve">Jakelu: </w:t>
      </w:r>
      <w:r w:rsidR="00A65267" w:rsidRPr="00071CB0">
        <w:t>STM</w:t>
      </w:r>
    </w:p>
    <w:p w14:paraId="42269194" w14:textId="77777777" w:rsidR="00B55820" w:rsidRPr="00071CB0" w:rsidRDefault="00B55820" w:rsidP="00B55820"/>
    <w:p w14:paraId="7709D822" w14:textId="77777777" w:rsidR="00A65267" w:rsidRPr="00071CB0" w:rsidRDefault="00A65267" w:rsidP="00A65267">
      <w:pPr>
        <w:rPr>
          <w:rFonts w:eastAsia="Arial"/>
          <w:color w:val="000000"/>
          <w:sz w:val="32"/>
        </w:rPr>
      </w:pPr>
      <w:r w:rsidRPr="00071CB0">
        <w:rPr>
          <w:rFonts w:eastAsia="Arial"/>
          <w:b/>
          <w:color w:val="000000"/>
          <w:sz w:val="32"/>
        </w:rPr>
        <w:t>Lausuntopyyntö luonnoksesta hallituksen esitykseksi laiksi sosiaalihuoltolain ja siihen liittyvien lakien muuttamisesta</w:t>
      </w:r>
    </w:p>
    <w:p w14:paraId="5CABBA39" w14:textId="77777777" w:rsidR="00B55820" w:rsidRPr="00071CB0" w:rsidRDefault="00B55820" w:rsidP="00B55820"/>
    <w:p w14:paraId="06F586AA" w14:textId="77777777" w:rsidR="00A65267" w:rsidRPr="00071CB0" w:rsidRDefault="00A65267" w:rsidP="00A65267">
      <w:pPr>
        <w:spacing w:after="200"/>
        <w:rPr>
          <w:rFonts w:eastAsia="Arial"/>
          <w:color w:val="000000"/>
        </w:rPr>
      </w:pPr>
      <w:r w:rsidRPr="00071CB0">
        <w:rPr>
          <w:rFonts w:eastAsia="Arial"/>
          <w:b/>
          <w:color w:val="000000"/>
        </w:rPr>
        <w:t>Lausunnonantajan lausunto</w:t>
      </w:r>
    </w:p>
    <w:p w14:paraId="143BD4B8" w14:textId="77777777" w:rsidR="00A65267" w:rsidRPr="00071CB0" w:rsidRDefault="00A65267" w:rsidP="00A65267">
      <w:pPr>
        <w:spacing w:after="200"/>
        <w:ind w:left="800"/>
        <w:rPr>
          <w:rFonts w:eastAsia="Arial"/>
          <w:color w:val="000000"/>
        </w:rPr>
      </w:pPr>
      <w:r w:rsidRPr="00071CB0">
        <w:rPr>
          <w:rFonts w:eastAsia="Arial"/>
          <w:color w:val="000000"/>
        </w:rPr>
        <w:t>1 Onko ehdotus kokonaisuudessaan kannatettava?</w:t>
      </w:r>
    </w:p>
    <w:p w14:paraId="565C49B8" w14:textId="77777777" w:rsidR="00A65267" w:rsidRPr="00071CB0" w:rsidRDefault="00A65267" w:rsidP="00A65267">
      <w:pPr>
        <w:numPr>
          <w:ilvl w:val="0"/>
          <w:numId w:val="2"/>
        </w:numPr>
        <w:tabs>
          <w:tab w:val="clear" w:pos="1304"/>
          <w:tab w:val="clear" w:pos="2608"/>
          <w:tab w:val="clear" w:pos="3912"/>
          <w:tab w:val="clear" w:pos="5216"/>
          <w:tab w:val="clear" w:pos="6521"/>
          <w:tab w:val="clear" w:pos="7825"/>
          <w:tab w:val="clear" w:pos="9129"/>
        </w:tabs>
        <w:spacing w:after="200" w:line="240" w:lineRule="auto"/>
        <w:ind w:left="1560"/>
        <w:rPr>
          <w:rFonts w:eastAsia="Arial"/>
          <w:color w:val="000000"/>
        </w:rPr>
      </w:pPr>
      <w:r w:rsidRPr="00071CB0">
        <w:rPr>
          <w:rFonts w:eastAsia="Arial"/>
          <w:color w:val="000000"/>
        </w:rPr>
        <w:t>Kyllä</w:t>
      </w:r>
    </w:p>
    <w:p w14:paraId="2D84FE7F" w14:textId="77777777" w:rsidR="00A65267" w:rsidRPr="00071CB0" w:rsidRDefault="00A65267" w:rsidP="00A65267">
      <w:pPr>
        <w:numPr>
          <w:ilvl w:val="0"/>
          <w:numId w:val="2"/>
        </w:numPr>
        <w:tabs>
          <w:tab w:val="clear" w:pos="1304"/>
          <w:tab w:val="clear" w:pos="2608"/>
          <w:tab w:val="clear" w:pos="3912"/>
          <w:tab w:val="clear" w:pos="5216"/>
          <w:tab w:val="clear" w:pos="6521"/>
          <w:tab w:val="clear" w:pos="7825"/>
          <w:tab w:val="clear" w:pos="9129"/>
        </w:tabs>
        <w:spacing w:after="200" w:line="240" w:lineRule="auto"/>
        <w:ind w:left="1560"/>
        <w:rPr>
          <w:rFonts w:eastAsia="Arial"/>
          <w:b/>
          <w:bCs/>
          <w:color w:val="000000"/>
        </w:rPr>
      </w:pPr>
      <w:r w:rsidRPr="00071CB0">
        <w:rPr>
          <w:rFonts w:eastAsia="Arial"/>
          <w:b/>
          <w:bCs/>
          <w:color w:val="000000"/>
        </w:rPr>
        <w:t>Ei</w:t>
      </w:r>
    </w:p>
    <w:p w14:paraId="62242221" w14:textId="77777777" w:rsidR="00A65267" w:rsidRPr="00071CB0" w:rsidRDefault="00A65267" w:rsidP="00A65267">
      <w:pPr>
        <w:numPr>
          <w:ilvl w:val="0"/>
          <w:numId w:val="2"/>
        </w:numPr>
        <w:tabs>
          <w:tab w:val="clear" w:pos="1304"/>
          <w:tab w:val="clear" w:pos="2608"/>
          <w:tab w:val="clear" w:pos="3912"/>
          <w:tab w:val="clear" w:pos="5216"/>
          <w:tab w:val="clear" w:pos="6521"/>
          <w:tab w:val="clear" w:pos="7825"/>
          <w:tab w:val="clear" w:pos="9129"/>
        </w:tabs>
        <w:spacing w:after="200" w:line="240" w:lineRule="auto"/>
        <w:ind w:left="1560"/>
        <w:rPr>
          <w:rFonts w:eastAsia="Arial"/>
          <w:color w:val="000000"/>
        </w:rPr>
      </w:pPr>
      <w:r w:rsidRPr="00071CB0">
        <w:rPr>
          <w:rFonts w:eastAsia="Arial"/>
          <w:color w:val="000000"/>
        </w:rPr>
        <w:t>Osittain kyllä</w:t>
      </w:r>
    </w:p>
    <w:p w14:paraId="1F3E3D95" w14:textId="77777777" w:rsidR="00A65267" w:rsidRPr="00071CB0" w:rsidRDefault="00A65267" w:rsidP="00A65267">
      <w:pPr>
        <w:numPr>
          <w:ilvl w:val="0"/>
          <w:numId w:val="2"/>
        </w:numPr>
        <w:tabs>
          <w:tab w:val="clear" w:pos="1304"/>
          <w:tab w:val="clear" w:pos="2608"/>
          <w:tab w:val="clear" w:pos="3912"/>
          <w:tab w:val="clear" w:pos="5216"/>
          <w:tab w:val="clear" w:pos="6521"/>
          <w:tab w:val="clear" w:pos="7825"/>
          <w:tab w:val="clear" w:pos="9129"/>
        </w:tabs>
        <w:spacing w:after="200" w:line="240" w:lineRule="auto"/>
        <w:ind w:left="1560"/>
        <w:rPr>
          <w:rFonts w:eastAsia="Arial"/>
          <w:color w:val="000000"/>
        </w:rPr>
      </w:pPr>
      <w:r w:rsidRPr="00071CB0">
        <w:rPr>
          <w:rFonts w:eastAsia="Arial"/>
          <w:color w:val="000000"/>
        </w:rPr>
        <w:t>Osittain ei</w:t>
      </w:r>
    </w:p>
    <w:p w14:paraId="31CD3EB1" w14:textId="77777777" w:rsidR="00A65267" w:rsidRPr="00071CB0" w:rsidRDefault="00A65267" w:rsidP="00A65267">
      <w:pPr>
        <w:numPr>
          <w:ilvl w:val="0"/>
          <w:numId w:val="2"/>
        </w:numPr>
        <w:tabs>
          <w:tab w:val="clear" w:pos="1304"/>
          <w:tab w:val="clear" w:pos="2608"/>
          <w:tab w:val="clear" w:pos="3912"/>
          <w:tab w:val="clear" w:pos="5216"/>
          <w:tab w:val="clear" w:pos="6521"/>
          <w:tab w:val="clear" w:pos="7825"/>
          <w:tab w:val="clear" w:pos="9129"/>
        </w:tabs>
        <w:spacing w:after="200" w:line="240" w:lineRule="auto"/>
        <w:ind w:left="1560"/>
        <w:rPr>
          <w:rFonts w:eastAsia="Arial"/>
          <w:color w:val="000000"/>
        </w:rPr>
      </w:pPr>
      <w:r w:rsidRPr="00071CB0">
        <w:rPr>
          <w:rFonts w:eastAsia="Arial"/>
          <w:color w:val="000000"/>
        </w:rPr>
        <w:t>Ei kantaa</w:t>
      </w:r>
    </w:p>
    <w:p w14:paraId="29EAE3AB" w14:textId="77777777" w:rsidR="00A65267" w:rsidRPr="00071CB0" w:rsidRDefault="00A65267" w:rsidP="00A65267">
      <w:pPr>
        <w:spacing w:before="200" w:after="200"/>
        <w:ind w:left="760"/>
        <w:rPr>
          <w:rFonts w:eastAsia="Arial"/>
          <w:color w:val="000000"/>
        </w:rPr>
      </w:pPr>
    </w:p>
    <w:p w14:paraId="332CE905" w14:textId="77777777" w:rsidR="00A65267" w:rsidRPr="00071CB0" w:rsidRDefault="00A65267" w:rsidP="00A65267">
      <w:pPr>
        <w:spacing w:after="200"/>
        <w:ind w:left="760"/>
        <w:rPr>
          <w:rFonts w:eastAsia="Arial"/>
          <w:color w:val="000000"/>
        </w:rPr>
      </w:pPr>
      <w:r w:rsidRPr="00071CB0">
        <w:rPr>
          <w:rFonts w:eastAsia="Arial"/>
          <w:color w:val="000000"/>
        </w:rPr>
        <w:t>Perustelut tiiviisti esityksen kannatettavuudesta?</w:t>
      </w:r>
    </w:p>
    <w:p w14:paraId="6C3533ED" w14:textId="45F8A4D3" w:rsidR="005F1846" w:rsidRDefault="00DA0EB5" w:rsidP="00F43A35">
      <w:pPr>
        <w:pStyle w:val="Normaalisisennetty"/>
      </w:pPr>
      <w:r w:rsidRPr="00071CB0">
        <w:t>Heta</w:t>
      </w:r>
      <w:r w:rsidRPr="00071CB0">
        <w:noBreakHyphen/>
        <w:t xml:space="preserve">liitto </w:t>
      </w:r>
      <w:r w:rsidR="00747F64">
        <w:t xml:space="preserve">ei kannata tämän lainsäädäntökokonaisuuden </w:t>
      </w:r>
      <w:r w:rsidR="009A0E08">
        <w:t>läpiviemistä.</w:t>
      </w:r>
      <w:r w:rsidR="00071CB0" w:rsidRPr="00071CB0">
        <w:t xml:space="preserve"> </w:t>
      </w:r>
      <w:r w:rsidRPr="00071CB0">
        <w:t xml:space="preserve">Ehdotus sisältää </w:t>
      </w:r>
      <w:r w:rsidR="00187C94">
        <w:t>paljon</w:t>
      </w:r>
      <w:r w:rsidRPr="00071CB0">
        <w:t xml:space="preserve"> merkittäviä riskejä sosiaalihuollon asiakkaiden oikeusturvalle, mikäli sääntelyä väljennetään ja velvoittavia menettelysäännöksiä puretaan.</w:t>
      </w:r>
      <w:r w:rsidR="00187C94">
        <w:t xml:space="preserve"> Erityisesti </w:t>
      </w:r>
      <w:r w:rsidR="00D12721">
        <w:t xml:space="preserve">palvelutarpeen arvioinnin menettelyn heikennykset voivat vaikeuttaa vammaisten ihmisten oikeuksien ja palveluiden toteutumista. </w:t>
      </w:r>
      <w:r w:rsidR="007F0662">
        <w:t xml:space="preserve">Mikäli henkilön tilannetta arvioidaan väljemmin tuen tarpeen kannalta, </w:t>
      </w:r>
      <w:r w:rsidR="00122FC2">
        <w:t xml:space="preserve">ei </w:t>
      </w:r>
      <w:r w:rsidR="00284284">
        <w:t xml:space="preserve">asiakas </w:t>
      </w:r>
      <w:r w:rsidR="00435494">
        <w:t xml:space="preserve">esimerkiksi </w:t>
      </w:r>
      <w:r w:rsidR="00284284">
        <w:t xml:space="preserve">saa välttämättä tietoa palveluista. </w:t>
      </w:r>
      <w:r w:rsidR="005F1846">
        <w:t xml:space="preserve">Ehdotuksessa </w:t>
      </w:r>
      <w:r w:rsidR="005F1846" w:rsidRPr="005F1846">
        <w:t>ei riittävästi huomioida sitä, että sosiaalihuoltolain menettelysäännöksiä sovelletaan myös sosiaalihuollon erityislaeissa</w:t>
      </w:r>
      <w:r w:rsidR="005F1846" w:rsidRPr="005F1846">
        <w:rPr>
          <w:b/>
          <w:bCs/>
        </w:rPr>
        <w:t xml:space="preserve"> </w:t>
      </w:r>
      <w:r w:rsidR="005F1846" w:rsidRPr="005F1846">
        <w:t>subjektiivisena oikeutena turvattujen, erityiseen järjestämisvastuuseen kuuluvien palvelujen, kuten vammaispalvelulain mukaisten palvelujen asiakasprosessissa ja päätöksenteossa.</w:t>
      </w:r>
    </w:p>
    <w:p w14:paraId="5B8CBA12" w14:textId="77777777" w:rsidR="005F1846" w:rsidRPr="005F1846" w:rsidRDefault="005F1846" w:rsidP="005F1846">
      <w:pPr>
        <w:pStyle w:val="Eivli"/>
      </w:pPr>
    </w:p>
    <w:p w14:paraId="548D9BC4" w14:textId="1292A4A2" w:rsidR="00A03C4A" w:rsidRPr="00A03C4A" w:rsidRDefault="00A03C4A" w:rsidP="00F43A35">
      <w:pPr>
        <w:pStyle w:val="Normaalisisennetty"/>
      </w:pPr>
      <w:r>
        <w:t xml:space="preserve">Asiakasmaksujen korotukset vaikuttavat heikentävästi myös vammaisten ihmisten asemaan. Maksukorotukset, </w:t>
      </w:r>
      <w:r w:rsidR="00881D4D">
        <w:t>leikkaukset ja palvelujen heikennykset kohdistuvat kohtuuttomasti samoihin ihmisiin, joille sote-palvelut ovat välttämättömiä.</w:t>
      </w:r>
    </w:p>
    <w:p w14:paraId="68C3B374" w14:textId="77777777" w:rsidR="00DA0EB5" w:rsidRPr="00071CB0" w:rsidRDefault="00DA0EB5" w:rsidP="00DA0EB5">
      <w:pPr>
        <w:pStyle w:val="Eivli"/>
      </w:pPr>
    </w:p>
    <w:p w14:paraId="5CF42CBF" w14:textId="77777777" w:rsidR="00A65267" w:rsidRPr="00071CB0" w:rsidRDefault="00A65267" w:rsidP="00A65267">
      <w:pPr>
        <w:spacing w:before="200" w:after="200"/>
        <w:ind w:left="760"/>
        <w:rPr>
          <w:rFonts w:eastAsia="Arial"/>
          <w:color w:val="000000"/>
        </w:rPr>
      </w:pPr>
    </w:p>
    <w:p w14:paraId="1E65839D" w14:textId="77777777" w:rsidR="00A65267" w:rsidRPr="00071CB0" w:rsidRDefault="00A65267" w:rsidP="00A65267">
      <w:pPr>
        <w:spacing w:after="200"/>
        <w:ind w:left="760"/>
        <w:rPr>
          <w:rFonts w:eastAsia="Arial"/>
          <w:color w:val="000000"/>
        </w:rPr>
      </w:pPr>
      <w:r w:rsidRPr="00071CB0">
        <w:rPr>
          <w:rFonts w:eastAsia="Arial"/>
          <w:color w:val="000000"/>
        </w:rPr>
        <w:t>2 Vastaavatko ehdotukset esityksen tavoitteita?</w:t>
      </w:r>
    </w:p>
    <w:p w14:paraId="3776EAEA" w14:textId="77777777" w:rsidR="00A65267" w:rsidRPr="00071CB0" w:rsidRDefault="00A65267" w:rsidP="00A65267">
      <w:pPr>
        <w:numPr>
          <w:ilvl w:val="0"/>
          <w:numId w:val="3"/>
        </w:numPr>
        <w:tabs>
          <w:tab w:val="clear" w:pos="1304"/>
          <w:tab w:val="clear" w:pos="2608"/>
          <w:tab w:val="clear" w:pos="3912"/>
          <w:tab w:val="clear" w:pos="5216"/>
          <w:tab w:val="clear" w:pos="6521"/>
          <w:tab w:val="clear" w:pos="7825"/>
          <w:tab w:val="clear" w:pos="9129"/>
        </w:tabs>
        <w:spacing w:after="200" w:line="240" w:lineRule="auto"/>
        <w:ind w:left="1520"/>
        <w:rPr>
          <w:rFonts w:eastAsia="Arial"/>
          <w:color w:val="000000"/>
        </w:rPr>
      </w:pPr>
      <w:r w:rsidRPr="00071CB0">
        <w:rPr>
          <w:rFonts w:eastAsia="Arial"/>
          <w:color w:val="000000"/>
        </w:rPr>
        <w:t>Kyllä</w:t>
      </w:r>
    </w:p>
    <w:p w14:paraId="681ED46B" w14:textId="77777777" w:rsidR="00A65267" w:rsidRPr="007551C8" w:rsidRDefault="00A65267" w:rsidP="00A65267">
      <w:pPr>
        <w:numPr>
          <w:ilvl w:val="0"/>
          <w:numId w:val="3"/>
        </w:numPr>
        <w:tabs>
          <w:tab w:val="clear" w:pos="1304"/>
          <w:tab w:val="clear" w:pos="2608"/>
          <w:tab w:val="clear" w:pos="3912"/>
          <w:tab w:val="clear" w:pos="5216"/>
          <w:tab w:val="clear" w:pos="6521"/>
          <w:tab w:val="clear" w:pos="7825"/>
          <w:tab w:val="clear" w:pos="9129"/>
        </w:tabs>
        <w:spacing w:after="200" w:line="240" w:lineRule="auto"/>
        <w:ind w:left="1520"/>
        <w:rPr>
          <w:rFonts w:eastAsia="Arial"/>
          <w:b/>
          <w:bCs/>
          <w:color w:val="000000"/>
        </w:rPr>
      </w:pPr>
      <w:r w:rsidRPr="007551C8">
        <w:rPr>
          <w:rFonts w:eastAsia="Arial"/>
          <w:b/>
          <w:bCs/>
          <w:color w:val="000000"/>
        </w:rPr>
        <w:t>Ei</w:t>
      </w:r>
    </w:p>
    <w:p w14:paraId="01C7FCAB" w14:textId="77777777" w:rsidR="00A65267" w:rsidRPr="00071CB0" w:rsidRDefault="00A65267" w:rsidP="00A65267">
      <w:pPr>
        <w:numPr>
          <w:ilvl w:val="0"/>
          <w:numId w:val="3"/>
        </w:numPr>
        <w:tabs>
          <w:tab w:val="clear" w:pos="1304"/>
          <w:tab w:val="clear" w:pos="2608"/>
          <w:tab w:val="clear" w:pos="3912"/>
          <w:tab w:val="clear" w:pos="5216"/>
          <w:tab w:val="clear" w:pos="6521"/>
          <w:tab w:val="clear" w:pos="7825"/>
          <w:tab w:val="clear" w:pos="9129"/>
        </w:tabs>
        <w:spacing w:after="200" w:line="240" w:lineRule="auto"/>
        <w:ind w:left="1520"/>
        <w:rPr>
          <w:rFonts w:eastAsia="Arial"/>
          <w:color w:val="000000"/>
        </w:rPr>
      </w:pPr>
      <w:r w:rsidRPr="00071CB0">
        <w:rPr>
          <w:rFonts w:eastAsia="Arial"/>
          <w:color w:val="000000"/>
        </w:rPr>
        <w:t>Osittain kyllä</w:t>
      </w:r>
    </w:p>
    <w:p w14:paraId="7034DFE5" w14:textId="77777777" w:rsidR="00A65267" w:rsidRPr="00071CB0" w:rsidRDefault="00A65267" w:rsidP="00A65267">
      <w:pPr>
        <w:numPr>
          <w:ilvl w:val="0"/>
          <w:numId w:val="3"/>
        </w:numPr>
        <w:tabs>
          <w:tab w:val="clear" w:pos="1304"/>
          <w:tab w:val="clear" w:pos="2608"/>
          <w:tab w:val="clear" w:pos="3912"/>
          <w:tab w:val="clear" w:pos="5216"/>
          <w:tab w:val="clear" w:pos="6521"/>
          <w:tab w:val="clear" w:pos="7825"/>
          <w:tab w:val="clear" w:pos="9129"/>
        </w:tabs>
        <w:spacing w:after="200" w:line="240" w:lineRule="auto"/>
        <w:ind w:left="1520"/>
        <w:rPr>
          <w:rFonts w:eastAsia="Arial"/>
          <w:color w:val="000000"/>
        </w:rPr>
      </w:pPr>
      <w:r w:rsidRPr="00071CB0">
        <w:rPr>
          <w:rFonts w:eastAsia="Arial"/>
          <w:color w:val="000000"/>
        </w:rPr>
        <w:t>Osittain ei</w:t>
      </w:r>
    </w:p>
    <w:p w14:paraId="377E41BD" w14:textId="77777777" w:rsidR="00A65267" w:rsidRPr="00071CB0" w:rsidRDefault="00A65267" w:rsidP="00A65267">
      <w:pPr>
        <w:numPr>
          <w:ilvl w:val="0"/>
          <w:numId w:val="3"/>
        </w:numPr>
        <w:tabs>
          <w:tab w:val="clear" w:pos="1304"/>
          <w:tab w:val="clear" w:pos="2608"/>
          <w:tab w:val="clear" w:pos="3912"/>
          <w:tab w:val="clear" w:pos="5216"/>
          <w:tab w:val="clear" w:pos="6521"/>
          <w:tab w:val="clear" w:pos="7825"/>
          <w:tab w:val="clear" w:pos="9129"/>
        </w:tabs>
        <w:spacing w:after="200" w:line="240" w:lineRule="auto"/>
        <w:ind w:left="1520"/>
        <w:rPr>
          <w:rFonts w:eastAsia="Arial"/>
          <w:color w:val="000000"/>
        </w:rPr>
      </w:pPr>
      <w:r w:rsidRPr="00071CB0">
        <w:rPr>
          <w:rFonts w:eastAsia="Arial"/>
          <w:color w:val="000000"/>
        </w:rPr>
        <w:t>Ei kantaa</w:t>
      </w:r>
    </w:p>
    <w:p w14:paraId="01ACCFA6" w14:textId="77777777" w:rsidR="00A65267" w:rsidRPr="00071CB0" w:rsidRDefault="00A65267" w:rsidP="00A65267">
      <w:pPr>
        <w:spacing w:before="200" w:after="200"/>
        <w:ind w:left="720"/>
        <w:rPr>
          <w:rFonts w:eastAsia="Arial"/>
          <w:color w:val="000000"/>
        </w:rPr>
      </w:pPr>
    </w:p>
    <w:p w14:paraId="5DA6BA91" w14:textId="77777777" w:rsidR="00A65267" w:rsidRPr="00071CB0" w:rsidRDefault="00A65267" w:rsidP="00A65267">
      <w:pPr>
        <w:spacing w:after="200"/>
        <w:ind w:left="720"/>
        <w:rPr>
          <w:rFonts w:eastAsia="Arial"/>
          <w:color w:val="000000"/>
        </w:rPr>
      </w:pPr>
      <w:r w:rsidRPr="00071CB0">
        <w:rPr>
          <w:rFonts w:eastAsia="Arial"/>
          <w:color w:val="000000"/>
        </w:rPr>
        <w:t>Perustelut tiiviisti esityksen tavoitteista?</w:t>
      </w:r>
    </w:p>
    <w:p w14:paraId="31BC08C1" w14:textId="77777777" w:rsidR="005E3FCB" w:rsidRDefault="005E3FCB" w:rsidP="00BD3DE6">
      <w:pPr>
        <w:spacing w:before="200" w:after="200"/>
        <w:ind w:left="720"/>
      </w:pPr>
    </w:p>
    <w:p w14:paraId="28D6328E" w14:textId="78F326CC" w:rsidR="00D147BB" w:rsidRPr="004C4C39" w:rsidRDefault="000C3CB3" w:rsidP="00C41361">
      <w:pPr>
        <w:pStyle w:val="Normaalisisennetty"/>
        <w:rPr>
          <w:strike/>
        </w:rPr>
      </w:pPr>
      <w:r>
        <w:t xml:space="preserve">Muutokset eivät todennäköisesti tuota yksiselitteisesti säästöjä, sillä esim. asiakasprosessin väljentäminen voi tuottaa kustannuksia toisaalla. </w:t>
      </w:r>
      <w:r w:rsidR="00D731EF">
        <w:t xml:space="preserve">Ehdotukset eivät </w:t>
      </w:r>
      <w:r w:rsidR="00146723">
        <w:t>pää</w:t>
      </w:r>
      <w:r w:rsidR="00D731EF">
        <w:t>osin vastaa</w:t>
      </w:r>
      <w:r w:rsidR="00146723">
        <w:t xml:space="preserve"> </w:t>
      </w:r>
      <w:r w:rsidR="00D731EF">
        <w:t xml:space="preserve">tavoitteita yhdenvertaisista, </w:t>
      </w:r>
      <w:r w:rsidR="791CB40C">
        <w:t>oikea-aikaisista</w:t>
      </w:r>
      <w:r w:rsidR="00D731EF">
        <w:t xml:space="preserve"> ja vaikuttavista palveluista. Ongelmat</w:t>
      </w:r>
      <w:r w:rsidR="006B4A34">
        <w:t xml:space="preserve"> asiakasprosessissa</w:t>
      </w:r>
      <w:r w:rsidR="00D731EF">
        <w:t xml:space="preserve"> johtuvat pitkälti toimeenpanosta ja toimintakäytännöistä, ei</w:t>
      </w:r>
      <w:r w:rsidR="00BD3DE6">
        <w:t>vät</w:t>
      </w:r>
      <w:r w:rsidR="00D731EF">
        <w:t xml:space="preserve"> nykyisestä sääntelystä. </w:t>
      </w:r>
      <w:r w:rsidR="00F201DC">
        <w:t xml:space="preserve">Heta-liitto on mm. jo aiemmin korostanut, että alalla jossain määrin kirjataan asioita tarpeettoman laajasti. </w:t>
      </w:r>
      <w:r w:rsidR="00D731EF">
        <w:t xml:space="preserve">Lainsäädännön </w:t>
      </w:r>
      <w:r w:rsidR="006B4A34">
        <w:t xml:space="preserve">laaja </w:t>
      </w:r>
      <w:r w:rsidR="00D731EF">
        <w:t>heikentäminen ei ole</w:t>
      </w:r>
      <w:r w:rsidR="007551C8">
        <w:t xml:space="preserve"> kuitenkaan</w:t>
      </w:r>
      <w:r w:rsidR="00D731EF">
        <w:t xml:space="preserve"> oikea keino hallinnollisten ongelmien </w:t>
      </w:r>
      <w:r w:rsidR="00D731EF" w:rsidRPr="004C4C39">
        <w:t>ratkaisemiseksi</w:t>
      </w:r>
      <w:r w:rsidR="004C4C39">
        <w:t xml:space="preserve">. </w:t>
      </w:r>
      <w:r w:rsidR="004440AB" w:rsidRPr="004C4C39">
        <w:t>H</w:t>
      </w:r>
      <w:r w:rsidR="00D147BB" w:rsidRPr="004C4C39">
        <w:t xml:space="preserve">yvinvointialueilla </w:t>
      </w:r>
      <w:r w:rsidR="00101E93" w:rsidRPr="004C4C39">
        <w:t>sosiaalityön resursointi ei riitä siihen, että sosiaalityöntekijät tai sosiaaliohjaajat aiempaa enemmän tarjoavat asiakkaille tukea</w:t>
      </w:r>
      <w:r w:rsidR="004C4C39" w:rsidRPr="004C4C39">
        <w:t>.</w:t>
      </w:r>
    </w:p>
    <w:p w14:paraId="4B39ED9C" w14:textId="77777777" w:rsidR="00D731EF" w:rsidRPr="00D731EF" w:rsidRDefault="00D731EF" w:rsidP="00D731EF">
      <w:pPr>
        <w:pStyle w:val="Eivli"/>
      </w:pPr>
    </w:p>
    <w:p w14:paraId="7EEAF2BA" w14:textId="77777777" w:rsidR="00A65267" w:rsidRPr="00071CB0" w:rsidRDefault="00A65267" w:rsidP="00A65267">
      <w:pPr>
        <w:spacing w:after="200"/>
        <w:ind w:left="720"/>
        <w:rPr>
          <w:rFonts w:eastAsia="Arial"/>
          <w:color w:val="000000"/>
        </w:rPr>
      </w:pPr>
      <w:r w:rsidRPr="00071CB0">
        <w:rPr>
          <w:rFonts w:eastAsia="Arial"/>
          <w:color w:val="000000"/>
        </w:rPr>
        <w:t>3 Lausuntopalaute luvusta 1, onko erityistä tukea tarvitsevaa asiakasta koskeva pykäläesitys 5 a § kannatettava?</w:t>
      </w:r>
    </w:p>
    <w:p w14:paraId="166EC4C1" w14:textId="77777777" w:rsidR="00A65267" w:rsidRPr="00071CB0" w:rsidRDefault="00A65267" w:rsidP="00A65267">
      <w:pPr>
        <w:numPr>
          <w:ilvl w:val="0"/>
          <w:numId w:val="4"/>
        </w:numPr>
        <w:tabs>
          <w:tab w:val="clear" w:pos="1304"/>
          <w:tab w:val="clear" w:pos="2608"/>
          <w:tab w:val="clear" w:pos="3912"/>
          <w:tab w:val="clear" w:pos="5216"/>
          <w:tab w:val="clear" w:pos="6521"/>
          <w:tab w:val="clear" w:pos="7825"/>
          <w:tab w:val="clear" w:pos="9129"/>
        </w:tabs>
        <w:spacing w:after="200" w:line="240" w:lineRule="auto"/>
        <w:ind w:left="1480"/>
        <w:rPr>
          <w:rFonts w:eastAsia="Arial"/>
          <w:color w:val="000000"/>
        </w:rPr>
      </w:pPr>
      <w:r w:rsidRPr="00071CB0">
        <w:rPr>
          <w:rFonts w:eastAsia="Arial"/>
          <w:color w:val="000000"/>
        </w:rPr>
        <w:lastRenderedPageBreak/>
        <w:t>Kyllä</w:t>
      </w:r>
    </w:p>
    <w:p w14:paraId="327EEB44" w14:textId="77777777" w:rsidR="00A65267" w:rsidRPr="00DF4679" w:rsidRDefault="00A65267" w:rsidP="00A65267">
      <w:pPr>
        <w:numPr>
          <w:ilvl w:val="0"/>
          <w:numId w:val="4"/>
        </w:numPr>
        <w:tabs>
          <w:tab w:val="clear" w:pos="1304"/>
          <w:tab w:val="clear" w:pos="2608"/>
          <w:tab w:val="clear" w:pos="3912"/>
          <w:tab w:val="clear" w:pos="5216"/>
          <w:tab w:val="clear" w:pos="6521"/>
          <w:tab w:val="clear" w:pos="7825"/>
          <w:tab w:val="clear" w:pos="9129"/>
        </w:tabs>
        <w:spacing w:after="200" w:line="240" w:lineRule="auto"/>
        <w:ind w:left="1480"/>
        <w:rPr>
          <w:rFonts w:eastAsia="Arial"/>
          <w:color w:val="000000"/>
        </w:rPr>
      </w:pPr>
      <w:r w:rsidRPr="00DF4679">
        <w:rPr>
          <w:rFonts w:eastAsia="Arial"/>
          <w:color w:val="000000"/>
        </w:rPr>
        <w:t>Ei</w:t>
      </w:r>
    </w:p>
    <w:p w14:paraId="4A1470A9" w14:textId="77777777" w:rsidR="00A65267" w:rsidRPr="00DF4679" w:rsidRDefault="00A65267" w:rsidP="00A65267">
      <w:pPr>
        <w:numPr>
          <w:ilvl w:val="0"/>
          <w:numId w:val="4"/>
        </w:numPr>
        <w:tabs>
          <w:tab w:val="clear" w:pos="1304"/>
          <w:tab w:val="clear" w:pos="2608"/>
          <w:tab w:val="clear" w:pos="3912"/>
          <w:tab w:val="clear" w:pos="5216"/>
          <w:tab w:val="clear" w:pos="6521"/>
          <w:tab w:val="clear" w:pos="7825"/>
          <w:tab w:val="clear" w:pos="9129"/>
        </w:tabs>
        <w:spacing w:after="200" w:line="240" w:lineRule="auto"/>
        <w:ind w:left="1480"/>
        <w:rPr>
          <w:rFonts w:eastAsia="Arial"/>
          <w:b/>
          <w:bCs/>
          <w:color w:val="000000"/>
        </w:rPr>
      </w:pPr>
      <w:r w:rsidRPr="00DF4679">
        <w:rPr>
          <w:rFonts w:eastAsia="Arial"/>
          <w:b/>
          <w:bCs/>
          <w:color w:val="000000"/>
        </w:rPr>
        <w:t>Osittain kyllä</w:t>
      </w:r>
    </w:p>
    <w:p w14:paraId="0D32DEE3" w14:textId="77777777" w:rsidR="00A65267" w:rsidRPr="00071CB0" w:rsidRDefault="00A65267" w:rsidP="00A65267">
      <w:pPr>
        <w:numPr>
          <w:ilvl w:val="0"/>
          <w:numId w:val="4"/>
        </w:numPr>
        <w:tabs>
          <w:tab w:val="clear" w:pos="1304"/>
          <w:tab w:val="clear" w:pos="2608"/>
          <w:tab w:val="clear" w:pos="3912"/>
          <w:tab w:val="clear" w:pos="5216"/>
          <w:tab w:val="clear" w:pos="6521"/>
          <w:tab w:val="clear" w:pos="7825"/>
          <w:tab w:val="clear" w:pos="9129"/>
        </w:tabs>
        <w:spacing w:after="200" w:line="240" w:lineRule="auto"/>
        <w:ind w:left="1480"/>
        <w:rPr>
          <w:rFonts w:eastAsia="Arial"/>
          <w:color w:val="000000"/>
        </w:rPr>
      </w:pPr>
      <w:r w:rsidRPr="00071CB0">
        <w:rPr>
          <w:rFonts w:eastAsia="Arial"/>
          <w:color w:val="000000"/>
        </w:rPr>
        <w:t>Osittain ei</w:t>
      </w:r>
    </w:p>
    <w:p w14:paraId="739D559F" w14:textId="77777777" w:rsidR="00A65267" w:rsidRPr="00071CB0" w:rsidRDefault="00A65267" w:rsidP="00A65267">
      <w:pPr>
        <w:numPr>
          <w:ilvl w:val="0"/>
          <w:numId w:val="4"/>
        </w:numPr>
        <w:tabs>
          <w:tab w:val="clear" w:pos="1304"/>
          <w:tab w:val="clear" w:pos="2608"/>
          <w:tab w:val="clear" w:pos="3912"/>
          <w:tab w:val="clear" w:pos="5216"/>
          <w:tab w:val="clear" w:pos="6521"/>
          <w:tab w:val="clear" w:pos="7825"/>
          <w:tab w:val="clear" w:pos="9129"/>
        </w:tabs>
        <w:spacing w:after="200" w:line="240" w:lineRule="auto"/>
        <w:ind w:left="1480"/>
        <w:rPr>
          <w:rFonts w:eastAsia="Arial"/>
          <w:color w:val="000000"/>
        </w:rPr>
      </w:pPr>
      <w:r w:rsidRPr="00071CB0">
        <w:rPr>
          <w:rFonts w:eastAsia="Arial"/>
          <w:color w:val="000000"/>
        </w:rPr>
        <w:t>Ei kantaa</w:t>
      </w:r>
    </w:p>
    <w:p w14:paraId="75EAA693" w14:textId="77777777" w:rsidR="00A65267" w:rsidRPr="00071CB0" w:rsidRDefault="00A65267" w:rsidP="00A65267">
      <w:pPr>
        <w:spacing w:before="200" w:after="200"/>
        <w:ind w:left="680"/>
        <w:rPr>
          <w:rFonts w:eastAsia="Arial"/>
          <w:color w:val="000000"/>
        </w:rPr>
      </w:pPr>
    </w:p>
    <w:p w14:paraId="4605524F" w14:textId="77777777" w:rsidR="00A65267" w:rsidRPr="00071CB0" w:rsidRDefault="00A65267" w:rsidP="00A65267">
      <w:pPr>
        <w:spacing w:after="200"/>
        <w:ind w:left="680"/>
        <w:rPr>
          <w:rFonts w:eastAsia="Arial"/>
          <w:color w:val="000000"/>
        </w:rPr>
      </w:pPr>
      <w:r w:rsidRPr="00071CB0">
        <w:rPr>
          <w:rFonts w:eastAsia="Arial"/>
          <w:color w:val="000000"/>
        </w:rPr>
        <w:t>Perustelut tiiviisti esityksen kannatettavuudesta?</w:t>
      </w:r>
    </w:p>
    <w:p w14:paraId="7722854A" w14:textId="4B4FDD72" w:rsidR="0043689D" w:rsidRDefault="009269CB" w:rsidP="00C41361">
      <w:pPr>
        <w:pStyle w:val="Normaalisisennetty"/>
      </w:pPr>
      <w:r>
        <w:t>Jo</w:t>
      </w:r>
      <w:r w:rsidR="00DF4679">
        <w:t>nkin verran</w:t>
      </w:r>
      <w:r>
        <w:t xml:space="preserve"> tilannetta voi selkeyttää erityistä tukea tarvitsevan asiakkaan asemasta säätäminen yhdessä pykälässä</w:t>
      </w:r>
      <w:r w:rsidRPr="0059081D">
        <w:t xml:space="preserve">. </w:t>
      </w:r>
      <w:r w:rsidR="0043689D" w:rsidRPr="0043689D">
        <w:t>Toisin kuin nykyisin se, että henkilö on erityisen tuen tarpeessa, ei enää jatkossa johtaisi automaattisesti siihen, että juuri sosiaalityöntekijän tulisi vastata henkilön tuen tarpeen arvioinnista, tai että erityistä tukea tarvitsevan henkilön omatyöntekijän tai hänen kanssaan työskentelevän henkilön olisi välttämättä oltava sosiaalityöntekijä.</w:t>
      </w:r>
      <w:r w:rsidR="00A251DF">
        <w:t xml:space="preserve"> Tämä on heikennys nykytilaan nähden</w:t>
      </w:r>
      <w:r w:rsidR="00587660">
        <w:t xml:space="preserve">. Sosiaalityöntekijöiden osaamista tulee nimenomaan kohdentaa erityistä tukea tarvitsevien ihmisten </w:t>
      </w:r>
      <w:r w:rsidR="00404386">
        <w:t>palveluprosessiin.</w:t>
      </w:r>
    </w:p>
    <w:p w14:paraId="4F343D7B" w14:textId="77777777" w:rsidR="00A251DF" w:rsidRPr="0059081D" w:rsidRDefault="00A251DF" w:rsidP="0043689D">
      <w:pPr>
        <w:pStyle w:val="Eivli"/>
      </w:pPr>
    </w:p>
    <w:p w14:paraId="553372BF" w14:textId="77777777" w:rsidR="00A65267" w:rsidRPr="00071CB0" w:rsidRDefault="00A65267" w:rsidP="00A65267">
      <w:pPr>
        <w:spacing w:before="200" w:after="200"/>
        <w:ind w:left="680"/>
        <w:rPr>
          <w:rFonts w:eastAsia="Arial"/>
          <w:color w:val="000000"/>
        </w:rPr>
      </w:pPr>
    </w:p>
    <w:p w14:paraId="31C5DF41" w14:textId="77777777" w:rsidR="00A65267" w:rsidRPr="00071CB0" w:rsidRDefault="00A65267" w:rsidP="00A65267">
      <w:pPr>
        <w:spacing w:after="200"/>
        <w:ind w:left="680"/>
        <w:rPr>
          <w:rFonts w:eastAsia="Arial"/>
          <w:color w:val="000000"/>
        </w:rPr>
      </w:pPr>
      <w:r w:rsidRPr="00071CB0">
        <w:rPr>
          <w:rFonts w:eastAsia="Arial"/>
          <w:color w:val="000000"/>
        </w:rPr>
        <w:t>4 Lausuntopalaute luvusta 2, onko erillinen hyvinvoinnin edistämistä koskeva 10 a § kannatettava?</w:t>
      </w:r>
    </w:p>
    <w:p w14:paraId="0F12A09A" w14:textId="77777777" w:rsidR="00A65267" w:rsidRPr="00071CB0" w:rsidRDefault="00A65267" w:rsidP="00A65267">
      <w:pPr>
        <w:numPr>
          <w:ilvl w:val="0"/>
          <w:numId w:val="5"/>
        </w:numPr>
        <w:tabs>
          <w:tab w:val="clear" w:pos="1304"/>
          <w:tab w:val="clear" w:pos="2608"/>
          <w:tab w:val="clear" w:pos="3912"/>
          <w:tab w:val="clear" w:pos="5216"/>
          <w:tab w:val="clear" w:pos="6521"/>
          <w:tab w:val="clear" w:pos="7825"/>
          <w:tab w:val="clear" w:pos="9129"/>
        </w:tabs>
        <w:spacing w:after="200" w:line="240" w:lineRule="auto"/>
        <w:ind w:left="1440"/>
        <w:rPr>
          <w:rFonts w:eastAsia="Arial"/>
          <w:color w:val="000000"/>
        </w:rPr>
      </w:pPr>
      <w:r w:rsidRPr="00071CB0">
        <w:rPr>
          <w:rFonts w:eastAsia="Arial"/>
          <w:color w:val="000000"/>
        </w:rPr>
        <w:t>Kyllä</w:t>
      </w:r>
    </w:p>
    <w:p w14:paraId="58A7DB35" w14:textId="77777777" w:rsidR="00A65267" w:rsidRPr="00071CB0" w:rsidRDefault="00A65267" w:rsidP="00A65267">
      <w:pPr>
        <w:numPr>
          <w:ilvl w:val="0"/>
          <w:numId w:val="5"/>
        </w:numPr>
        <w:tabs>
          <w:tab w:val="clear" w:pos="1304"/>
          <w:tab w:val="clear" w:pos="2608"/>
          <w:tab w:val="clear" w:pos="3912"/>
          <w:tab w:val="clear" w:pos="5216"/>
          <w:tab w:val="clear" w:pos="6521"/>
          <w:tab w:val="clear" w:pos="7825"/>
          <w:tab w:val="clear" w:pos="9129"/>
        </w:tabs>
        <w:spacing w:after="200" w:line="240" w:lineRule="auto"/>
        <w:ind w:left="1440"/>
        <w:rPr>
          <w:rFonts w:eastAsia="Arial"/>
          <w:color w:val="000000"/>
        </w:rPr>
      </w:pPr>
      <w:r w:rsidRPr="00071CB0">
        <w:rPr>
          <w:rFonts w:eastAsia="Arial"/>
          <w:color w:val="000000"/>
        </w:rPr>
        <w:t>Ei </w:t>
      </w:r>
    </w:p>
    <w:p w14:paraId="3A9160FD" w14:textId="77777777" w:rsidR="00A65267" w:rsidRPr="00071CB0" w:rsidRDefault="00A65267" w:rsidP="00A65267">
      <w:pPr>
        <w:numPr>
          <w:ilvl w:val="0"/>
          <w:numId w:val="5"/>
        </w:numPr>
        <w:tabs>
          <w:tab w:val="clear" w:pos="1304"/>
          <w:tab w:val="clear" w:pos="2608"/>
          <w:tab w:val="clear" w:pos="3912"/>
          <w:tab w:val="clear" w:pos="5216"/>
          <w:tab w:val="clear" w:pos="6521"/>
          <w:tab w:val="clear" w:pos="7825"/>
          <w:tab w:val="clear" w:pos="9129"/>
        </w:tabs>
        <w:spacing w:after="200" w:line="240" w:lineRule="auto"/>
        <w:ind w:left="1440"/>
        <w:rPr>
          <w:rFonts w:eastAsia="Arial"/>
          <w:color w:val="000000"/>
        </w:rPr>
      </w:pPr>
      <w:r w:rsidRPr="00071CB0">
        <w:rPr>
          <w:rFonts w:eastAsia="Arial"/>
          <w:color w:val="000000"/>
        </w:rPr>
        <w:t>Osittain kyllä</w:t>
      </w:r>
    </w:p>
    <w:p w14:paraId="7642907D" w14:textId="77777777" w:rsidR="00A65267" w:rsidRPr="00071CB0" w:rsidRDefault="00A65267" w:rsidP="00A65267">
      <w:pPr>
        <w:numPr>
          <w:ilvl w:val="0"/>
          <w:numId w:val="5"/>
        </w:numPr>
        <w:tabs>
          <w:tab w:val="clear" w:pos="1304"/>
          <w:tab w:val="clear" w:pos="2608"/>
          <w:tab w:val="clear" w:pos="3912"/>
          <w:tab w:val="clear" w:pos="5216"/>
          <w:tab w:val="clear" w:pos="6521"/>
          <w:tab w:val="clear" w:pos="7825"/>
          <w:tab w:val="clear" w:pos="9129"/>
        </w:tabs>
        <w:spacing w:after="200" w:line="240" w:lineRule="auto"/>
        <w:ind w:left="1440"/>
        <w:rPr>
          <w:rFonts w:eastAsia="Arial"/>
          <w:color w:val="000000"/>
        </w:rPr>
      </w:pPr>
      <w:r w:rsidRPr="00071CB0">
        <w:rPr>
          <w:rFonts w:eastAsia="Arial"/>
          <w:color w:val="000000"/>
        </w:rPr>
        <w:t>Osittain ei</w:t>
      </w:r>
    </w:p>
    <w:p w14:paraId="72AE0FA8" w14:textId="77777777" w:rsidR="00A65267" w:rsidRPr="00256D75" w:rsidRDefault="00A65267" w:rsidP="00A65267">
      <w:pPr>
        <w:numPr>
          <w:ilvl w:val="0"/>
          <w:numId w:val="5"/>
        </w:numPr>
        <w:tabs>
          <w:tab w:val="clear" w:pos="1304"/>
          <w:tab w:val="clear" w:pos="2608"/>
          <w:tab w:val="clear" w:pos="3912"/>
          <w:tab w:val="clear" w:pos="5216"/>
          <w:tab w:val="clear" w:pos="6521"/>
          <w:tab w:val="clear" w:pos="7825"/>
          <w:tab w:val="clear" w:pos="9129"/>
        </w:tabs>
        <w:spacing w:after="200" w:line="240" w:lineRule="auto"/>
        <w:ind w:left="1440"/>
        <w:rPr>
          <w:rFonts w:eastAsia="Arial"/>
          <w:b/>
          <w:bCs/>
          <w:color w:val="000000"/>
        </w:rPr>
      </w:pPr>
      <w:r w:rsidRPr="00256D75">
        <w:rPr>
          <w:rFonts w:eastAsia="Arial"/>
          <w:b/>
          <w:bCs/>
          <w:color w:val="000000"/>
        </w:rPr>
        <w:t>Ei kantaa</w:t>
      </w:r>
    </w:p>
    <w:p w14:paraId="1A9B90CD" w14:textId="77777777" w:rsidR="00A65267" w:rsidRPr="00071CB0" w:rsidRDefault="00A65267" w:rsidP="00A65267">
      <w:pPr>
        <w:spacing w:before="200" w:after="200"/>
        <w:ind w:left="640"/>
        <w:rPr>
          <w:rFonts w:eastAsia="Arial"/>
          <w:color w:val="000000"/>
        </w:rPr>
      </w:pPr>
    </w:p>
    <w:p w14:paraId="5D0ECA2F" w14:textId="77777777" w:rsidR="00A65267" w:rsidRPr="00071CB0" w:rsidRDefault="00A65267" w:rsidP="00A65267">
      <w:pPr>
        <w:spacing w:after="200"/>
        <w:ind w:left="640"/>
        <w:rPr>
          <w:rFonts w:eastAsia="Arial"/>
          <w:color w:val="000000"/>
        </w:rPr>
      </w:pPr>
      <w:r w:rsidRPr="00071CB0">
        <w:rPr>
          <w:rFonts w:eastAsia="Arial"/>
          <w:color w:val="000000"/>
        </w:rPr>
        <w:t>Perustelut tiiviisti esityksen kannatettavuudesta?</w:t>
      </w:r>
    </w:p>
    <w:p w14:paraId="1B6F5261" w14:textId="77777777" w:rsidR="00A65267" w:rsidRPr="00071CB0" w:rsidRDefault="00A65267" w:rsidP="00A65267">
      <w:pPr>
        <w:spacing w:before="200" w:after="200"/>
        <w:ind w:left="640"/>
        <w:rPr>
          <w:rFonts w:eastAsia="Arial"/>
          <w:color w:val="000000"/>
        </w:rPr>
      </w:pPr>
    </w:p>
    <w:p w14:paraId="18B81CE5" w14:textId="77777777" w:rsidR="00A65267" w:rsidRPr="00071CB0" w:rsidRDefault="00A65267" w:rsidP="00A65267">
      <w:pPr>
        <w:spacing w:after="200"/>
        <w:ind w:left="640"/>
        <w:rPr>
          <w:rFonts w:eastAsia="Arial"/>
          <w:color w:val="000000"/>
        </w:rPr>
      </w:pPr>
      <w:r w:rsidRPr="00071CB0">
        <w:rPr>
          <w:rFonts w:eastAsia="Arial"/>
          <w:color w:val="000000"/>
        </w:rPr>
        <w:lastRenderedPageBreak/>
        <w:t>5 Lausuntopalaute luvusta 3 - sosiaalityö ja sosiaaliohjaus: Ovatko ehdotukset selkeitä ja toteutettavissa olevia?</w:t>
      </w:r>
    </w:p>
    <w:p w14:paraId="6A3945DF" w14:textId="77777777" w:rsidR="00A65267" w:rsidRPr="00071CB0" w:rsidRDefault="00A65267" w:rsidP="00A65267">
      <w:pPr>
        <w:numPr>
          <w:ilvl w:val="0"/>
          <w:numId w:val="6"/>
        </w:numPr>
        <w:tabs>
          <w:tab w:val="clear" w:pos="1304"/>
          <w:tab w:val="clear" w:pos="2608"/>
          <w:tab w:val="clear" w:pos="3912"/>
          <w:tab w:val="clear" w:pos="5216"/>
          <w:tab w:val="clear" w:pos="6521"/>
          <w:tab w:val="clear" w:pos="7825"/>
          <w:tab w:val="clear" w:pos="9129"/>
        </w:tabs>
        <w:spacing w:after="200" w:line="240" w:lineRule="auto"/>
        <w:ind w:left="1400"/>
        <w:rPr>
          <w:rFonts w:eastAsia="Arial"/>
          <w:color w:val="000000"/>
        </w:rPr>
      </w:pPr>
      <w:r w:rsidRPr="00071CB0">
        <w:rPr>
          <w:rFonts w:eastAsia="Arial"/>
          <w:color w:val="000000"/>
        </w:rPr>
        <w:t>Kyllä</w:t>
      </w:r>
    </w:p>
    <w:p w14:paraId="323A5D32" w14:textId="77777777" w:rsidR="00A65267" w:rsidRPr="000A73FF" w:rsidRDefault="00A65267" w:rsidP="00A65267">
      <w:pPr>
        <w:numPr>
          <w:ilvl w:val="0"/>
          <w:numId w:val="6"/>
        </w:numPr>
        <w:tabs>
          <w:tab w:val="clear" w:pos="1304"/>
          <w:tab w:val="clear" w:pos="2608"/>
          <w:tab w:val="clear" w:pos="3912"/>
          <w:tab w:val="clear" w:pos="5216"/>
          <w:tab w:val="clear" w:pos="6521"/>
          <w:tab w:val="clear" w:pos="7825"/>
          <w:tab w:val="clear" w:pos="9129"/>
        </w:tabs>
        <w:spacing w:after="200" w:line="240" w:lineRule="auto"/>
        <w:ind w:left="1400"/>
        <w:rPr>
          <w:rFonts w:eastAsia="Arial"/>
          <w:b/>
          <w:bCs/>
          <w:color w:val="000000"/>
        </w:rPr>
      </w:pPr>
      <w:r w:rsidRPr="000A73FF">
        <w:rPr>
          <w:rFonts w:eastAsia="Arial"/>
          <w:b/>
          <w:bCs/>
          <w:color w:val="000000"/>
        </w:rPr>
        <w:t>Ei</w:t>
      </w:r>
    </w:p>
    <w:p w14:paraId="04161132" w14:textId="77777777" w:rsidR="00A65267" w:rsidRPr="00071CB0" w:rsidRDefault="00A65267" w:rsidP="00A65267">
      <w:pPr>
        <w:numPr>
          <w:ilvl w:val="0"/>
          <w:numId w:val="6"/>
        </w:numPr>
        <w:tabs>
          <w:tab w:val="clear" w:pos="1304"/>
          <w:tab w:val="clear" w:pos="2608"/>
          <w:tab w:val="clear" w:pos="3912"/>
          <w:tab w:val="clear" w:pos="5216"/>
          <w:tab w:val="clear" w:pos="6521"/>
          <w:tab w:val="clear" w:pos="7825"/>
          <w:tab w:val="clear" w:pos="9129"/>
        </w:tabs>
        <w:spacing w:after="200" w:line="240" w:lineRule="auto"/>
        <w:ind w:left="1400"/>
        <w:rPr>
          <w:rFonts w:eastAsia="Arial"/>
          <w:color w:val="000000"/>
        </w:rPr>
      </w:pPr>
      <w:r w:rsidRPr="00071CB0">
        <w:rPr>
          <w:rFonts w:eastAsia="Arial"/>
          <w:color w:val="000000"/>
        </w:rPr>
        <w:t>Osittain kyllä</w:t>
      </w:r>
    </w:p>
    <w:p w14:paraId="5D9E7052" w14:textId="77777777" w:rsidR="00A65267" w:rsidRPr="00071CB0" w:rsidRDefault="00A65267" w:rsidP="00A65267">
      <w:pPr>
        <w:numPr>
          <w:ilvl w:val="0"/>
          <w:numId w:val="6"/>
        </w:numPr>
        <w:tabs>
          <w:tab w:val="clear" w:pos="1304"/>
          <w:tab w:val="clear" w:pos="2608"/>
          <w:tab w:val="clear" w:pos="3912"/>
          <w:tab w:val="clear" w:pos="5216"/>
          <w:tab w:val="clear" w:pos="6521"/>
          <w:tab w:val="clear" w:pos="7825"/>
          <w:tab w:val="clear" w:pos="9129"/>
        </w:tabs>
        <w:spacing w:after="200" w:line="240" w:lineRule="auto"/>
        <w:ind w:left="1400"/>
        <w:rPr>
          <w:rFonts w:eastAsia="Arial"/>
          <w:color w:val="000000"/>
        </w:rPr>
      </w:pPr>
      <w:r w:rsidRPr="00071CB0">
        <w:rPr>
          <w:rFonts w:eastAsia="Arial"/>
          <w:color w:val="000000"/>
        </w:rPr>
        <w:t>Osittain ei</w:t>
      </w:r>
    </w:p>
    <w:p w14:paraId="2247ECBB" w14:textId="77777777" w:rsidR="00A65267" w:rsidRPr="00071CB0" w:rsidRDefault="00A65267" w:rsidP="00A65267">
      <w:pPr>
        <w:numPr>
          <w:ilvl w:val="0"/>
          <w:numId w:val="6"/>
        </w:numPr>
        <w:tabs>
          <w:tab w:val="clear" w:pos="1304"/>
          <w:tab w:val="clear" w:pos="2608"/>
          <w:tab w:val="clear" w:pos="3912"/>
          <w:tab w:val="clear" w:pos="5216"/>
          <w:tab w:val="clear" w:pos="6521"/>
          <w:tab w:val="clear" w:pos="7825"/>
          <w:tab w:val="clear" w:pos="9129"/>
        </w:tabs>
        <w:spacing w:after="200" w:line="240" w:lineRule="auto"/>
        <w:ind w:left="1400"/>
        <w:rPr>
          <w:rFonts w:eastAsia="Arial"/>
          <w:color w:val="000000"/>
        </w:rPr>
      </w:pPr>
      <w:r w:rsidRPr="00071CB0">
        <w:rPr>
          <w:rFonts w:eastAsia="Arial"/>
          <w:color w:val="000000"/>
        </w:rPr>
        <w:t>Ei kantaa</w:t>
      </w:r>
    </w:p>
    <w:p w14:paraId="3C518DD6" w14:textId="77777777" w:rsidR="00A65267" w:rsidRPr="00071CB0" w:rsidRDefault="00A65267" w:rsidP="00A65267">
      <w:pPr>
        <w:spacing w:before="200" w:after="200"/>
        <w:ind w:left="600"/>
        <w:rPr>
          <w:rFonts w:eastAsia="Arial"/>
          <w:color w:val="000000"/>
        </w:rPr>
      </w:pPr>
    </w:p>
    <w:p w14:paraId="1FBB24A9" w14:textId="77777777" w:rsidR="00A65267" w:rsidRPr="00071CB0" w:rsidRDefault="00A65267" w:rsidP="00A65267">
      <w:pPr>
        <w:spacing w:after="200"/>
        <w:ind w:left="600"/>
        <w:rPr>
          <w:rFonts w:eastAsia="Arial"/>
          <w:color w:val="000000"/>
        </w:rPr>
      </w:pPr>
      <w:r w:rsidRPr="00071CB0">
        <w:rPr>
          <w:rFonts w:eastAsia="Arial"/>
          <w:color w:val="000000"/>
        </w:rPr>
        <w:t>Perustelut tiiviisti?</w:t>
      </w:r>
    </w:p>
    <w:p w14:paraId="1550ABDB" w14:textId="5964F614" w:rsidR="00A521B2" w:rsidRDefault="0083587B" w:rsidP="00A521B2">
      <w:pPr>
        <w:pStyle w:val="Normaalisisennetty"/>
      </w:pPr>
      <w:r>
        <w:t>Vammaispalvelujen kannalta nyt ehdotettu sosiaalihuoltolain 14</w:t>
      </w:r>
      <w:r w:rsidR="001E6CC3">
        <w:t xml:space="preserve"> </w:t>
      </w:r>
      <w:r>
        <w:t xml:space="preserve">a § toisi </w:t>
      </w:r>
      <w:r w:rsidR="00B46173">
        <w:t xml:space="preserve">lakiin </w:t>
      </w:r>
      <w:r>
        <w:t xml:space="preserve">uuden, erittäin tulkinnanvaraisen kynnyksen palvelujen saamiselle. </w:t>
      </w:r>
      <w:r w:rsidR="00A521B2">
        <w:t xml:space="preserve">Ehdotettu 14 a § sosiaalipalvelujen toissijaisuudesta tulee poistaa, sillä se hämärtää koko lain soveltamista ja sitä, mihin asiakkaalla on oikeus. Mahdollista on säätää sosiaalihuollon ammatillisen asiantuntijatyön tarjoamisesta määrittelemättä sitä ensisijaiseksi palveluihin nähden. </w:t>
      </w:r>
    </w:p>
    <w:p w14:paraId="27EFDB39" w14:textId="67CA5108" w:rsidR="00C2123A" w:rsidRDefault="00B36017" w:rsidP="00C41361">
      <w:pPr>
        <w:pStyle w:val="Normaalisisennetty"/>
      </w:pPr>
      <w:r>
        <w:t>Ehdotuksen</w:t>
      </w:r>
      <w:r w:rsidR="001C6968">
        <w:t xml:space="preserve"> 14</w:t>
      </w:r>
      <w:r w:rsidR="001E6CC3">
        <w:t xml:space="preserve"> </w:t>
      </w:r>
      <w:r w:rsidR="001C6968">
        <w:t>a §:n</w:t>
      </w:r>
      <w:r>
        <w:t xml:space="preserve"> mukaan t</w:t>
      </w:r>
      <w:r w:rsidR="00B64008" w:rsidRPr="00B64008">
        <w:t>uen tarpeisiin vastataan ensisijaisesti sosiaalihuollon ammatillisella asiantuntijatyöllä eli sosiaaliohjauksella tai sosiaalityöllä.</w:t>
      </w:r>
      <w:r w:rsidR="00EE5B92">
        <w:t xml:space="preserve"> S</w:t>
      </w:r>
      <w:r w:rsidR="00EE5B92" w:rsidRPr="00EE5B92">
        <w:t>osiaalipalveluja järjestettäisiin vain, jos sosiaalihuollon ammatillisena asiantuntijatyönä annettava tuki ei yksinään olisi asiakkaan tuen tarpeisiin vastaamiseksi sopivaa tai riittävää</w:t>
      </w:r>
      <w:r w:rsidR="00EE5B92">
        <w:t xml:space="preserve">. Säännös on liian avoin ja jättää auki sen, mihin tilanteisiin </w:t>
      </w:r>
      <w:r w:rsidR="00715CB0">
        <w:t>henkilölle tarjottaisiin esim. vain</w:t>
      </w:r>
      <w:r w:rsidR="00E63E96">
        <w:t xml:space="preserve"> </w:t>
      </w:r>
      <w:r w:rsidR="007B0033">
        <w:t xml:space="preserve">yleistä </w:t>
      </w:r>
      <w:r w:rsidR="00715CB0">
        <w:t>ohjausta ja tietoa järjestöjen palveluista.</w:t>
      </w:r>
      <w:r w:rsidR="00E30F0E">
        <w:t xml:space="preserve"> </w:t>
      </w:r>
      <w:r w:rsidR="00E9302C">
        <w:t>Koska lakipaketin tavoitteena on säästöjen tuottaminen,</w:t>
      </w:r>
      <w:r w:rsidR="00921C66">
        <w:t xml:space="preserve"> on riski</w:t>
      </w:r>
      <w:r w:rsidR="00F66BBD">
        <w:t>,</w:t>
      </w:r>
      <w:r w:rsidR="00921C66">
        <w:t xml:space="preserve"> että uutta sääntelyä </w:t>
      </w:r>
      <w:r w:rsidR="000D5D46">
        <w:t>käytetään</w:t>
      </w:r>
      <w:r w:rsidR="006054AD">
        <w:t xml:space="preserve"> </w:t>
      </w:r>
      <w:r w:rsidR="00753EBE">
        <w:t>keinona vaikeuttaa palvelujen saamista.</w:t>
      </w:r>
    </w:p>
    <w:p w14:paraId="55DE8022" w14:textId="30BF9A43" w:rsidR="003D14F4" w:rsidRPr="003D14F4" w:rsidRDefault="003D14F4" w:rsidP="00C41361">
      <w:pPr>
        <w:pStyle w:val="Normaalisisennetty"/>
      </w:pPr>
      <w:r>
        <w:t xml:space="preserve">Sääntelyyn sisältyy uusi ajatusmalli siitä, että sosiaalihuoltolain mukaiset palvelut ovat toissijaisia sosiaalityöhön ja ohjaukseen nähden. Vammaispalvelulaki on puolestaan toissijainen sosiaalihuoltolakiin nähden. </w:t>
      </w:r>
      <w:r w:rsidR="00F66BBD">
        <w:t>V</w:t>
      </w:r>
      <w:r>
        <w:t>ammaispalvelujen kannalta sääntelyn monikerroksisuus tekee siitä</w:t>
      </w:r>
      <w:r w:rsidR="004173EE">
        <w:t xml:space="preserve"> hyvin</w:t>
      </w:r>
      <w:r>
        <w:t xml:space="preserve"> vaikeasti sovellettavan</w:t>
      </w:r>
      <w:r w:rsidR="006C61A0">
        <w:t xml:space="preserve">. </w:t>
      </w:r>
    </w:p>
    <w:p w14:paraId="7152A24C" w14:textId="3D93CFDE" w:rsidR="00755064" w:rsidRDefault="00E30F0E" w:rsidP="00C41361">
      <w:pPr>
        <w:pStyle w:val="Normaalisisennetty"/>
      </w:pPr>
      <w:r>
        <w:lastRenderedPageBreak/>
        <w:t>Esitykse</w:t>
      </w:r>
      <w:r w:rsidR="0062397F">
        <w:t>ssä ohjaus ja sosiaalityö on asetettu jossain määrin vastakkain palveluiden kanssa</w:t>
      </w:r>
      <w:r w:rsidR="00873C71">
        <w:t xml:space="preserve"> ja </w:t>
      </w:r>
      <w:r w:rsidR="0062397F">
        <w:t xml:space="preserve">välittyy kuva, että </w:t>
      </w:r>
      <w:r w:rsidR="00831BC2">
        <w:t>sosiaalityöllä ja ohjauksella pyritään rajoittamaan palveluiden piiriin pääsemistä.</w:t>
      </w:r>
      <w:r w:rsidR="009110D2">
        <w:t xml:space="preserve"> </w:t>
      </w:r>
      <w:r w:rsidR="00873C71">
        <w:t xml:space="preserve">Sosiaalityön ja ohjauksen tulee sisältää myös ohjausta palveluiden piiriin pääsemiseksi ja tiedotusta henkilön oikeuksista. </w:t>
      </w:r>
      <w:r w:rsidR="007E0F1E">
        <w:t xml:space="preserve">Sääntely voi johtaa siihen, että päästäkseen palvelujen piiriin asiakkaan tulee olla toistuvasti yhteydessä </w:t>
      </w:r>
      <w:r w:rsidR="0059244F">
        <w:t>hyvinvointialueeseen</w:t>
      </w:r>
      <w:r w:rsidR="000D12AF">
        <w:t xml:space="preserve"> ja näin osoittaa, että ensi</w:t>
      </w:r>
      <w:r w:rsidR="004173EE">
        <w:t xml:space="preserve"> </w:t>
      </w:r>
      <w:r w:rsidR="000D12AF">
        <w:t>sijassa tarjottu tuki ei ole riittävää</w:t>
      </w:r>
      <w:r w:rsidR="0059244F">
        <w:t xml:space="preserve">. </w:t>
      </w:r>
    </w:p>
    <w:p w14:paraId="0A43B08F" w14:textId="3AFC888B" w:rsidR="00641C34" w:rsidRDefault="00162B9D" w:rsidP="00C41361">
      <w:pPr>
        <w:pStyle w:val="Normaalisisennetty"/>
      </w:pPr>
      <w:r w:rsidRPr="00162B9D">
        <w:t>Sen lisäksi, että sosiaalipalvelut olisivat toissijaisia sosiaalihuollon ammatilliseen asiantuntijatyöhön nähden, 2 momentissa säädettäisiin lisäedellytyksenä sosiaalipalvelujen järjestämiselle, että tuen tarpeeseen ei henkilön yksilöllinen tilanne ja olosuhteet kokonaisuutena huomioiden ole mahdollista kohtuudella vastata muulla tavoin.</w:t>
      </w:r>
      <w:r w:rsidR="00CD5F74">
        <w:t xml:space="preserve"> Hallituksen esityksen mukaan</w:t>
      </w:r>
      <w:r w:rsidR="001F5423">
        <w:t xml:space="preserve"> </w:t>
      </w:r>
      <w:r w:rsidR="00CD5F74">
        <w:t>t</w:t>
      </w:r>
      <w:r w:rsidR="00CD5F74" w:rsidRPr="00CD5F74">
        <w:t>ämä muuttaisi merkittävällä tavalla sosiaalityön ja sosiaaliohjauksen asemaa palvelujärjestelmässä.</w:t>
      </w:r>
      <w:r w:rsidR="009F5541">
        <w:t xml:space="preserve"> </w:t>
      </w:r>
      <w:r w:rsidR="00274A46">
        <w:t>Vielä työryhmäraportissa</w:t>
      </w:r>
      <w:r w:rsidR="00B322F4">
        <w:t xml:space="preserve"> sen sijaan</w:t>
      </w:r>
      <w:r w:rsidR="00274A46">
        <w:t xml:space="preserve"> katsottiin, että s</w:t>
      </w:r>
      <w:r w:rsidR="00274A46" w:rsidRPr="00274A46">
        <w:t>äännöksellä ei sinällään muutettaisi nykytilaa, vaan kyse olisi lainsäädännön selkeyttämisestä.</w:t>
      </w:r>
      <w:r w:rsidR="00274A46">
        <w:t xml:space="preserve"> Tässä suhteessa ajatus vaikuttaa muuttuneen työryhmäraportin ja hallituksen esityksen antamisen välissä.</w:t>
      </w:r>
      <w:r w:rsidR="00641C34">
        <w:t xml:space="preserve"> </w:t>
      </w:r>
      <w:r w:rsidR="00274A46">
        <w:t xml:space="preserve"> </w:t>
      </w:r>
    </w:p>
    <w:p w14:paraId="01E538F4" w14:textId="37848F2C" w:rsidR="00564129" w:rsidRPr="00564129" w:rsidRDefault="00641C34" w:rsidP="00C41361">
      <w:pPr>
        <w:pStyle w:val="Normaalisisennetty"/>
      </w:pPr>
      <w:r>
        <w:t xml:space="preserve">Perustelujen mukaan </w:t>
      </w:r>
      <w:r w:rsidR="00686532" w:rsidRPr="00686532">
        <w:t>kohtuullisuusharkinta tarkoittaisi, että asiakkaalta ei voida edellyttää sellaista omatoimisuutta tai ulkopuolisen avun hankintaa, joka ei ole hänen tilanteessaan tosiasiallisesti mahdolli</w:t>
      </w:r>
      <w:r w:rsidR="00F66BBD">
        <w:t>sta</w:t>
      </w:r>
      <w:r>
        <w:t>. Lisäksi p</w:t>
      </w:r>
      <w:r w:rsidR="00564129">
        <w:t>erustelujen mukaan ”</w:t>
      </w:r>
      <w:r w:rsidR="00530548">
        <w:t>o</w:t>
      </w:r>
      <w:r w:rsidR="00564129" w:rsidRPr="00564129">
        <w:t>mia voimavaroja voidaan tukea ohjauksella ja neuvonnalla sekä sosiaalihuollon ammatillisella asiantuntijatyöllä samoin kuin ensisijaisten palvelujen ja tukitoimien piiriin hakeutumista</w:t>
      </w:r>
      <w:r w:rsidR="00564129">
        <w:t>”</w:t>
      </w:r>
      <w:r w:rsidR="00530548">
        <w:t>. Tästä saa käsityksen, että</w:t>
      </w:r>
      <w:r w:rsidR="00294FB6">
        <w:t xml:space="preserve"> myös</w:t>
      </w:r>
      <w:r w:rsidR="00530548">
        <w:t xml:space="preserve"> jotkin muut kuin sosiaalihuoltolain tai erityislakien </w:t>
      </w:r>
      <w:r w:rsidR="00AC21A7">
        <w:t xml:space="preserve">kuten vammaispalvelulain </w:t>
      </w:r>
      <w:r w:rsidR="00530548">
        <w:t>mukaiset palvelut</w:t>
      </w:r>
      <w:r w:rsidR="00B43FB2">
        <w:t xml:space="preserve"> on tämän lakikokonaisuuden valmistelussa mielletty </w:t>
      </w:r>
      <w:r w:rsidR="00530548">
        <w:t xml:space="preserve">ensisijaisiksi. </w:t>
      </w:r>
      <w:r w:rsidR="00AC21A7">
        <w:t>Esityksestä ei saa selvää kuvaa, mihin ensisijaisiin palveluihin tässä viitataan</w:t>
      </w:r>
      <w:r w:rsidR="00DB0608">
        <w:t>, koska sellaisi</w:t>
      </w:r>
      <w:r w:rsidR="00183477">
        <w:t>a</w:t>
      </w:r>
      <w:r w:rsidR="00DB0608">
        <w:t xml:space="preserve"> ei ole eikä</w:t>
      </w:r>
      <w:r w:rsidR="00183477">
        <w:t xml:space="preserve"> niistä</w:t>
      </w:r>
      <w:r w:rsidR="00DB0608">
        <w:t xml:space="preserve"> olla esittämässä</w:t>
      </w:r>
      <w:r w:rsidR="00183477">
        <w:t xml:space="preserve"> uutta</w:t>
      </w:r>
      <w:r w:rsidR="00DB0608">
        <w:t xml:space="preserve"> sääntelyä</w:t>
      </w:r>
      <w:r w:rsidR="00AC21A7">
        <w:t xml:space="preserve">. </w:t>
      </w:r>
      <w:r w:rsidR="00AB1FA4">
        <w:t>Joka tapauksessa sosiaalihuoltolaki olisi edelleen sosiaalihuollon yleislaki</w:t>
      </w:r>
      <w:r w:rsidR="0029511B">
        <w:t xml:space="preserve"> eikä </w:t>
      </w:r>
      <w:r w:rsidR="00294FB6">
        <w:t xml:space="preserve">olemassa </w:t>
      </w:r>
      <w:r w:rsidR="0029511B">
        <w:t xml:space="preserve">ole sitä ensisijaisempaa lakia, jossa </w:t>
      </w:r>
      <w:r w:rsidR="00B6649C">
        <w:t>olisi määritelty</w:t>
      </w:r>
      <w:r w:rsidR="009D2D9C">
        <w:t xml:space="preserve"> tiettyjä</w:t>
      </w:r>
      <w:r w:rsidR="00B6649C">
        <w:t xml:space="preserve"> sosiaalipalveluj</w:t>
      </w:r>
      <w:r w:rsidR="009D2D9C">
        <w:t>a.</w:t>
      </w:r>
    </w:p>
    <w:p w14:paraId="2C54D393" w14:textId="15C95268" w:rsidR="00C323CE" w:rsidRDefault="00AC50F1" w:rsidP="00C41361">
      <w:pPr>
        <w:pStyle w:val="Normaalisisennetty"/>
      </w:pPr>
      <w:r>
        <w:t xml:space="preserve">Perusteluista välittyy kuva siitä, että </w:t>
      </w:r>
      <w:r w:rsidR="00424FA1">
        <w:t>kohtuullisuusharkinnalla</w:t>
      </w:r>
      <w:r>
        <w:t xml:space="preserve"> on tarkoitus kehittää uusi peruste jättää palvelut myöntämättä, esim. vedoten siihen, että henkilöllä voisi </w:t>
      </w:r>
      <w:r>
        <w:lastRenderedPageBreak/>
        <w:t>olla omia voimavaroja palveluiden hankintaan tai tilanteessa muulla tavoin toimimiseen.</w:t>
      </w:r>
      <w:r w:rsidR="00B567BE">
        <w:t xml:space="preserve"> </w:t>
      </w:r>
      <w:r w:rsidR="00684741">
        <w:t>Kohtuullisuusharkinta näin toteutettuna</w:t>
      </w:r>
      <w:r w:rsidR="0099171E">
        <w:t xml:space="preserve"> johtaa todennäköisesti eria</w:t>
      </w:r>
      <w:r w:rsidR="00B567BE">
        <w:t>r</w:t>
      </w:r>
      <w:r w:rsidR="0099171E">
        <w:t xml:space="preserve">voisiin ja epäyhtenäisiin myöntämiskäytäntöihin ja hallitsemattomiin lopputuloksiin. Säännös myös lisää painetta vedota </w:t>
      </w:r>
      <w:r w:rsidR="00944B61">
        <w:t>s</w:t>
      </w:r>
      <w:r w:rsidR="0099171E">
        <w:t>uoraan perustuslain 19 §:</w:t>
      </w:r>
      <w:proofErr w:type="spellStart"/>
      <w:r w:rsidR="0099171E">
        <w:t>ää</w:t>
      </w:r>
      <w:r w:rsidR="00944B61">
        <w:t>n</w:t>
      </w:r>
      <w:proofErr w:type="spellEnd"/>
      <w:r w:rsidR="0099171E">
        <w:t xml:space="preserve">, jonka nojalla välttämättömät sote-palvelut tulee joka tapauksessa järjestää. </w:t>
      </w:r>
    </w:p>
    <w:p w14:paraId="32F3CF9E" w14:textId="77777777" w:rsidR="00715CB0" w:rsidRPr="00715CB0" w:rsidRDefault="00715CB0" w:rsidP="00C41361">
      <w:pPr>
        <w:pStyle w:val="Normaalisisennetty"/>
      </w:pPr>
    </w:p>
    <w:p w14:paraId="3714A1EE" w14:textId="77777777" w:rsidR="001C7DBA" w:rsidRPr="001C7DBA" w:rsidRDefault="001C7DBA" w:rsidP="001C7DBA">
      <w:pPr>
        <w:pStyle w:val="Eivli"/>
      </w:pPr>
    </w:p>
    <w:p w14:paraId="0C37B0C2" w14:textId="77777777" w:rsidR="00A65267" w:rsidRPr="00071CB0" w:rsidRDefault="00A65267" w:rsidP="00A65267">
      <w:pPr>
        <w:spacing w:after="200"/>
        <w:ind w:left="600"/>
        <w:rPr>
          <w:rFonts w:eastAsia="Arial"/>
          <w:color w:val="000000"/>
        </w:rPr>
      </w:pPr>
      <w:r w:rsidRPr="00071CB0">
        <w:rPr>
          <w:rFonts w:eastAsia="Arial"/>
          <w:color w:val="000000"/>
        </w:rPr>
        <w:t>6 Lausuntopalaute luvusta 3 - lapsiperhepalvelu: Onko ehdotus uudesta lapsiperhepalvelusta ja siihen sisältyvästä taloudellisesta tuesta selkeä ja toteutettavissa oleva?</w:t>
      </w:r>
    </w:p>
    <w:p w14:paraId="4F84AAB6" w14:textId="77777777" w:rsidR="00A65267" w:rsidRPr="00071CB0" w:rsidRDefault="00A65267" w:rsidP="00A65267">
      <w:pPr>
        <w:numPr>
          <w:ilvl w:val="0"/>
          <w:numId w:val="7"/>
        </w:numPr>
        <w:tabs>
          <w:tab w:val="clear" w:pos="1304"/>
          <w:tab w:val="clear" w:pos="2608"/>
          <w:tab w:val="clear" w:pos="3912"/>
          <w:tab w:val="clear" w:pos="5216"/>
          <w:tab w:val="clear" w:pos="6521"/>
          <w:tab w:val="clear" w:pos="7825"/>
          <w:tab w:val="clear" w:pos="9129"/>
        </w:tabs>
        <w:spacing w:after="200" w:line="240" w:lineRule="auto"/>
        <w:ind w:left="1360"/>
        <w:rPr>
          <w:rFonts w:eastAsia="Arial"/>
          <w:color w:val="000000"/>
        </w:rPr>
      </w:pPr>
      <w:r w:rsidRPr="00071CB0">
        <w:rPr>
          <w:rFonts w:eastAsia="Arial"/>
          <w:color w:val="000000"/>
        </w:rPr>
        <w:t>Kyllä</w:t>
      </w:r>
    </w:p>
    <w:p w14:paraId="2F95F6B6" w14:textId="77777777" w:rsidR="00A65267" w:rsidRPr="00071CB0" w:rsidRDefault="00A65267" w:rsidP="00A65267">
      <w:pPr>
        <w:numPr>
          <w:ilvl w:val="0"/>
          <w:numId w:val="7"/>
        </w:numPr>
        <w:tabs>
          <w:tab w:val="clear" w:pos="1304"/>
          <w:tab w:val="clear" w:pos="2608"/>
          <w:tab w:val="clear" w:pos="3912"/>
          <w:tab w:val="clear" w:pos="5216"/>
          <w:tab w:val="clear" w:pos="6521"/>
          <w:tab w:val="clear" w:pos="7825"/>
          <w:tab w:val="clear" w:pos="9129"/>
        </w:tabs>
        <w:spacing w:after="200" w:line="240" w:lineRule="auto"/>
        <w:ind w:left="1360"/>
        <w:rPr>
          <w:rFonts w:eastAsia="Arial"/>
          <w:color w:val="000000"/>
        </w:rPr>
      </w:pPr>
      <w:r w:rsidRPr="00071CB0">
        <w:rPr>
          <w:rFonts w:eastAsia="Arial"/>
          <w:color w:val="000000"/>
        </w:rPr>
        <w:t>Ei</w:t>
      </w:r>
    </w:p>
    <w:p w14:paraId="272681DB" w14:textId="77777777" w:rsidR="00A65267" w:rsidRPr="00071CB0" w:rsidRDefault="00A65267" w:rsidP="00A65267">
      <w:pPr>
        <w:numPr>
          <w:ilvl w:val="0"/>
          <w:numId w:val="7"/>
        </w:numPr>
        <w:tabs>
          <w:tab w:val="clear" w:pos="1304"/>
          <w:tab w:val="clear" w:pos="2608"/>
          <w:tab w:val="clear" w:pos="3912"/>
          <w:tab w:val="clear" w:pos="5216"/>
          <w:tab w:val="clear" w:pos="6521"/>
          <w:tab w:val="clear" w:pos="7825"/>
          <w:tab w:val="clear" w:pos="9129"/>
        </w:tabs>
        <w:spacing w:after="200" w:line="240" w:lineRule="auto"/>
        <w:ind w:left="1360"/>
        <w:rPr>
          <w:rFonts w:eastAsia="Arial"/>
          <w:color w:val="000000"/>
        </w:rPr>
      </w:pPr>
      <w:r w:rsidRPr="00071CB0">
        <w:rPr>
          <w:rFonts w:eastAsia="Arial"/>
          <w:color w:val="000000"/>
        </w:rPr>
        <w:t>Osittain kyllä</w:t>
      </w:r>
    </w:p>
    <w:p w14:paraId="0B506AF4" w14:textId="77777777" w:rsidR="00A65267" w:rsidRPr="00071CB0" w:rsidRDefault="00A65267" w:rsidP="00A65267">
      <w:pPr>
        <w:numPr>
          <w:ilvl w:val="0"/>
          <w:numId w:val="7"/>
        </w:numPr>
        <w:tabs>
          <w:tab w:val="clear" w:pos="1304"/>
          <w:tab w:val="clear" w:pos="2608"/>
          <w:tab w:val="clear" w:pos="3912"/>
          <w:tab w:val="clear" w:pos="5216"/>
          <w:tab w:val="clear" w:pos="6521"/>
          <w:tab w:val="clear" w:pos="7825"/>
          <w:tab w:val="clear" w:pos="9129"/>
        </w:tabs>
        <w:spacing w:after="200" w:line="240" w:lineRule="auto"/>
        <w:ind w:left="1360"/>
        <w:rPr>
          <w:rFonts w:eastAsia="Arial"/>
          <w:color w:val="000000"/>
        </w:rPr>
      </w:pPr>
      <w:r w:rsidRPr="00071CB0">
        <w:rPr>
          <w:rFonts w:eastAsia="Arial"/>
          <w:color w:val="000000"/>
        </w:rPr>
        <w:t>Osittain ei</w:t>
      </w:r>
    </w:p>
    <w:p w14:paraId="2723D58E" w14:textId="77777777" w:rsidR="00A65267" w:rsidRPr="00893E4C" w:rsidRDefault="00A65267" w:rsidP="00A65267">
      <w:pPr>
        <w:numPr>
          <w:ilvl w:val="0"/>
          <w:numId w:val="7"/>
        </w:numPr>
        <w:tabs>
          <w:tab w:val="clear" w:pos="1304"/>
          <w:tab w:val="clear" w:pos="2608"/>
          <w:tab w:val="clear" w:pos="3912"/>
          <w:tab w:val="clear" w:pos="5216"/>
          <w:tab w:val="clear" w:pos="6521"/>
          <w:tab w:val="clear" w:pos="7825"/>
          <w:tab w:val="clear" w:pos="9129"/>
        </w:tabs>
        <w:spacing w:after="200" w:line="240" w:lineRule="auto"/>
        <w:ind w:left="1360"/>
        <w:rPr>
          <w:rFonts w:eastAsia="Arial"/>
          <w:b/>
          <w:bCs/>
          <w:color w:val="000000"/>
        </w:rPr>
      </w:pPr>
      <w:r w:rsidRPr="00893E4C">
        <w:rPr>
          <w:rFonts w:eastAsia="Arial"/>
          <w:b/>
          <w:bCs/>
          <w:color w:val="000000"/>
        </w:rPr>
        <w:t>Ei kantaa</w:t>
      </w:r>
    </w:p>
    <w:p w14:paraId="24C463EE" w14:textId="77777777" w:rsidR="00A65267" w:rsidRPr="00071CB0" w:rsidRDefault="00A65267" w:rsidP="00A65267">
      <w:pPr>
        <w:spacing w:before="200" w:after="200"/>
        <w:ind w:left="560"/>
        <w:rPr>
          <w:rFonts w:eastAsia="Arial"/>
          <w:color w:val="000000"/>
        </w:rPr>
      </w:pPr>
    </w:p>
    <w:p w14:paraId="1D3A75E8" w14:textId="77777777" w:rsidR="00A65267" w:rsidRPr="00071CB0" w:rsidRDefault="00A65267" w:rsidP="00A65267">
      <w:pPr>
        <w:spacing w:after="200"/>
        <w:ind w:left="560"/>
        <w:rPr>
          <w:rFonts w:eastAsia="Arial"/>
          <w:color w:val="000000"/>
        </w:rPr>
      </w:pPr>
      <w:r w:rsidRPr="00071CB0">
        <w:rPr>
          <w:rFonts w:eastAsia="Arial"/>
          <w:color w:val="000000"/>
        </w:rPr>
        <w:t>Perustelut tiiviisti?</w:t>
      </w:r>
    </w:p>
    <w:p w14:paraId="66CA13F4" w14:textId="77777777" w:rsidR="00A65267" w:rsidRPr="00071CB0" w:rsidRDefault="00A65267" w:rsidP="00A65267">
      <w:pPr>
        <w:spacing w:before="200" w:after="200"/>
        <w:ind w:left="560"/>
        <w:rPr>
          <w:rFonts w:eastAsia="Arial"/>
          <w:color w:val="000000"/>
        </w:rPr>
      </w:pPr>
    </w:p>
    <w:p w14:paraId="716C6D33" w14:textId="77777777" w:rsidR="00A65267" w:rsidRPr="00071CB0" w:rsidRDefault="00A65267" w:rsidP="00A65267">
      <w:pPr>
        <w:spacing w:after="200"/>
        <w:ind w:left="560"/>
        <w:rPr>
          <w:rFonts w:eastAsia="Arial"/>
          <w:color w:val="000000"/>
        </w:rPr>
      </w:pPr>
      <w:r w:rsidRPr="00071CB0">
        <w:rPr>
          <w:rFonts w:eastAsia="Arial"/>
          <w:color w:val="000000"/>
        </w:rPr>
        <w:t>7 Lausuntopalaute luvusta 3 - Onko ehdotus uudesta työikäisten toimintakyvyn ja osallisuuden tuen palvelusta selkeä ja toteutettavissa oleva?</w:t>
      </w:r>
    </w:p>
    <w:p w14:paraId="67A63D81" w14:textId="77777777" w:rsidR="00A65267" w:rsidRPr="00071CB0" w:rsidRDefault="00A65267" w:rsidP="00A65267">
      <w:pPr>
        <w:numPr>
          <w:ilvl w:val="0"/>
          <w:numId w:val="8"/>
        </w:numPr>
        <w:tabs>
          <w:tab w:val="clear" w:pos="1304"/>
          <w:tab w:val="clear" w:pos="2608"/>
          <w:tab w:val="clear" w:pos="3912"/>
          <w:tab w:val="clear" w:pos="5216"/>
          <w:tab w:val="clear" w:pos="6521"/>
          <w:tab w:val="clear" w:pos="7825"/>
          <w:tab w:val="clear" w:pos="9129"/>
        </w:tabs>
        <w:spacing w:after="200" w:line="240" w:lineRule="auto"/>
        <w:ind w:left="1320"/>
        <w:rPr>
          <w:rFonts w:eastAsia="Arial"/>
          <w:color w:val="000000"/>
        </w:rPr>
      </w:pPr>
      <w:r w:rsidRPr="00071CB0">
        <w:rPr>
          <w:rFonts w:eastAsia="Arial"/>
          <w:color w:val="000000"/>
        </w:rPr>
        <w:t>Kyllä</w:t>
      </w:r>
    </w:p>
    <w:p w14:paraId="6F9260FE" w14:textId="77777777" w:rsidR="00A65267" w:rsidRPr="00071CB0" w:rsidRDefault="00A65267" w:rsidP="00A65267">
      <w:pPr>
        <w:numPr>
          <w:ilvl w:val="0"/>
          <w:numId w:val="8"/>
        </w:numPr>
        <w:tabs>
          <w:tab w:val="clear" w:pos="1304"/>
          <w:tab w:val="clear" w:pos="2608"/>
          <w:tab w:val="clear" w:pos="3912"/>
          <w:tab w:val="clear" w:pos="5216"/>
          <w:tab w:val="clear" w:pos="6521"/>
          <w:tab w:val="clear" w:pos="7825"/>
          <w:tab w:val="clear" w:pos="9129"/>
        </w:tabs>
        <w:spacing w:after="200" w:line="240" w:lineRule="auto"/>
        <w:ind w:left="1320"/>
        <w:rPr>
          <w:rFonts w:eastAsia="Arial"/>
          <w:color w:val="000000"/>
        </w:rPr>
      </w:pPr>
      <w:r w:rsidRPr="00071CB0">
        <w:rPr>
          <w:rFonts w:eastAsia="Arial"/>
          <w:color w:val="000000"/>
        </w:rPr>
        <w:t>Ei</w:t>
      </w:r>
    </w:p>
    <w:p w14:paraId="5D9FD606" w14:textId="77777777" w:rsidR="00A65267" w:rsidRPr="00071CB0" w:rsidRDefault="00A65267" w:rsidP="00A65267">
      <w:pPr>
        <w:numPr>
          <w:ilvl w:val="0"/>
          <w:numId w:val="8"/>
        </w:numPr>
        <w:tabs>
          <w:tab w:val="clear" w:pos="1304"/>
          <w:tab w:val="clear" w:pos="2608"/>
          <w:tab w:val="clear" w:pos="3912"/>
          <w:tab w:val="clear" w:pos="5216"/>
          <w:tab w:val="clear" w:pos="6521"/>
          <w:tab w:val="clear" w:pos="7825"/>
          <w:tab w:val="clear" w:pos="9129"/>
        </w:tabs>
        <w:spacing w:after="200" w:line="240" w:lineRule="auto"/>
        <w:ind w:left="1320"/>
        <w:rPr>
          <w:rFonts w:eastAsia="Arial"/>
          <w:color w:val="000000"/>
        </w:rPr>
      </w:pPr>
      <w:r w:rsidRPr="00071CB0">
        <w:rPr>
          <w:rFonts w:eastAsia="Arial"/>
          <w:color w:val="000000"/>
        </w:rPr>
        <w:t>Osittain kyllä</w:t>
      </w:r>
    </w:p>
    <w:p w14:paraId="57E297CB" w14:textId="77777777" w:rsidR="00A65267" w:rsidRPr="00071CB0" w:rsidRDefault="00A65267" w:rsidP="00A65267">
      <w:pPr>
        <w:numPr>
          <w:ilvl w:val="0"/>
          <w:numId w:val="8"/>
        </w:numPr>
        <w:tabs>
          <w:tab w:val="clear" w:pos="1304"/>
          <w:tab w:val="clear" w:pos="2608"/>
          <w:tab w:val="clear" w:pos="3912"/>
          <w:tab w:val="clear" w:pos="5216"/>
          <w:tab w:val="clear" w:pos="6521"/>
          <w:tab w:val="clear" w:pos="7825"/>
          <w:tab w:val="clear" w:pos="9129"/>
        </w:tabs>
        <w:spacing w:after="200" w:line="240" w:lineRule="auto"/>
        <w:ind w:left="1320"/>
        <w:rPr>
          <w:rFonts w:eastAsia="Arial"/>
          <w:color w:val="000000"/>
        </w:rPr>
      </w:pPr>
      <w:r w:rsidRPr="00071CB0">
        <w:rPr>
          <w:rFonts w:eastAsia="Arial"/>
          <w:color w:val="000000"/>
        </w:rPr>
        <w:t>Osittain ei</w:t>
      </w:r>
    </w:p>
    <w:p w14:paraId="2AE62B00" w14:textId="77777777" w:rsidR="00A65267" w:rsidRPr="00442FDC" w:rsidRDefault="00A65267" w:rsidP="00A65267">
      <w:pPr>
        <w:numPr>
          <w:ilvl w:val="0"/>
          <w:numId w:val="8"/>
        </w:numPr>
        <w:tabs>
          <w:tab w:val="clear" w:pos="1304"/>
          <w:tab w:val="clear" w:pos="2608"/>
          <w:tab w:val="clear" w:pos="3912"/>
          <w:tab w:val="clear" w:pos="5216"/>
          <w:tab w:val="clear" w:pos="6521"/>
          <w:tab w:val="clear" w:pos="7825"/>
          <w:tab w:val="clear" w:pos="9129"/>
        </w:tabs>
        <w:spacing w:after="200" w:line="240" w:lineRule="auto"/>
        <w:ind w:left="1320"/>
        <w:rPr>
          <w:rFonts w:eastAsia="Arial"/>
          <w:b/>
          <w:bCs/>
          <w:color w:val="000000"/>
        </w:rPr>
      </w:pPr>
      <w:r w:rsidRPr="00442FDC">
        <w:rPr>
          <w:rFonts w:eastAsia="Arial"/>
          <w:b/>
          <w:bCs/>
          <w:color w:val="000000"/>
        </w:rPr>
        <w:t>Ei kantaa</w:t>
      </w:r>
    </w:p>
    <w:p w14:paraId="5B0C7A30" w14:textId="77777777" w:rsidR="00A65267" w:rsidRPr="00071CB0" w:rsidRDefault="00A65267" w:rsidP="00A65267">
      <w:pPr>
        <w:spacing w:before="200" w:after="200"/>
        <w:ind w:left="520"/>
        <w:rPr>
          <w:rFonts w:eastAsia="Arial"/>
          <w:color w:val="000000"/>
        </w:rPr>
      </w:pPr>
    </w:p>
    <w:p w14:paraId="08B85F74" w14:textId="77777777" w:rsidR="00A65267" w:rsidRPr="00071CB0" w:rsidRDefault="00A65267" w:rsidP="00A65267">
      <w:pPr>
        <w:spacing w:after="200"/>
        <w:ind w:left="520"/>
        <w:rPr>
          <w:rFonts w:eastAsia="Arial"/>
          <w:color w:val="000000"/>
        </w:rPr>
      </w:pPr>
      <w:r w:rsidRPr="00071CB0">
        <w:rPr>
          <w:rFonts w:eastAsia="Arial"/>
          <w:color w:val="000000"/>
        </w:rPr>
        <w:t>Perustelut tiiviisti?</w:t>
      </w:r>
    </w:p>
    <w:p w14:paraId="24329AB7" w14:textId="77777777" w:rsidR="00A65267" w:rsidRPr="00071CB0" w:rsidRDefault="00A65267" w:rsidP="00A65267">
      <w:pPr>
        <w:spacing w:before="200" w:after="200"/>
        <w:ind w:left="520"/>
        <w:rPr>
          <w:rFonts w:eastAsia="Arial"/>
          <w:color w:val="000000"/>
        </w:rPr>
      </w:pPr>
    </w:p>
    <w:p w14:paraId="44663373" w14:textId="77777777" w:rsidR="00A65267" w:rsidRPr="00071CB0" w:rsidRDefault="00A65267" w:rsidP="00A65267">
      <w:pPr>
        <w:spacing w:after="200"/>
        <w:ind w:left="520"/>
        <w:rPr>
          <w:rFonts w:eastAsia="Arial"/>
          <w:color w:val="000000"/>
        </w:rPr>
      </w:pPr>
      <w:r w:rsidRPr="00071CB0">
        <w:rPr>
          <w:rFonts w:eastAsia="Arial"/>
          <w:color w:val="000000"/>
        </w:rPr>
        <w:t>8 Muu lausuntopalaute lukuun 3?</w:t>
      </w:r>
    </w:p>
    <w:p w14:paraId="1FD09BDF" w14:textId="77777777" w:rsidR="00A65267" w:rsidRPr="00071CB0" w:rsidRDefault="00A65267" w:rsidP="00A65267">
      <w:pPr>
        <w:spacing w:before="200" w:after="200"/>
        <w:ind w:left="520"/>
        <w:rPr>
          <w:rFonts w:eastAsia="Arial"/>
          <w:color w:val="000000"/>
        </w:rPr>
      </w:pPr>
    </w:p>
    <w:p w14:paraId="20F86C5E" w14:textId="77777777" w:rsidR="00A65267" w:rsidRPr="00071CB0" w:rsidRDefault="00A65267" w:rsidP="00A65267">
      <w:pPr>
        <w:spacing w:after="200"/>
        <w:ind w:left="520"/>
        <w:rPr>
          <w:rFonts w:eastAsia="Arial"/>
          <w:color w:val="000000"/>
        </w:rPr>
      </w:pPr>
      <w:r w:rsidRPr="00071CB0">
        <w:rPr>
          <w:rFonts w:eastAsia="Arial"/>
          <w:color w:val="000000"/>
        </w:rPr>
        <w:t>9 Lausuntopalaute sosiaalihuollon toteuttamisen alkuvaiheessa: neuvonta ja ohjaus, vireilletulo ja sosiaalihuollon asiakkuus, yhteyden saaminen sosiaalihuoltoon ja tuen tarpeen arviointi (luvut 2 ja 4) Ovatko ehdotukset selkeitä ja toteutettavissa olevia?</w:t>
      </w:r>
    </w:p>
    <w:p w14:paraId="75620805" w14:textId="77777777" w:rsidR="00A65267" w:rsidRPr="00071CB0" w:rsidRDefault="00A65267" w:rsidP="00A65267">
      <w:pPr>
        <w:numPr>
          <w:ilvl w:val="0"/>
          <w:numId w:val="9"/>
        </w:numPr>
        <w:tabs>
          <w:tab w:val="clear" w:pos="1304"/>
          <w:tab w:val="clear" w:pos="2608"/>
          <w:tab w:val="clear" w:pos="3912"/>
          <w:tab w:val="clear" w:pos="5216"/>
          <w:tab w:val="clear" w:pos="6521"/>
          <w:tab w:val="clear" w:pos="7825"/>
          <w:tab w:val="clear" w:pos="9129"/>
        </w:tabs>
        <w:spacing w:after="200" w:line="240" w:lineRule="auto"/>
        <w:ind w:left="1280"/>
        <w:rPr>
          <w:rFonts w:eastAsia="Arial"/>
          <w:color w:val="000000"/>
        </w:rPr>
      </w:pPr>
      <w:r w:rsidRPr="00071CB0">
        <w:rPr>
          <w:rFonts w:eastAsia="Arial"/>
          <w:color w:val="000000"/>
        </w:rPr>
        <w:t>Kyllä</w:t>
      </w:r>
    </w:p>
    <w:p w14:paraId="4CDA98A8" w14:textId="77777777" w:rsidR="00A65267" w:rsidRPr="00A851E4" w:rsidRDefault="00A65267" w:rsidP="00A65267">
      <w:pPr>
        <w:numPr>
          <w:ilvl w:val="0"/>
          <w:numId w:val="9"/>
        </w:numPr>
        <w:tabs>
          <w:tab w:val="clear" w:pos="1304"/>
          <w:tab w:val="clear" w:pos="2608"/>
          <w:tab w:val="clear" w:pos="3912"/>
          <w:tab w:val="clear" w:pos="5216"/>
          <w:tab w:val="clear" w:pos="6521"/>
          <w:tab w:val="clear" w:pos="7825"/>
          <w:tab w:val="clear" w:pos="9129"/>
        </w:tabs>
        <w:spacing w:after="200" w:line="240" w:lineRule="auto"/>
        <w:ind w:left="1280"/>
        <w:rPr>
          <w:rFonts w:eastAsia="Arial"/>
          <w:b/>
          <w:bCs/>
          <w:color w:val="000000"/>
        </w:rPr>
      </w:pPr>
      <w:r w:rsidRPr="00A851E4">
        <w:rPr>
          <w:rFonts w:eastAsia="Arial"/>
          <w:b/>
          <w:bCs/>
          <w:color w:val="000000"/>
        </w:rPr>
        <w:t>Ei</w:t>
      </w:r>
    </w:p>
    <w:p w14:paraId="791F5426" w14:textId="77777777" w:rsidR="00A65267" w:rsidRPr="00071CB0" w:rsidRDefault="00A65267" w:rsidP="00A65267">
      <w:pPr>
        <w:numPr>
          <w:ilvl w:val="0"/>
          <w:numId w:val="9"/>
        </w:numPr>
        <w:tabs>
          <w:tab w:val="clear" w:pos="1304"/>
          <w:tab w:val="clear" w:pos="2608"/>
          <w:tab w:val="clear" w:pos="3912"/>
          <w:tab w:val="clear" w:pos="5216"/>
          <w:tab w:val="clear" w:pos="6521"/>
          <w:tab w:val="clear" w:pos="7825"/>
          <w:tab w:val="clear" w:pos="9129"/>
        </w:tabs>
        <w:spacing w:after="200" w:line="240" w:lineRule="auto"/>
        <w:ind w:left="1280"/>
        <w:rPr>
          <w:rFonts w:eastAsia="Arial"/>
          <w:color w:val="000000"/>
        </w:rPr>
      </w:pPr>
      <w:r w:rsidRPr="00071CB0">
        <w:rPr>
          <w:rFonts w:eastAsia="Arial"/>
          <w:color w:val="000000"/>
        </w:rPr>
        <w:t>Osittain kyllä</w:t>
      </w:r>
    </w:p>
    <w:p w14:paraId="41EC1DF5" w14:textId="77777777" w:rsidR="00A65267" w:rsidRPr="00071CB0" w:rsidRDefault="00A65267" w:rsidP="00A65267">
      <w:pPr>
        <w:numPr>
          <w:ilvl w:val="0"/>
          <w:numId w:val="9"/>
        </w:numPr>
        <w:tabs>
          <w:tab w:val="clear" w:pos="1304"/>
          <w:tab w:val="clear" w:pos="2608"/>
          <w:tab w:val="clear" w:pos="3912"/>
          <w:tab w:val="clear" w:pos="5216"/>
          <w:tab w:val="clear" w:pos="6521"/>
          <w:tab w:val="clear" w:pos="7825"/>
          <w:tab w:val="clear" w:pos="9129"/>
        </w:tabs>
        <w:spacing w:after="200" w:line="240" w:lineRule="auto"/>
        <w:ind w:left="1280"/>
        <w:rPr>
          <w:rFonts w:eastAsia="Arial"/>
          <w:color w:val="000000"/>
        </w:rPr>
      </w:pPr>
      <w:r w:rsidRPr="00071CB0">
        <w:rPr>
          <w:rFonts w:eastAsia="Arial"/>
          <w:color w:val="000000"/>
        </w:rPr>
        <w:t>Osittain ei</w:t>
      </w:r>
    </w:p>
    <w:p w14:paraId="1A460611" w14:textId="77777777" w:rsidR="00A65267" w:rsidRPr="00071CB0" w:rsidRDefault="00A65267" w:rsidP="00A65267">
      <w:pPr>
        <w:numPr>
          <w:ilvl w:val="0"/>
          <w:numId w:val="9"/>
        </w:numPr>
        <w:tabs>
          <w:tab w:val="clear" w:pos="1304"/>
          <w:tab w:val="clear" w:pos="2608"/>
          <w:tab w:val="clear" w:pos="3912"/>
          <w:tab w:val="clear" w:pos="5216"/>
          <w:tab w:val="clear" w:pos="6521"/>
          <w:tab w:val="clear" w:pos="7825"/>
          <w:tab w:val="clear" w:pos="9129"/>
        </w:tabs>
        <w:spacing w:after="200" w:line="240" w:lineRule="auto"/>
        <w:ind w:left="1280"/>
        <w:rPr>
          <w:rFonts w:eastAsia="Arial"/>
          <w:color w:val="000000"/>
        </w:rPr>
      </w:pPr>
      <w:r w:rsidRPr="00071CB0">
        <w:rPr>
          <w:rFonts w:eastAsia="Arial"/>
          <w:color w:val="000000"/>
        </w:rPr>
        <w:t>Ei kantaa</w:t>
      </w:r>
    </w:p>
    <w:p w14:paraId="0B636749" w14:textId="77777777" w:rsidR="00A65267" w:rsidRPr="00071CB0" w:rsidRDefault="00A65267" w:rsidP="00A65267">
      <w:pPr>
        <w:spacing w:before="200" w:after="200"/>
        <w:ind w:left="480"/>
        <w:rPr>
          <w:rFonts w:eastAsia="Arial"/>
          <w:color w:val="000000"/>
        </w:rPr>
      </w:pPr>
    </w:p>
    <w:p w14:paraId="7F7E1C54" w14:textId="77777777" w:rsidR="00A65267" w:rsidRDefault="00A65267" w:rsidP="00A65267">
      <w:pPr>
        <w:spacing w:after="200"/>
        <w:ind w:left="480"/>
        <w:rPr>
          <w:rFonts w:eastAsia="Arial"/>
          <w:color w:val="000000"/>
        </w:rPr>
      </w:pPr>
      <w:r w:rsidRPr="00071CB0">
        <w:rPr>
          <w:rFonts w:eastAsia="Arial"/>
          <w:color w:val="000000"/>
        </w:rPr>
        <w:t>Perustelut tiiviisti?</w:t>
      </w:r>
    </w:p>
    <w:p w14:paraId="63665560" w14:textId="77777777" w:rsidR="00C12C73" w:rsidRDefault="00C12C73" w:rsidP="00C12C73">
      <w:pPr>
        <w:pStyle w:val="Eivli"/>
      </w:pPr>
    </w:p>
    <w:p w14:paraId="72B7A34A" w14:textId="23503CB7" w:rsidR="005564F2" w:rsidRDefault="00DD6898" w:rsidP="00391FA9">
      <w:pPr>
        <w:pStyle w:val="Normaalisisennetty"/>
      </w:pPr>
      <w:r>
        <w:t>Heta-liitto ei kannata palvelutarpeen arvio</w:t>
      </w:r>
      <w:r w:rsidR="00F95552">
        <w:t>innin korvaamista</w:t>
      </w:r>
      <w:r>
        <w:t xml:space="preserve"> tuen tarpeen arvioinnilla</w:t>
      </w:r>
      <w:r w:rsidR="005564F2">
        <w:t xml:space="preserve">. </w:t>
      </w:r>
      <w:r w:rsidR="006351B6">
        <w:t>Palvelutarpeen arvioinnin muuttaminen</w:t>
      </w:r>
      <w:r w:rsidR="008540E1">
        <w:t xml:space="preserve"> suppeammaksi</w:t>
      </w:r>
      <w:r w:rsidR="006351B6">
        <w:t xml:space="preserve"> tuen tarpeen arvioinniksi heikentää todennäköisesti henkilöiden mahdollisuuksia </w:t>
      </w:r>
      <w:r w:rsidR="008540E1">
        <w:t>saada tilanteensa asianmukaisesti arvioiduksi.</w:t>
      </w:r>
      <w:r w:rsidR="00F82A90">
        <w:t xml:space="preserve"> </w:t>
      </w:r>
      <w:r w:rsidR="00C849D5">
        <w:t xml:space="preserve"> </w:t>
      </w:r>
      <w:r w:rsidR="00C849D5" w:rsidRPr="00C849D5">
        <w:t xml:space="preserve">Esityksessä </w:t>
      </w:r>
      <w:r w:rsidR="007768E1">
        <w:t xml:space="preserve">myös </w:t>
      </w:r>
      <w:r w:rsidR="00C849D5" w:rsidRPr="00C849D5">
        <w:t>kumo</w:t>
      </w:r>
      <w:r w:rsidR="007768E1">
        <w:t>ttaisiin</w:t>
      </w:r>
      <w:r w:rsidR="00C849D5" w:rsidRPr="00C849D5">
        <w:t xml:space="preserve"> määräajat, joiden mukaan tietyillä asiakasryhmillä </w:t>
      </w:r>
      <w:r w:rsidR="00C849D5">
        <w:t>kuten vammaisilla henkilöillä palvelutarpeen</w:t>
      </w:r>
      <w:r w:rsidR="00764CE4">
        <w:t xml:space="preserve"> </w:t>
      </w:r>
      <w:r w:rsidR="00C849D5" w:rsidRPr="00C849D5">
        <w:t xml:space="preserve">arviointi </w:t>
      </w:r>
      <w:r w:rsidR="00C849D5">
        <w:t>täytyy</w:t>
      </w:r>
      <w:r w:rsidR="00C849D5" w:rsidRPr="00C849D5">
        <w:t xml:space="preserve"> aloittaa viimeistään seitsemäntenä arkipäivänä asian vireilletulosta tai arviointi on täytynyt saattaa loppuun viimeistään kolmen kuukauden kuluessa sen aloittamisesta.</w:t>
      </w:r>
    </w:p>
    <w:p w14:paraId="7E531F91" w14:textId="2417CDDE" w:rsidR="00B929F8" w:rsidRDefault="009E3158" w:rsidP="00391FA9">
      <w:pPr>
        <w:pStyle w:val="Normaalisisennetty"/>
      </w:pPr>
      <w:r>
        <w:t xml:space="preserve">On kannatettavaa, että laissa säädettäisiin nykyistä velvoittavammin yhteyden saamisesta sosiaalihuoltoon. </w:t>
      </w:r>
      <w:r w:rsidR="003C19D0">
        <w:t xml:space="preserve">Ehdotuksessa ei </w:t>
      </w:r>
      <w:r w:rsidR="00037EBD">
        <w:t xml:space="preserve">kuitenkaan </w:t>
      </w:r>
      <w:r w:rsidR="003C19D0">
        <w:t>turvata riittävästi yhteyden saamista sosiaalihuoltoon ja sitä, että henkilön tilanteeseen tosiasiallisesti aletaan perehtyä.</w:t>
      </w:r>
      <w:r w:rsidR="00B62547">
        <w:t xml:space="preserve"> Laissa tulee turvata oikeus keskusteluun </w:t>
      </w:r>
      <w:r w:rsidR="009E5240">
        <w:t xml:space="preserve">viranhaltijan kanssa </w:t>
      </w:r>
      <w:r w:rsidR="00B62547">
        <w:t>viipymättä.</w:t>
      </w:r>
      <w:r w:rsidR="003C19D0">
        <w:t xml:space="preserve"> </w:t>
      </w:r>
      <w:r w:rsidR="00B929F8">
        <w:t xml:space="preserve">On mahdollista, että yhteyden saaminen tulkitaan hyvin suppeasti ja eikä se käytännössä toteudu. Lain perusteluissa pitää tuoda selvästi esille, että yhteyden </w:t>
      </w:r>
      <w:r w:rsidR="00B929F8">
        <w:lastRenderedPageBreak/>
        <w:t xml:space="preserve">saaminen tarkoittaa keskustelua </w:t>
      </w:r>
      <w:r w:rsidR="00A956DE">
        <w:t xml:space="preserve">ihmisen kanssa </w:t>
      </w:r>
      <w:r w:rsidR="00B929F8">
        <w:t>ei</w:t>
      </w:r>
      <w:r w:rsidR="00A32733">
        <w:t>kä</w:t>
      </w:r>
      <w:r w:rsidR="00B929F8">
        <w:t xml:space="preserve"> esimerkiksi tekoälyä </w:t>
      </w:r>
      <w:r w:rsidR="00A956DE">
        <w:t xml:space="preserve">hyödyntävää neuvontaa. </w:t>
      </w:r>
    </w:p>
    <w:p w14:paraId="1E1B2038" w14:textId="6FE7C36A" w:rsidR="007B3368" w:rsidRDefault="003A4809" w:rsidP="00391FA9">
      <w:pPr>
        <w:pStyle w:val="Normaalisisennetty"/>
      </w:pPr>
      <w:r>
        <w:t>K</w:t>
      </w:r>
      <w:r w:rsidR="007B3368">
        <w:t>ynnys henkilökohtaisen keskustelun saamiseksi on</w:t>
      </w:r>
      <w:r w:rsidR="003262B6">
        <w:t xml:space="preserve"> ehdotuksessa</w:t>
      </w:r>
      <w:r w:rsidR="007B3368">
        <w:t xml:space="preserve"> liian korkealla</w:t>
      </w:r>
      <w:r w:rsidR="00DC51C1">
        <w:t xml:space="preserve"> varsinkin jo asiakkaana olevilla</w:t>
      </w:r>
      <w:r w:rsidR="00851D51">
        <w:t xml:space="preserve"> henkilöillä</w:t>
      </w:r>
      <w:r w:rsidR="007B3368">
        <w:t xml:space="preserve">. </w:t>
      </w:r>
      <w:r w:rsidR="00EE6E6A">
        <w:t>Laista ei käy ilmi perusteluissa kuvattu</w:t>
      </w:r>
      <w:r w:rsidR="00425321">
        <w:t xml:space="preserve"> periaate, että</w:t>
      </w:r>
      <w:r w:rsidR="00EE6E6A">
        <w:t xml:space="preserve"> </w:t>
      </w:r>
      <w:r w:rsidR="00425321" w:rsidRPr="00425321">
        <w:t>nyt ja jatkossakin</w:t>
      </w:r>
      <w:r w:rsidR="00425321">
        <w:t xml:space="preserve"> käydään</w:t>
      </w:r>
      <w:r w:rsidR="00425321" w:rsidRPr="00425321">
        <w:t xml:space="preserve"> henkilökohtaisia keskusteluja osana sosiaalihuollon järjestämistä ja toteuttamista. </w:t>
      </w:r>
      <w:r w:rsidR="00F165C4">
        <w:t xml:space="preserve">Mm. eri laeissa säädettyjen neuvontavelvoitteiden toteutuminen edellyttää, että asiakas voi käydä vuoropuhelua </w:t>
      </w:r>
      <w:r w:rsidR="00A811D9">
        <w:t>hyvinvointialueen edustajan kanssa siten, että asiasta vastaa hänen tilanteeseensa perehtynyt viranhaltija.</w:t>
      </w:r>
      <w:r w:rsidR="00D25EFA">
        <w:t xml:space="preserve"> </w:t>
      </w:r>
      <w:r w:rsidR="00082D85">
        <w:t>Nyt säännöstä voidaan lukea niin, että oikeus keskusteluun olisi vasta</w:t>
      </w:r>
      <w:r w:rsidR="00AC0186">
        <w:t xml:space="preserve"> </w:t>
      </w:r>
      <w:r w:rsidR="00082D85">
        <w:t xml:space="preserve">asiakkaan tilanteen olennaisesti muututtua. </w:t>
      </w:r>
      <w:r w:rsidR="00D25EFA">
        <w:t>Tästä syystä säännöstä tulee muuttaa siten, että siinä todetaan</w:t>
      </w:r>
      <w:r w:rsidR="00373EC7">
        <w:t xml:space="preserve"> yksiselitteinen</w:t>
      </w:r>
      <w:r w:rsidR="00D25EFA">
        <w:t xml:space="preserve"> oikeus henkilökohtaiseen keskusteluun riippumatta siitä, onko henkilöllä jo</w:t>
      </w:r>
      <w:r w:rsidR="00D612D9">
        <w:t xml:space="preserve"> sosiaalihuollon</w:t>
      </w:r>
      <w:r w:rsidR="00D25EFA">
        <w:t xml:space="preserve"> asiakkuus tai palveluita</w:t>
      </w:r>
      <w:r w:rsidR="00D612D9">
        <w:t>.</w:t>
      </w:r>
    </w:p>
    <w:p w14:paraId="0A0E3A7C" w14:textId="030EC100" w:rsidR="00E90AFB" w:rsidRDefault="003F0C4C" w:rsidP="00391FA9">
      <w:pPr>
        <w:pStyle w:val="Normaalisisennetty"/>
        <w:rPr>
          <w:rFonts w:eastAsia="Arial"/>
          <w:color w:val="000000"/>
        </w:rPr>
      </w:pPr>
      <w:r>
        <w:rPr>
          <w:rFonts w:eastAsia="Arial"/>
          <w:color w:val="000000"/>
        </w:rPr>
        <w:t xml:space="preserve">Laissa tulee säilyttää nykyinen palvelutarpeen arviointia koskeva sääntely. </w:t>
      </w:r>
      <w:r w:rsidR="000B145E">
        <w:rPr>
          <w:rFonts w:eastAsia="Arial"/>
          <w:color w:val="000000"/>
        </w:rPr>
        <w:t>On riski, että varsinkaan kiireellistä palvelutarvetta ei arvioida ja tunnisteta, jos sääntelyä väljennetään</w:t>
      </w:r>
      <w:r w:rsidR="00E90AFB">
        <w:rPr>
          <w:rFonts w:eastAsia="Arial"/>
          <w:color w:val="000000"/>
        </w:rPr>
        <w:t xml:space="preserve"> ja tilanteet pyritään ratkaisemaan</w:t>
      </w:r>
      <w:r w:rsidR="00BD6E17">
        <w:rPr>
          <w:rFonts w:eastAsia="Arial"/>
          <w:color w:val="000000"/>
        </w:rPr>
        <w:t xml:space="preserve"> antamalla tukea ja ohjausta esim. puhelimitse</w:t>
      </w:r>
      <w:r w:rsidR="000B145E">
        <w:rPr>
          <w:rFonts w:eastAsia="Arial"/>
          <w:color w:val="000000"/>
        </w:rPr>
        <w:t xml:space="preserve">. </w:t>
      </w:r>
      <w:r w:rsidR="00E90AFB">
        <w:rPr>
          <w:rFonts w:eastAsia="Arial"/>
          <w:color w:val="000000"/>
        </w:rPr>
        <w:t xml:space="preserve">Kiireellisten tilanteiden tunnistamisessa on jo nyt puutteita. </w:t>
      </w:r>
    </w:p>
    <w:p w14:paraId="39DA0B08" w14:textId="46A02DEA" w:rsidR="00A57D00" w:rsidRDefault="00373EC7" w:rsidP="00391FA9">
      <w:pPr>
        <w:pStyle w:val="Normaalisisennetty"/>
        <w:rPr>
          <w:rFonts w:eastAsia="Arial"/>
          <w:color w:val="000000"/>
        </w:rPr>
      </w:pPr>
      <w:r>
        <w:rPr>
          <w:rFonts w:eastAsia="Arial"/>
          <w:color w:val="000000"/>
        </w:rPr>
        <w:t>Ehdotetusta t</w:t>
      </w:r>
      <w:r w:rsidR="00BA62E8" w:rsidRPr="00880E53">
        <w:rPr>
          <w:rFonts w:eastAsia="Arial"/>
          <w:color w:val="000000"/>
        </w:rPr>
        <w:t>uen tarpeen arvioinnista ei laadittaisi erillistä lakisääteistä yhteenvetoa</w:t>
      </w:r>
      <w:r w:rsidR="007B7759">
        <w:rPr>
          <w:rFonts w:eastAsia="Arial"/>
          <w:color w:val="000000"/>
        </w:rPr>
        <w:t xml:space="preserve"> eikä tuen tarpeen arvioinnin sisältöä käytännössä näin ollen säänn</w:t>
      </w:r>
      <w:r w:rsidR="005A726C">
        <w:rPr>
          <w:rFonts w:eastAsia="Arial"/>
          <w:color w:val="000000"/>
        </w:rPr>
        <w:t>e</w:t>
      </w:r>
      <w:r w:rsidR="007B7759">
        <w:rPr>
          <w:rFonts w:eastAsia="Arial"/>
          <w:color w:val="000000"/>
        </w:rPr>
        <w:t>l</w:t>
      </w:r>
      <w:r w:rsidR="005A726C">
        <w:rPr>
          <w:rFonts w:eastAsia="Arial"/>
          <w:color w:val="000000"/>
        </w:rPr>
        <w:t>täisi</w:t>
      </w:r>
      <w:r w:rsidR="007B7759">
        <w:rPr>
          <w:rFonts w:eastAsia="Arial"/>
          <w:color w:val="000000"/>
        </w:rPr>
        <w:t xml:space="preserve"> nykyiseen tapaan</w:t>
      </w:r>
      <w:r w:rsidR="00BA62E8" w:rsidRPr="00880E53">
        <w:rPr>
          <w:rFonts w:eastAsia="Arial"/>
          <w:color w:val="000000"/>
        </w:rPr>
        <w:t>.</w:t>
      </w:r>
      <w:r w:rsidR="00BA62E8">
        <w:rPr>
          <w:rFonts w:eastAsia="Arial"/>
          <w:color w:val="000000"/>
        </w:rPr>
        <w:t xml:space="preserve"> </w:t>
      </w:r>
      <w:r w:rsidR="00677348">
        <w:rPr>
          <w:rFonts w:eastAsia="Arial"/>
          <w:color w:val="000000"/>
        </w:rPr>
        <w:t>V</w:t>
      </w:r>
      <w:r w:rsidR="00B248C1">
        <w:rPr>
          <w:rFonts w:eastAsia="Arial"/>
          <w:color w:val="000000"/>
        </w:rPr>
        <w:t xml:space="preserve">ähentää tilanteen läpinäkyvyyttä asiakkaalle, jos viranomaisen ei tarvitse </w:t>
      </w:r>
      <w:r w:rsidR="00C57311">
        <w:rPr>
          <w:rFonts w:eastAsia="Arial"/>
          <w:color w:val="000000"/>
        </w:rPr>
        <w:t>pystyä</w:t>
      </w:r>
      <w:r w:rsidR="00A57D00">
        <w:rPr>
          <w:rFonts w:eastAsia="Arial"/>
          <w:color w:val="000000"/>
        </w:rPr>
        <w:t xml:space="preserve"> </w:t>
      </w:r>
      <w:r w:rsidR="00C57311">
        <w:rPr>
          <w:rFonts w:eastAsia="Arial"/>
          <w:color w:val="000000"/>
        </w:rPr>
        <w:t>jäsentämään arviotaan henkilön tilanteesta</w:t>
      </w:r>
      <w:r w:rsidR="002B2E73">
        <w:rPr>
          <w:rFonts w:eastAsia="Arial"/>
          <w:color w:val="000000"/>
        </w:rPr>
        <w:t xml:space="preserve"> ja siitä tehdyistä johtopäätöksistä</w:t>
      </w:r>
      <w:r w:rsidR="00C57311">
        <w:rPr>
          <w:rFonts w:eastAsia="Arial"/>
          <w:color w:val="000000"/>
        </w:rPr>
        <w:t xml:space="preserve">. </w:t>
      </w:r>
      <w:r w:rsidR="005A726C">
        <w:rPr>
          <w:rFonts w:eastAsia="Arial"/>
          <w:color w:val="000000"/>
        </w:rPr>
        <w:t xml:space="preserve">Todennäköisesti </w:t>
      </w:r>
      <w:r w:rsidR="0013171E">
        <w:rPr>
          <w:rFonts w:eastAsia="Arial"/>
          <w:color w:val="000000"/>
        </w:rPr>
        <w:t xml:space="preserve">johtopäätöksiä tehtäisiin suhteellisen pikaisesti puhelinkeskustelun tai lyhyen tapaamisen perusteella. </w:t>
      </w:r>
      <w:r w:rsidR="00F80E16">
        <w:rPr>
          <w:rFonts w:eastAsia="Arial"/>
          <w:color w:val="000000"/>
        </w:rPr>
        <w:t xml:space="preserve">Sääntelyn liika väljentäminen johtaa todennäköisesti myös epäselvyyksiin ja epätietoisuuteen, mikä </w:t>
      </w:r>
      <w:r w:rsidR="00BA62E8">
        <w:rPr>
          <w:rFonts w:eastAsia="Arial"/>
          <w:color w:val="000000"/>
        </w:rPr>
        <w:t xml:space="preserve">tuo uusia kustannuksia. </w:t>
      </w:r>
    </w:p>
    <w:p w14:paraId="15633A47" w14:textId="0A364728" w:rsidR="00B248C1" w:rsidRPr="004C4C39" w:rsidRDefault="00670B28" w:rsidP="00391FA9">
      <w:pPr>
        <w:pStyle w:val="Normaalisisennetty"/>
        <w:rPr>
          <w:rFonts w:eastAsia="Arial"/>
          <w:strike/>
          <w:color w:val="000000"/>
        </w:rPr>
      </w:pPr>
      <w:r>
        <w:rPr>
          <w:rFonts w:eastAsia="Arial"/>
          <w:color w:val="000000"/>
        </w:rPr>
        <w:t xml:space="preserve">Sääntelykokonaisuus voi myös johtaa siihen, ettei henkilön oikeutta palveluihin arvioida muutoin kuin kirjallisen hakemuksen perusteella. Tämä lisää </w:t>
      </w:r>
      <w:r w:rsidR="002001C6">
        <w:rPr>
          <w:rFonts w:eastAsia="Arial"/>
          <w:color w:val="000000"/>
        </w:rPr>
        <w:t>eriarvoisuutta</w:t>
      </w:r>
      <w:r w:rsidR="00A94FB2">
        <w:rPr>
          <w:rFonts w:eastAsia="Arial"/>
          <w:color w:val="000000"/>
        </w:rPr>
        <w:t>, sillä</w:t>
      </w:r>
      <w:r w:rsidR="00904815">
        <w:rPr>
          <w:rFonts w:eastAsia="Arial"/>
          <w:color w:val="000000"/>
        </w:rPr>
        <w:t xml:space="preserve"> kaikki henkilöt eivät </w:t>
      </w:r>
      <w:r w:rsidR="005B6FEA">
        <w:rPr>
          <w:rFonts w:eastAsia="Arial"/>
          <w:color w:val="000000"/>
        </w:rPr>
        <w:t>pysty laatimaan kirjallisia hakemuksia.</w:t>
      </w:r>
      <w:r w:rsidR="00A94FB2">
        <w:rPr>
          <w:rFonts w:eastAsia="Arial"/>
          <w:color w:val="000000"/>
        </w:rPr>
        <w:t xml:space="preserve"> </w:t>
      </w:r>
    </w:p>
    <w:p w14:paraId="1FC6A338" w14:textId="0EC04424" w:rsidR="00BA62E8" w:rsidRPr="00BA62E8" w:rsidRDefault="00BA62E8" w:rsidP="00391FA9">
      <w:pPr>
        <w:pStyle w:val="Normaalisisennetty"/>
      </w:pPr>
      <w:r>
        <w:rPr>
          <w:rFonts w:eastAsia="Arial"/>
          <w:color w:val="000000"/>
        </w:rPr>
        <w:t>Nykyisen kaltainen palvelutarpeen arviointi ei ole este joustaville ja asiakaslähtöisille toimintatavoille.</w:t>
      </w:r>
      <w:r w:rsidR="006F4968">
        <w:rPr>
          <w:rFonts w:eastAsia="Arial"/>
          <w:color w:val="000000"/>
        </w:rPr>
        <w:t xml:space="preserve"> Koska </w:t>
      </w:r>
      <w:r w:rsidR="001C4F38">
        <w:rPr>
          <w:rFonts w:eastAsia="Arial"/>
          <w:color w:val="000000"/>
        </w:rPr>
        <w:t>henkilön yhteydenotoista</w:t>
      </w:r>
      <w:r w:rsidR="00703D28">
        <w:rPr>
          <w:rFonts w:eastAsia="Arial"/>
          <w:color w:val="000000"/>
        </w:rPr>
        <w:t xml:space="preserve"> ja viranomaisen johtopäät</w:t>
      </w:r>
      <w:r w:rsidR="00FF3EBF">
        <w:rPr>
          <w:rFonts w:eastAsia="Arial"/>
          <w:color w:val="000000"/>
        </w:rPr>
        <w:t>ö</w:t>
      </w:r>
      <w:r w:rsidR="00703D28">
        <w:rPr>
          <w:rFonts w:eastAsia="Arial"/>
          <w:color w:val="000000"/>
        </w:rPr>
        <w:t>ksistä</w:t>
      </w:r>
      <w:r w:rsidR="001C4F38">
        <w:rPr>
          <w:rFonts w:eastAsia="Arial"/>
          <w:color w:val="000000"/>
        </w:rPr>
        <w:t xml:space="preserve"> </w:t>
      </w:r>
      <w:r w:rsidR="001C4F38">
        <w:rPr>
          <w:rFonts w:eastAsia="Arial"/>
          <w:color w:val="000000"/>
        </w:rPr>
        <w:lastRenderedPageBreak/>
        <w:t>on joka tapauksessa tehtävä asiakaskirjaukset, on mielekästä, että viranomainen jäsentää ne palvelutarpeen arvioksi.</w:t>
      </w:r>
      <w:r w:rsidR="008F6DD7">
        <w:rPr>
          <w:rFonts w:eastAsia="Arial"/>
          <w:color w:val="000000"/>
        </w:rPr>
        <w:t xml:space="preserve"> Nykyisessä palvelutarpeen arviota koskevassa </w:t>
      </w:r>
      <w:r w:rsidR="00C64EB6">
        <w:rPr>
          <w:rFonts w:eastAsia="Arial"/>
          <w:color w:val="000000"/>
        </w:rPr>
        <w:t xml:space="preserve">säännöksessä on neljä erillistä kohtaa, </w:t>
      </w:r>
      <w:r w:rsidR="00D62688">
        <w:rPr>
          <w:rFonts w:eastAsia="Arial"/>
          <w:color w:val="000000"/>
        </w:rPr>
        <w:t>eli arvioitavien asioiden määrä ei ole mitenkään kohtuuton.</w:t>
      </w:r>
      <w:r w:rsidR="001E3CF3">
        <w:rPr>
          <w:rFonts w:eastAsia="Arial"/>
          <w:color w:val="000000"/>
        </w:rPr>
        <w:t xml:space="preserve"> Nämä pitkälti tulisivat joka tapauksessa asiakaskertomukseen, joten </w:t>
      </w:r>
      <w:r w:rsidR="00703D28">
        <w:rPr>
          <w:rFonts w:eastAsia="Arial"/>
          <w:color w:val="000000"/>
        </w:rPr>
        <w:t>ne</w:t>
      </w:r>
      <w:r w:rsidR="00FF3EBF">
        <w:rPr>
          <w:rFonts w:eastAsia="Arial"/>
          <w:color w:val="000000"/>
        </w:rPr>
        <w:t xml:space="preserve"> </w:t>
      </w:r>
      <w:r w:rsidR="00BC2ADF">
        <w:rPr>
          <w:rFonts w:eastAsia="Arial"/>
          <w:color w:val="000000"/>
        </w:rPr>
        <w:t xml:space="preserve">tulee </w:t>
      </w:r>
      <w:r w:rsidR="00FF3EBF">
        <w:rPr>
          <w:rFonts w:eastAsia="Arial"/>
          <w:color w:val="000000"/>
        </w:rPr>
        <w:t>edelleen</w:t>
      </w:r>
      <w:r w:rsidR="00703D28">
        <w:rPr>
          <w:rFonts w:eastAsia="Arial"/>
          <w:color w:val="000000"/>
        </w:rPr>
        <w:t xml:space="preserve"> kirjata palvelutarpeen arvioksi jäsenneltynä</w:t>
      </w:r>
      <w:r w:rsidR="00CE7FC2">
        <w:rPr>
          <w:rFonts w:eastAsia="Arial"/>
          <w:color w:val="000000"/>
        </w:rPr>
        <w:t xml:space="preserve">. Tällöin ne ovat </w:t>
      </w:r>
      <w:r w:rsidR="00D62688">
        <w:rPr>
          <w:rFonts w:eastAsia="Arial"/>
          <w:color w:val="000000"/>
        </w:rPr>
        <w:t>selkeämmin viestittävissä myös henkilölle</w:t>
      </w:r>
      <w:r w:rsidR="004549BE">
        <w:rPr>
          <w:rFonts w:eastAsia="Arial"/>
          <w:color w:val="000000"/>
        </w:rPr>
        <w:t xml:space="preserve"> ja tarvittaessa hänen asioitaan hoitaville tahoille</w:t>
      </w:r>
      <w:r w:rsidR="00D62688">
        <w:rPr>
          <w:rFonts w:eastAsia="Arial"/>
          <w:color w:val="000000"/>
        </w:rPr>
        <w:t xml:space="preserve">. </w:t>
      </w:r>
    </w:p>
    <w:p w14:paraId="45A25BC8" w14:textId="77777777" w:rsidR="00C57311" w:rsidRPr="00C57311" w:rsidRDefault="00C57311" w:rsidP="00391FA9">
      <w:pPr>
        <w:pStyle w:val="Normaalisisennetty"/>
      </w:pPr>
    </w:p>
    <w:p w14:paraId="591736A0" w14:textId="77777777" w:rsidR="00A65267" w:rsidRPr="00071CB0" w:rsidRDefault="00A65267" w:rsidP="00A65267">
      <w:pPr>
        <w:spacing w:after="200"/>
        <w:ind w:left="480"/>
        <w:rPr>
          <w:rFonts w:eastAsia="Arial"/>
          <w:color w:val="000000"/>
        </w:rPr>
      </w:pPr>
      <w:r w:rsidRPr="00071CB0">
        <w:rPr>
          <w:rFonts w:eastAsia="Arial"/>
          <w:color w:val="000000"/>
        </w:rPr>
        <w:t>10 Lausuntopalaute luvusta 4 – asiakassuunnitelma ja omatyöntekijä? Ovatko ehdotukset selkeitä ja toteutettavissa olevia?</w:t>
      </w:r>
    </w:p>
    <w:p w14:paraId="6A9782AC" w14:textId="77777777" w:rsidR="00A65267" w:rsidRPr="00071CB0" w:rsidRDefault="00A65267" w:rsidP="00A65267">
      <w:pPr>
        <w:numPr>
          <w:ilvl w:val="0"/>
          <w:numId w:val="10"/>
        </w:numPr>
        <w:tabs>
          <w:tab w:val="clear" w:pos="1304"/>
          <w:tab w:val="clear" w:pos="2608"/>
          <w:tab w:val="clear" w:pos="3912"/>
          <w:tab w:val="clear" w:pos="5216"/>
          <w:tab w:val="clear" w:pos="6521"/>
          <w:tab w:val="clear" w:pos="7825"/>
          <w:tab w:val="clear" w:pos="9129"/>
        </w:tabs>
        <w:spacing w:after="200" w:line="240" w:lineRule="auto"/>
        <w:ind w:left="1240"/>
        <w:rPr>
          <w:rFonts w:eastAsia="Arial"/>
          <w:color w:val="000000"/>
        </w:rPr>
      </w:pPr>
      <w:r w:rsidRPr="00071CB0">
        <w:rPr>
          <w:rFonts w:eastAsia="Arial"/>
          <w:color w:val="000000"/>
        </w:rPr>
        <w:t>Kyllä</w:t>
      </w:r>
    </w:p>
    <w:p w14:paraId="517CE590" w14:textId="77777777" w:rsidR="00A65267" w:rsidRPr="00AB1F1B" w:rsidRDefault="00A65267" w:rsidP="00A65267">
      <w:pPr>
        <w:numPr>
          <w:ilvl w:val="0"/>
          <w:numId w:val="10"/>
        </w:numPr>
        <w:tabs>
          <w:tab w:val="clear" w:pos="1304"/>
          <w:tab w:val="clear" w:pos="2608"/>
          <w:tab w:val="clear" w:pos="3912"/>
          <w:tab w:val="clear" w:pos="5216"/>
          <w:tab w:val="clear" w:pos="6521"/>
          <w:tab w:val="clear" w:pos="7825"/>
          <w:tab w:val="clear" w:pos="9129"/>
        </w:tabs>
        <w:spacing w:after="200" w:line="240" w:lineRule="auto"/>
        <w:ind w:left="1240"/>
        <w:rPr>
          <w:rFonts w:eastAsia="Arial"/>
          <w:b/>
          <w:bCs/>
          <w:color w:val="000000"/>
        </w:rPr>
      </w:pPr>
      <w:r w:rsidRPr="00AB1F1B">
        <w:rPr>
          <w:rFonts w:eastAsia="Arial"/>
          <w:b/>
          <w:bCs/>
          <w:color w:val="000000"/>
        </w:rPr>
        <w:t>Ei</w:t>
      </w:r>
    </w:p>
    <w:p w14:paraId="3F7FA06D" w14:textId="77777777" w:rsidR="00A65267" w:rsidRPr="00071CB0" w:rsidRDefault="00A65267" w:rsidP="00A65267">
      <w:pPr>
        <w:numPr>
          <w:ilvl w:val="0"/>
          <w:numId w:val="10"/>
        </w:numPr>
        <w:tabs>
          <w:tab w:val="clear" w:pos="1304"/>
          <w:tab w:val="clear" w:pos="2608"/>
          <w:tab w:val="clear" w:pos="3912"/>
          <w:tab w:val="clear" w:pos="5216"/>
          <w:tab w:val="clear" w:pos="6521"/>
          <w:tab w:val="clear" w:pos="7825"/>
          <w:tab w:val="clear" w:pos="9129"/>
        </w:tabs>
        <w:spacing w:after="200" w:line="240" w:lineRule="auto"/>
        <w:ind w:left="1240"/>
        <w:rPr>
          <w:rFonts w:eastAsia="Arial"/>
          <w:color w:val="000000"/>
        </w:rPr>
      </w:pPr>
      <w:r w:rsidRPr="00071CB0">
        <w:rPr>
          <w:rFonts w:eastAsia="Arial"/>
          <w:color w:val="000000"/>
        </w:rPr>
        <w:t>Osittain kyllä</w:t>
      </w:r>
    </w:p>
    <w:p w14:paraId="1E3A4AA5" w14:textId="77777777" w:rsidR="00A65267" w:rsidRPr="00071CB0" w:rsidRDefault="00A65267" w:rsidP="00A65267">
      <w:pPr>
        <w:numPr>
          <w:ilvl w:val="0"/>
          <w:numId w:val="10"/>
        </w:numPr>
        <w:tabs>
          <w:tab w:val="clear" w:pos="1304"/>
          <w:tab w:val="clear" w:pos="2608"/>
          <w:tab w:val="clear" w:pos="3912"/>
          <w:tab w:val="clear" w:pos="5216"/>
          <w:tab w:val="clear" w:pos="6521"/>
          <w:tab w:val="clear" w:pos="7825"/>
          <w:tab w:val="clear" w:pos="9129"/>
        </w:tabs>
        <w:spacing w:after="200" w:line="240" w:lineRule="auto"/>
        <w:ind w:left="1240"/>
        <w:rPr>
          <w:rFonts w:eastAsia="Arial"/>
          <w:color w:val="000000"/>
        </w:rPr>
      </w:pPr>
      <w:r w:rsidRPr="00071CB0">
        <w:rPr>
          <w:rFonts w:eastAsia="Arial"/>
          <w:color w:val="000000"/>
        </w:rPr>
        <w:t>Osittain ei</w:t>
      </w:r>
    </w:p>
    <w:p w14:paraId="3D4E55A3" w14:textId="77777777" w:rsidR="00A65267" w:rsidRPr="00071CB0" w:rsidRDefault="00A65267" w:rsidP="00A65267">
      <w:pPr>
        <w:numPr>
          <w:ilvl w:val="0"/>
          <w:numId w:val="10"/>
        </w:numPr>
        <w:tabs>
          <w:tab w:val="clear" w:pos="1304"/>
          <w:tab w:val="clear" w:pos="2608"/>
          <w:tab w:val="clear" w:pos="3912"/>
          <w:tab w:val="clear" w:pos="5216"/>
          <w:tab w:val="clear" w:pos="6521"/>
          <w:tab w:val="clear" w:pos="7825"/>
          <w:tab w:val="clear" w:pos="9129"/>
        </w:tabs>
        <w:spacing w:after="200" w:line="240" w:lineRule="auto"/>
        <w:ind w:left="1240"/>
        <w:rPr>
          <w:rFonts w:eastAsia="Arial"/>
          <w:color w:val="000000"/>
        </w:rPr>
      </w:pPr>
      <w:r w:rsidRPr="00071CB0">
        <w:rPr>
          <w:rFonts w:eastAsia="Arial"/>
          <w:color w:val="000000"/>
        </w:rPr>
        <w:t>Ei kantaa</w:t>
      </w:r>
    </w:p>
    <w:p w14:paraId="013822D0" w14:textId="77777777" w:rsidR="00A65267" w:rsidRPr="00071CB0" w:rsidRDefault="00A65267" w:rsidP="00A65267">
      <w:pPr>
        <w:spacing w:before="200" w:after="200"/>
        <w:ind w:left="440"/>
        <w:rPr>
          <w:rFonts w:eastAsia="Arial"/>
          <w:color w:val="000000"/>
        </w:rPr>
      </w:pPr>
    </w:p>
    <w:p w14:paraId="619C3BCF" w14:textId="77777777" w:rsidR="00A65267" w:rsidRDefault="00A65267" w:rsidP="00A65267">
      <w:pPr>
        <w:spacing w:after="200"/>
        <w:ind w:left="440"/>
        <w:rPr>
          <w:rFonts w:eastAsia="Arial"/>
          <w:color w:val="000000"/>
        </w:rPr>
      </w:pPr>
      <w:r w:rsidRPr="00071CB0">
        <w:rPr>
          <w:rFonts w:eastAsia="Arial"/>
          <w:color w:val="000000"/>
        </w:rPr>
        <w:t>Perustelut tiiviisti?</w:t>
      </w:r>
    </w:p>
    <w:p w14:paraId="59C449E5" w14:textId="145C60F9" w:rsidR="0071711F" w:rsidRDefault="00CE5F50" w:rsidP="00792A9C">
      <w:pPr>
        <w:pStyle w:val="Normaalisisennetty"/>
      </w:pPr>
      <w:r w:rsidRPr="0059081D">
        <w:t>Asiakassuunnitelman laatimista ja sisältöä koskeva sääntely on</w:t>
      </w:r>
      <w:r w:rsidR="00131374">
        <w:t xml:space="preserve"> ennemmin </w:t>
      </w:r>
      <w:r w:rsidRPr="0059081D">
        <w:t>säilytettävä laissa</w:t>
      </w:r>
      <w:r w:rsidR="00AB432B">
        <w:t xml:space="preserve"> nykyisen kaltaisena</w:t>
      </w:r>
      <w:r w:rsidRPr="0059081D">
        <w:t>.</w:t>
      </w:r>
      <w:r w:rsidR="00AB432B">
        <w:t xml:space="preserve"> Muutosten myötä kynnys asiakassuunnitelman laatimiseksi nousisi selvästi nykyisestä. Tämä voi tarkoittaa paluuta käytäntöihin, joissa keskitytään yksittäisiin palvelupäätöksiin tai niiden hylkäämiseen ilman käsitystä henkilön tilanteen kokonaisuudesta. </w:t>
      </w:r>
      <w:r w:rsidR="0071711F">
        <w:t>Palveluprosessin läpinäkyvyys asiakkaalle heikkenisi</w:t>
      </w:r>
      <w:r w:rsidR="00C43F2A">
        <w:t xml:space="preserve">, </w:t>
      </w:r>
      <w:r w:rsidR="00693A58">
        <w:t xml:space="preserve">ja viranomaisen arviota ja tulkintaa pitäisi </w:t>
      </w:r>
      <w:r w:rsidR="009A4689">
        <w:t xml:space="preserve">yrittää paikantaa asiakaskertomuksen kirjauksista. </w:t>
      </w:r>
    </w:p>
    <w:p w14:paraId="4CE14506" w14:textId="2DABF3A6" w:rsidR="00293912" w:rsidRDefault="0071711F" w:rsidP="00792A9C">
      <w:pPr>
        <w:pStyle w:val="Normaalisisennetty"/>
      </w:pPr>
      <w:r>
        <w:t>S</w:t>
      </w:r>
      <w:r w:rsidR="009A4689">
        <w:t>ääntelyä voisi kuitenkin keventää</w:t>
      </w:r>
      <w:r w:rsidR="000A6FFC">
        <w:t xml:space="preserve"> mm.</w:t>
      </w:r>
      <w:r w:rsidR="009A4689">
        <w:t xml:space="preserve"> niin</w:t>
      </w:r>
      <w:r w:rsidR="00EC68F7">
        <w:t xml:space="preserve">, että vältettäisiin nykyistä enemmän </w:t>
      </w:r>
      <w:r w:rsidR="00B147E3">
        <w:t>asiakas</w:t>
      </w:r>
      <w:r w:rsidR="00EC68F7">
        <w:t xml:space="preserve">suunnitelmien </w:t>
      </w:r>
      <w:r w:rsidR="00245E21">
        <w:t xml:space="preserve">tarpeettomat ja </w:t>
      </w:r>
      <w:r w:rsidR="00EC68F7">
        <w:t>tarpeettoman raskaat päivitykset.</w:t>
      </w:r>
      <w:r w:rsidR="009A4689">
        <w:t xml:space="preserve"> </w:t>
      </w:r>
      <w:r w:rsidR="00A46716">
        <w:t>Asiakassuunnitelma tul</w:t>
      </w:r>
      <w:r w:rsidR="00C43F2A">
        <w:t>isi</w:t>
      </w:r>
      <w:r w:rsidR="00A46716">
        <w:t xml:space="preserve"> tarkistaa</w:t>
      </w:r>
      <w:r w:rsidR="00102D58">
        <w:t xml:space="preserve"> ainakin</w:t>
      </w:r>
      <w:r w:rsidR="00A46716">
        <w:t xml:space="preserve"> asiakkaan niin vaatiessa sekä esim. olennaisten muutosten perusteella</w:t>
      </w:r>
      <w:r w:rsidR="00102D58">
        <w:t xml:space="preserve">. </w:t>
      </w:r>
    </w:p>
    <w:p w14:paraId="4E2AD70D" w14:textId="381F65E1" w:rsidR="00230C9E" w:rsidRDefault="0037206D" w:rsidP="0037206D">
      <w:pPr>
        <w:pStyle w:val="Normaalisisennetty"/>
      </w:pPr>
      <w:r>
        <w:lastRenderedPageBreak/>
        <w:t>Asiakasprosessin voisi tehdä</w:t>
      </w:r>
      <w:r w:rsidR="0027479C">
        <w:t xml:space="preserve"> </w:t>
      </w:r>
      <w:r w:rsidR="008573C0">
        <w:t>toimiva</w:t>
      </w:r>
      <w:r>
        <w:t>mmaksi</w:t>
      </w:r>
      <w:r w:rsidR="008573C0">
        <w:t xml:space="preserve"> se, että sosiaalihuollolla olisi </w:t>
      </w:r>
      <w:r w:rsidR="00E13807">
        <w:t xml:space="preserve">säädetty </w:t>
      </w:r>
      <w:r w:rsidR="008573C0">
        <w:t>velvollisuus kevyemmällä menettelyllä tarkistaa asiakkaan tilanne</w:t>
      </w:r>
      <w:r w:rsidR="00A5255F">
        <w:t xml:space="preserve"> ja se toteutuvatko palvelut suunnitellusti</w:t>
      </w:r>
      <w:r w:rsidR="008573C0">
        <w:t xml:space="preserve">. </w:t>
      </w:r>
      <w:r w:rsidR="006E136E">
        <w:t xml:space="preserve">Nyt </w:t>
      </w:r>
      <w:r w:rsidR="00254252">
        <w:t xml:space="preserve">ehdotettu 38 §:m 3 momentti korostaa </w:t>
      </w:r>
      <w:r w:rsidR="00895996">
        <w:t xml:space="preserve">tavoitteiden toteutumisen tarkistamista ja vaikuttavuutta eikä henkilön oikeuksien </w:t>
      </w:r>
      <w:r w:rsidR="0097589D">
        <w:t>ja palveluiden toteutumista</w:t>
      </w:r>
      <w:r w:rsidR="00895996">
        <w:t>.</w:t>
      </w:r>
      <w:r w:rsidR="00945B38">
        <w:t xml:space="preserve">  </w:t>
      </w:r>
      <w:r w:rsidR="00FA1E97">
        <w:t xml:space="preserve">Säännöstä tulee muokata siten, että siinä korostetaan asiakkaan oikeuksien ja palveluiden </w:t>
      </w:r>
      <w:r w:rsidR="00577031">
        <w:t>toteutumisen varmistamista.</w:t>
      </w:r>
      <w:r w:rsidR="00945B38">
        <w:t xml:space="preserve"> </w:t>
      </w:r>
      <w:r w:rsidR="00895996">
        <w:t xml:space="preserve"> </w:t>
      </w:r>
      <w:r w:rsidR="008573C0">
        <w:t xml:space="preserve">Esimerkiksi henkilökohtaisessa avussa palvelun alikäyttö voi olla yleistä esim. sen vuoksi, että henkilö ei saa palkattua avustajaa. </w:t>
      </w:r>
      <w:r w:rsidR="00A5255F">
        <w:t>T</w:t>
      </w:r>
      <w:r w:rsidR="00D65E11">
        <w:t>ilanteen tarkistaminen ei vaatisi kaikilta asiakkailta varsinaista palvelusuunnitelman päivittämistä. Näin kuitenkin ta</w:t>
      </w:r>
      <w:r w:rsidR="001E37ED">
        <w:t>voitettaisiin niitä henkilöitä, joilla ei esim. ole omia voimavaroja</w:t>
      </w:r>
      <w:r w:rsidR="00E13807">
        <w:t xml:space="preserve"> olla yhteydessä sosiaalihuoltoon. </w:t>
      </w:r>
      <w:r w:rsidR="00A73C13">
        <w:t xml:space="preserve">Selkeintä olisi, että asiasta olisi oma säännöksensä, joka olisi selkeästi kirjoitettu koskemaan </w:t>
      </w:r>
      <w:r w:rsidR="00900CE9">
        <w:t xml:space="preserve">kaikkia asiakkaita riippumatta siitä, onko hänelle tehty asiakassuunnitelma vai ei. </w:t>
      </w:r>
    </w:p>
    <w:p w14:paraId="2336C927" w14:textId="68CEF3A0" w:rsidR="00293912" w:rsidRPr="005869BF" w:rsidRDefault="00230C9E" w:rsidP="005869BF">
      <w:pPr>
        <w:pStyle w:val="Normaalisisennetty"/>
        <w:rPr>
          <w:rFonts w:eastAsia="Arial"/>
        </w:rPr>
      </w:pPr>
      <w:r>
        <w:t xml:space="preserve">Säännös asiakassuunnitelmasta poikkeamisesta on säilytettävä. </w:t>
      </w:r>
      <w:r w:rsidR="0037206D" w:rsidRPr="000F795C">
        <w:rPr>
          <w:rFonts w:eastAsia="Arial"/>
        </w:rPr>
        <w:t>Momentti on lisätty sosiaalihuoltolakiin osana vammaispalvelulain uudistamista</w:t>
      </w:r>
      <w:r w:rsidR="0037206D">
        <w:rPr>
          <w:rFonts w:eastAsia="Arial"/>
        </w:rPr>
        <w:t xml:space="preserve">. </w:t>
      </w:r>
      <w:r w:rsidR="00FD0A99">
        <w:t xml:space="preserve">Lisäksi </w:t>
      </w:r>
      <w:r>
        <w:t>päätöksessä tulee perustella, mikäli p</w:t>
      </w:r>
      <w:r w:rsidR="008E395C">
        <w:t>alvelua ei myönnetä asiakkaan esittämällä tavalla</w:t>
      </w:r>
      <w:r w:rsidR="00FD0A99">
        <w:t xml:space="preserve"> ja ottaa tästä lakiin </w:t>
      </w:r>
      <w:r w:rsidR="00197049">
        <w:t>osallisuustyöryhmän esittämä säännös (</w:t>
      </w:r>
      <w:r w:rsidR="00BC6F01" w:rsidRPr="00BC6F01">
        <w:t>Vammaisten henkilöiden osallisuuden turvaaminen vammaispalveluissa Osallisuustyöryhmän raportti</w:t>
      </w:r>
      <w:r w:rsidR="00BC6F01">
        <w:t xml:space="preserve">, </w:t>
      </w:r>
      <w:r w:rsidR="00197049" w:rsidRPr="00197049">
        <w:t>Sosiaali- ja terveysministeriön raportteja ja muistioita 2020:37</w:t>
      </w:r>
      <w:r w:rsidR="00197049">
        <w:t>)</w:t>
      </w:r>
      <w:r w:rsidR="008E395C">
        <w:t xml:space="preserve">. </w:t>
      </w:r>
    </w:p>
    <w:p w14:paraId="66E8D283" w14:textId="77777777" w:rsidR="000F795C" w:rsidRPr="00071CB0" w:rsidRDefault="000F795C" w:rsidP="000F795C">
      <w:pPr>
        <w:pStyle w:val="Normaalisisennetty"/>
        <w:rPr>
          <w:rFonts w:eastAsia="Arial"/>
        </w:rPr>
      </w:pPr>
    </w:p>
    <w:p w14:paraId="003D1126" w14:textId="77777777" w:rsidR="00A65267" w:rsidRPr="00071CB0" w:rsidRDefault="00A65267" w:rsidP="00A65267">
      <w:pPr>
        <w:spacing w:after="200"/>
        <w:ind w:left="440"/>
        <w:rPr>
          <w:rFonts w:eastAsia="Arial"/>
          <w:color w:val="000000"/>
        </w:rPr>
      </w:pPr>
      <w:r w:rsidRPr="00071CB0">
        <w:rPr>
          <w:rFonts w:eastAsia="Arial"/>
          <w:color w:val="000000"/>
        </w:rPr>
        <w:t>11 Lausuntopalaute luvusta 4 - erityistä tukea tarvitsevan lapsen sosiaalityöntekijän asiakasmitoitus. Onko ehdotus selkeä ja toteuttavissa oleva?</w:t>
      </w:r>
    </w:p>
    <w:p w14:paraId="41C78C83" w14:textId="77777777" w:rsidR="00A65267" w:rsidRPr="00071CB0" w:rsidRDefault="00A65267" w:rsidP="00A65267">
      <w:pPr>
        <w:numPr>
          <w:ilvl w:val="0"/>
          <w:numId w:val="11"/>
        </w:numPr>
        <w:tabs>
          <w:tab w:val="clear" w:pos="1304"/>
          <w:tab w:val="clear" w:pos="2608"/>
          <w:tab w:val="clear" w:pos="3912"/>
          <w:tab w:val="clear" w:pos="5216"/>
          <w:tab w:val="clear" w:pos="6521"/>
          <w:tab w:val="clear" w:pos="7825"/>
          <w:tab w:val="clear" w:pos="9129"/>
        </w:tabs>
        <w:spacing w:after="200" w:line="240" w:lineRule="auto"/>
        <w:ind w:left="1200"/>
        <w:rPr>
          <w:rFonts w:eastAsia="Arial"/>
          <w:color w:val="000000"/>
        </w:rPr>
      </w:pPr>
      <w:r w:rsidRPr="00071CB0">
        <w:rPr>
          <w:rFonts w:eastAsia="Arial"/>
          <w:color w:val="000000"/>
        </w:rPr>
        <w:t>Kyllä</w:t>
      </w:r>
    </w:p>
    <w:p w14:paraId="1F664FCA" w14:textId="77777777" w:rsidR="00A65267" w:rsidRPr="00071CB0" w:rsidRDefault="00A65267" w:rsidP="00A65267">
      <w:pPr>
        <w:numPr>
          <w:ilvl w:val="0"/>
          <w:numId w:val="11"/>
        </w:numPr>
        <w:tabs>
          <w:tab w:val="clear" w:pos="1304"/>
          <w:tab w:val="clear" w:pos="2608"/>
          <w:tab w:val="clear" w:pos="3912"/>
          <w:tab w:val="clear" w:pos="5216"/>
          <w:tab w:val="clear" w:pos="6521"/>
          <w:tab w:val="clear" w:pos="7825"/>
          <w:tab w:val="clear" w:pos="9129"/>
        </w:tabs>
        <w:spacing w:after="200" w:line="240" w:lineRule="auto"/>
        <w:ind w:left="1200"/>
        <w:rPr>
          <w:rFonts w:eastAsia="Arial"/>
          <w:color w:val="000000"/>
        </w:rPr>
      </w:pPr>
      <w:r w:rsidRPr="00071CB0">
        <w:rPr>
          <w:rFonts w:eastAsia="Arial"/>
          <w:color w:val="000000"/>
        </w:rPr>
        <w:t>Ei</w:t>
      </w:r>
    </w:p>
    <w:p w14:paraId="330FC436" w14:textId="77777777" w:rsidR="00A65267" w:rsidRPr="00071CB0" w:rsidRDefault="00A65267" w:rsidP="00A65267">
      <w:pPr>
        <w:numPr>
          <w:ilvl w:val="0"/>
          <w:numId w:val="11"/>
        </w:numPr>
        <w:tabs>
          <w:tab w:val="clear" w:pos="1304"/>
          <w:tab w:val="clear" w:pos="2608"/>
          <w:tab w:val="clear" w:pos="3912"/>
          <w:tab w:val="clear" w:pos="5216"/>
          <w:tab w:val="clear" w:pos="6521"/>
          <w:tab w:val="clear" w:pos="7825"/>
          <w:tab w:val="clear" w:pos="9129"/>
        </w:tabs>
        <w:spacing w:after="200" w:line="240" w:lineRule="auto"/>
        <w:ind w:left="1200"/>
        <w:rPr>
          <w:rFonts w:eastAsia="Arial"/>
          <w:color w:val="000000"/>
        </w:rPr>
      </w:pPr>
      <w:r w:rsidRPr="00071CB0">
        <w:rPr>
          <w:rFonts w:eastAsia="Arial"/>
          <w:color w:val="000000"/>
        </w:rPr>
        <w:t>Osittain kyllä</w:t>
      </w:r>
    </w:p>
    <w:p w14:paraId="7EE71E8F" w14:textId="77777777" w:rsidR="00A65267" w:rsidRPr="00071CB0" w:rsidRDefault="00A65267" w:rsidP="00A65267">
      <w:pPr>
        <w:numPr>
          <w:ilvl w:val="0"/>
          <w:numId w:val="11"/>
        </w:numPr>
        <w:tabs>
          <w:tab w:val="clear" w:pos="1304"/>
          <w:tab w:val="clear" w:pos="2608"/>
          <w:tab w:val="clear" w:pos="3912"/>
          <w:tab w:val="clear" w:pos="5216"/>
          <w:tab w:val="clear" w:pos="6521"/>
          <w:tab w:val="clear" w:pos="7825"/>
          <w:tab w:val="clear" w:pos="9129"/>
        </w:tabs>
        <w:spacing w:after="200" w:line="240" w:lineRule="auto"/>
        <w:ind w:left="1200"/>
        <w:rPr>
          <w:rFonts w:eastAsia="Arial"/>
          <w:color w:val="000000"/>
        </w:rPr>
      </w:pPr>
      <w:r w:rsidRPr="00071CB0">
        <w:rPr>
          <w:rFonts w:eastAsia="Arial"/>
          <w:color w:val="000000"/>
        </w:rPr>
        <w:t>Osittain ei</w:t>
      </w:r>
    </w:p>
    <w:p w14:paraId="038C5714" w14:textId="77777777" w:rsidR="00A65267" w:rsidRPr="00071CB0" w:rsidRDefault="00A65267" w:rsidP="00A65267">
      <w:pPr>
        <w:numPr>
          <w:ilvl w:val="0"/>
          <w:numId w:val="11"/>
        </w:numPr>
        <w:tabs>
          <w:tab w:val="clear" w:pos="1304"/>
          <w:tab w:val="clear" w:pos="2608"/>
          <w:tab w:val="clear" w:pos="3912"/>
          <w:tab w:val="clear" w:pos="5216"/>
          <w:tab w:val="clear" w:pos="6521"/>
          <w:tab w:val="clear" w:pos="7825"/>
          <w:tab w:val="clear" w:pos="9129"/>
        </w:tabs>
        <w:spacing w:after="200" w:line="240" w:lineRule="auto"/>
        <w:ind w:left="1200"/>
        <w:rPr>
          <w:rFonts w:eastAsia="Arial"/>
          <w:color w:val="000000"/>
        </w:rPr>
      </w:pPr>
      <w:r w:rsidRPr="00071CB0">
        <w:rPr>
          <w:rFonts w:eastAsia="Arial"/>
          <w:color w:val="000000"/>
        </w:rPr>
        <w:t>Ei kantaa</w:t>
      </w:r>
    </w:p>
    <w:p w14:paraId="39F548F2" w14:textId="77777777" w:rsidR="00A65267" w:rsidRPr="00071CB0" w:rsidRDefault="00A65267" w:rsidP="00A65267">
      <w:pPr>
        <w:spacing w:before="200" w:after="200"/>
        <w:ind w:left="400"/>
        <w:rPr>
          <w:rFonts w:eastAsia="Arial"/>
          <w:color w:val="000000"/>
        </w:rPr>
      </w:pPr>
    </w:p>
    <w:p w14:paraId="11FC4BFA" w14:textId="77777777" w:rsidR="00A65267" w:rsidRPr="00071CB0" w:rsidRDefault="00A65267" w:rsidP="00A65267">
      <w:pPr>
        <w:spacing w:after="200"/>
        <w:ind w:left="400"/>
        <w:rPr>
          <w:rFonts w:eastAsia="Arial"/>
          <w:color w:val="000000"/>
        </w:rPr>
      </w:pPr>
      <w:r w:rsidRPr="00071CB0">
        <w:rPr>
          <w:rFonts w:eastAsia="Arial"/>
          <w:color w:val="000000"/>
        </w:rPr>
        <w:t>Perustelut tiiviisti?</w:t>
      </w:r>
    </w:p>
    <w:p w14:paraId="16FB640E" w14:textId="77777777" w:rsidR="00A65267" w:rsidRPr="00071CB0" w:rsidRDefault="00A65267" w:rsidP="00A65267">
      <w:pPr>
        <w:spacing w:before="200" w:after="200"/>
        <w:ind w:left="400"/>
        <w:rPr>
          <w:rFonts w:eastAsia="Arial"/>
          <w:color w:val="000000"/>
        </w:rPr>
      </w:pPr>
    </w:p>
    <w:p w14:paraId="453A2356" w14:textId="77777777" w:rsidR="00A65267" w:rsidRPr="00071CB0" w:rsidRDefault="00A65267" w:rsidP="00A65267">
      <w:pPr>
        <w:spacing w:after="200"/>
        <w:ind w:left="400"/>
        <w:rPr>
          <w:rFonts w:eastAsia="Arial"/>
          <w:color w:val="000000"/>
        </w:rPr>
      </w:pPr>
      <w:r w:rsidRPr="00071CB0">
        <w:rPr>
          <w:rFonts w:eastAsia="Arial"/>
          <w:color w:val="000000"/>
        </w:rPr>
        <w:t>12 Muu lausuntopalaute lukuun 4?</w:t>
      </w:r>
    </w:p>
    <w:p w14:paraId="5F18E204" w14:textId="4D2C743F" w:rsidR="004937B5" w:rsidRDefault="00946F30" w:rsidP="001E0194">
      <w:pPr>
        <w:pStyle w:val="Normaalisisennetty"/>
      </w:pPr>
      <w:r>
        <w:t xml:space="preserve">Ilmoitusvelvollisuus terveydenhuoltoon </w:t>
      </w:r>
      <w:r w:rsidR="00077D6F">
        <w:t xml:space="preserve">vaikuttaa </w:t>
      </w:r>
      <w:r w:rsidR="00566855">
        <w:t>uuden 40 a §:n</w:t>
      </w:r>
      <w:r w:rsidR="00077D6F">
        <w:t xml:space="preserve"> perusteella </w:t>
      </w:r>
      <w:r>
        <w:t>kosk</w:t>
      </w:r>
      <w:r w:rsidR="00077D6F">
        <w:t>eva</w:t>
      </w:r>
      <w:r w:rsidR="00151095">
        <w:t>n</w:t>
      </w:r>
      <w:r w:rsidR="00077D6F">
        <w:t xml:space="preserve"> </w:t>
      </w:r>
      <w:r>
        <w:t xml:space="preserve">henkilökohtaisia avustajia, jos he ovat </w:t>
      </w:r>
      <w:r w:rsidR="0017543A">
        <w:t xml:space="preserve">samalla myös </w:t>
      </w:r>
      <w:r>
        <w:t>sosiaalihuollon ammattihenkilöitä.</w:t>
      </w:r>
      <w:r w:rsidR="0017543A">
        <w:t xml:space="preserve"> </w:t>
      </w:r>
      <w:r w:rsidR="00A834EE">
        <w:t xml:space="preserve">Sinänsä ilmoitusvelvollisuus on varsin korkealla, mutta </w:t>
      </w:r>
      <w:r w:rsidR="004937B5">
        <w:t>sääntely jättäisi tässä suhteessa henkilök</w:t>
      </w:r>
      <w:r w:rsidR="00D932E1">
        <w:t>o</w:t>
      </w:r>
      <w:r w:rsidR="007165E1">
        <w:t xml:space="preserve">htaisen avun käyttäjät eri asemaan sen perusteella, onko hänen henkilökohtainen avustajansa </w:t>
      </w:r>
      <w:r w:rsidR="00151095">
        <w:t xml:space="preserve">sattumalta </w:t>
      </w:r>
      <w:r w:rsidR="007165E1">
        <w:t>myös sosiaalihuollon ammattihenkilö.</w:t>
      </w:r>
    </w:p>
    <w:p w14:paraId="7F482D44" w14:textId="6A899AD5" w:rsidR="004937B5" w:rsidRPr="004937B5" w:rsidRDefault="004937B5" w:rsidP="001E0194">
      <w:pPr>
        <w:pStyle w:val="Normaalisisennetty"/>
      </w:pPr>
      <w:r>
        <w:t xml:space="preserve">Yksi vaihtoehto olisi, että ilmoitusvelvollisuus koskisi </w:t>
      </w:r>
      <w:r w:rsidR="00900CE9">
        <w:t xml:space="preserve">vain </w:t>
      </w:r>
      <w:r w:rsidR="005A69DC">
        <w:t>tilannetta, jo</w:t>
      </w:r>
      <w:r w:rsidR="00077D6F">
        <w:t>nka</w:t>
      </w:r>
      <w:r w:rsidR="005A69DC">
        <w:t xml:space="preserve"> </w:t>
      </w:r>
      <w:r w:rsidR="000B468E">
        <w:t xml:space="preserve">sosiaalihuollon ammattihenkilö </w:t>
      </w:r>
      <w:r w:rsidR="00077D6F">
        <w:t>havaitsee ammattitoiminnassa</w:t>
      </w:r>
      <w:r w:rsidR="0064349C">
        <w:t>an</w:t>
      </w:r>
      <w:r w:rsidR="0022169D">
        <w:t xml:space="preserve">. </w:t>
      </w:r>
      <w:r w:rsidR="00331B5E">
        <w:t>Jos ammattihenkilö toimii muissa tehtävissä</w:t>
      </w:r>
      <w:r w:rsidR="0064349C">
        <w:t xml:space="preserve"> sosiaalihuollon piirissä</w:t>
      </w:r>
      <w:r w:rsidR="00331B5E">
        <w:t xml:space="preserve">, ei </w:t>
      </w:r>
      <w:r w:rsidR="00180D54">
        <w:t xml:space="preserve">yleisesti ottaen </w:t>
      </w:r>
      <w:r w:rsidR="00331B5E">
        <w:t>ole vastaavaa tarvetta sille, että hän tekee ilmoituksia terveydenhuoltoon.</w:t>
      </w:r>
    </w:p>
    <w:p w14:paraId="054497B0" w14:textId="77777777" w:rsidR="00946F30" w:rsidRPr="0059081D" w:rsidRDefault="00946F30" w:rsidP="00946F30"/>
    <w:p w14:paraId="626A6133" w14:textId="77777777" w:rsidR="00A65267" w:rsidRPr="00071CB0" w:rsidRDefault="00A65267" w:rsidP="00A65267">
      <w:pPr>
        <w:spacing w:before="200" w:after="200"/>
        <w:ind w:left="400"/>
        <w:rPr>
          <w:rFonts w:eastAsia="Arial"/>
          <w:color w:val="000000"/>
        </w:rPr>
      </w:pPr>
    </w:p>
    <w:p w14:paraId="261FBBE5" w14:textId="77777777" w:rsidR="00A65267" w:rsidRPr="00071CB0" w:rsidRDefault="00A65267" w:rsidP="00A65267">
      <w:pPr>
        <w:spacing w:after="200"/>
        <w:ind w:left="400"/>
        <w:rPr>
          <w:rFonts w:eastAsia="Arial"/>
          <w:color w:val="000000"/>
        </w:rPr>
      </w:pPr>
      <w:r w:rsidRPr="00071CB0">
        <w:rPr>
          <w:rFonts w:eastAsia="Arial"/>
          <w:color w:val="000000"/>
        </w:rPr>
        <w:t>13 Lausuntopalaute luvusta 5 - sosiaalityöntekijän erityiset tehtävät. Onko ehdotus selkeä ja toteuttavissa oleva?</w:t>
      </w:r>
    </w:p>
    <w:p w14:paraId="2A77F5EB" w14:textId="77777777" w:rsidR="00A65267" w:rsidRPr="00071CB0" w:rsidRDefault="00A65267" w:rsidP="00A65267">
      <w:pPr>
        <w:numPr>
          <w:ilvl w:val="0"/>
          <w:numId w:val="12"/>
        </w:numPr>
        <w:tabs>
          <w:tab w:val="clear" w:pos="1304"/>
          <w:tab w:val="clear" w:pos="2608"/>
          <w:tab w:val="clear" w:pos="3912"/>
          <w:tab w:val="clear" w:pos="5216"/>
          <w:tab w:val="clear" w:pos="6521"/>
          <w:tab w:val="clear" w:pos="7825"/>
          <w:tab w:val="clear" w:pos="9129"/>
        </w:tabs>
        <w:spacing w:after="200" w:line="240" w:lineRule="auto"/>
        <w:ind w:left="1160"/>
        <w:rPr>
          <w:rFonts w:eastAsia="Arial"/>
          <w:color w:val="000000"/>
        </w:rPr>
      </w:pPr>
      <w:r w:rsidRPr="00071CB0">
        <w:rPr>
          <w:rFonts w:eastAsia="Arial"/>
          <w:color w:val="000000"/>
        </w:rPr>
        <w:t>Kyllä</w:t>
      </w:r>
    </w:p>
    <w:p w14:paraId="5721F4E9" w14:textId="77777777" w:rsidR="00A65267" w:rsidRPr="00096D88" w:rsidRDefault="00A65267" w:rsidP="00A65267">
      <w:pPr>
        <w:numPr>
          <w:ilvl w:val="0"/>
          <w:numId w:val="12"/>
        </w:numPr>
        <w:tabs>
          <w:tab w:val="clear" w:pos="1304"/>
          <w:tab w:val="clear" w:pos="2608"/>
          <w:tab w:val="clear" w:pos="3912"/>
          <w:tab w:val="clear" w:pos="5216"/>
          <w:tab w:val="clear" w:pos="6521"/>
          <w:tab w:val="clear" w:pos="7825"/>
          <w:tab w:val="clear" w:pos="9129"/>
        </w:tabs>
        <w:spacing w:after="200" w:line="240" w:lineRule="auto"/>
        <w:ind w:left="1160"/>
        <w:rPr>
          <w:rFonts w:eastAsia="Arial"/>
          <w:color w:val="000000"/>
        </w:rPr>
      </w:pPr>
      <w:r w:rsidRPr="00096D88">
        <w:rPr>
          <w:rFonts w:eastAsia="Arial"/>
          <w:color w:val="000000"/>
        </w:rPr>
        <w:t>Ei</w:t>
      </w:r>
    </w:p>
    <w:p w14:paraId="4CBD85DB" w14:textId="77777777" w:rsidR="00A65267" w:rsidRPr="00071CB0" w:rsidRDefault="00A65267" w:rsidP="00A65267">
      <w:pPr>
        <w:numPr>
          <w:ilvl w:val="0"/>
          <w:numId w:val="12"/>
        </w:numPr>
        <w:tabs>
          <w:tab w:val="clear" w:pos="1304"/>
          <w:tab w:val="clear" w:pos="2608"/>
          <w:tab w:val="clear" w:pos="3912"/>
          <w:tab w:val="clear" w:pos="5216"/>
          <w:tab w:val="clear" w:pos="6521"/>
          <w:tab w:val="clear" w:pos="7825"/>
          <w:tab w:val="clear" w:pos="9129"/>
        </w:tabs>
        <w:spacing w:after="200" w:line="240" w:lineRule="auto"/>
        <w:ind w:left="1160"/>
        <w:rPr>
          <w:rFonts w:eastAsia="Arial"/>
          <w:color w:val="000000"/>
        </w:rPr>
      </w:pPr>
      <w:r w:rsidRPr="00071CB0">
        <w:rPr>
          <w:rFonts w:eastAsia="Arial"/>
          <w:color w:val="000000"/>
        </w:rPr>
        <w:t>Osittain kyllä</w:t>
      </w:r>
    </w:p>
    <w:p w14:paraId="1DC4FC06" w14:textId="77777777" w:rsidR="00A65267" w:rsidRPr="00CF00A5" w:rsidRDefault="00A65267" w:rsidP="00A65267">
      <w:pPr>
        <w:numPr>
          <w:ilvl w:val="0"/>
          <w:numId w:val="12"/>
        </w:numPr>
        <w:tabs>
          <w:tab w:val="clear" w:pos="1304"/>
          <w:tab w:val="clear" w:pos="2608"/>
          <w:tab w:val="clear" w:pos="3912"/>
          <w:tab w:val="clear" w:pos="5216"/>
          <w:tab w:val="clear" w:pos="6521"/>
          <w:tab w:val="clear" w:pos="7825"/>
          <w:tab w:val="clear" w:pos="9129"/>
        </w:tabs>
        <w:spacing w:after="200" w:line="240" w:lineRule="auto"/>
        <w:ind w:left="1160"/>
        <w:rPr>
          <w:rFonts w:eastAsia="Arial"/>
          <w:color w:val="000000"/>
        </w:rPr>
      </w:pPr>
      <w:r w:rsidRPr="00CF00A5">
        <w:rPr>
          <w:rFonts w:eastAsia="Arial"/>
          <w:color w:val="000000"/>
        </w:rPr>
        <w:t>Osittain ei</w:t>
      </w:r>
    </w:p>
    <w:p w14:paraId="29054760" w14:textId="77777777" w:rsidR="00A65267" w:rsidRPr="00CF00A5" w:rsidRDefault="00A65267" w:rsidP="00A65267">
      <w:pPr>
        <w:numPr>
          <w:ilvl w:val="0"/>
          <w:numId w:val="12"/>
        </w:numPr>
        <w:tabs>
          <w:tab w:val="clear" w:pos="1304"/>
          <w:tab w:val="clear" w:pos="2608"/>
          <w:tab w:val="clear" w:pos="3912"/>
          <w:tab w:val="clear" w:pos="5216"/>
          <w:tab w:val="clear" w:pos="6521"/>
          <w:tab w:val="clear" w:pos="7825"/>
          <w:tab w:val="clear" w:pos="9129"/>
        </w:tabs>
        <w:spacing w:after="200" w:line="240" w:lineRule="auto"/>
        <w:ind w:left="1160"/>
        <w:rPr>
          <w:rFonts w:eastAsia="Arial"/>
          <w:b/>
          <w:bCs/>
          <w:color w:val="000000"/>
        </w:rPr>
      </w:pPr>
      <w:r w:rsidRPr="00CF00A5">
        <w:rPr>
          <w:rFonts w:eastAsia="Arial"/>
          <w:b/>
          <w:bCs/>
          <w:color w:val="000000"/>
        </w:rPr>
        <w:t>Ei kantaa</w:t>
      </w:r>
    </w:p>
    <w:p w14:paraId="4A8FF582" w14:textId="77777777" w:rsidR="00A65267" w:rsidRPr="00071CB0" w:rsidRDefault="00A65267" w:rsidP="00A65267">
      <w:pPr>
        <w:spacing w:before="200" w:after="200"/>
        <w:ind w:left="360"/>
        <w:rPr>
          <w:rFonts w:eastAsia="Arial"/>
          <w:color w:val="000000"/>
        </w:rPr>
      </w:pPr>
    </w:p>
    <w:p w14:paraId="0FCA4895" w14:textId="77777777" w:rsidR="00A65267" w:rsidRPr="00071CB0" w:rsidRDefault="00A65267" w:rsidP="00A65267">
      <w:pPr>
        <w:spacing w:after="200"/>
        <w:ind w:left="360"/>
        <w:rPr>
          <w:rFonts w:eastAsia="Arial"/>
          <w:color w:val="000000"/>
        </w:rPr>
      </w:pPr>
      <w:r w:rsidRPr="00071CB0">
        <w:rPr>
          <w:rFonts w:eastAsia="Arial"/>
          <w:color w:val="000000"/>
        </w:rPr>
        <w:t>Perustelut tiiviisti?</w:t>
      </w:r>
    </w:p>
    <w:p w14:paraId="5E4F3320" w14:textId="77777777" w:rsidR="00A65267" w:rsidRPr="00071CB0" w:rsidRDefault="00A65267" w:rsidP="00A65267">
      <w:pPr>
        <w:spacing w:before="200" w:after="200"/>
        <w:ind w:left="360"/>
        <w:rPr>
          <w:rFonts w:eastAsia="Arial"/>
          <w:color w:val="000000"/>
        </w:rPr>
      </w:pPr>
    </w:p>
    <w:p w14:paraId="1F6938E8" w14:textId="77777777" w:rsidR="00A65267" w:rsidRPr="00071CB0" w:rsidRDefault="00A65267" w:rsidP="00A65267">
      <w:pPr>
        <w:spacing w:after="200"/>
        <w:ind w:left="360"/>
        <w:rPr>
          <w:rFonts w:eastAsia="Arial"/>
          <w:color w:val="000000"/>
        </w:rPr>
      </w:pPr>
      <w:r w:rsidRPr="00071CB0">
        <w:rPr>
          <w:rFonts w:eastAsia="Arial"/>
          <w:color w:val="000000"/>
        </w:rPr>
        <w:t>14 Lausuntopalaute luvusta 5 - sosiaalihuollosta vastaava viranhaltija. Onko ehdotus selkeä ja toteuttavissa oleva?</w:t>
      </w:r>
    </w:p>
    <w:p w14:paraId="22B8CD70" w14:textId="77777777" w:rsidR="00A65267" w:rsidRPr="00071CB0" w:rsidRDefault="00A65267" w:rsidP="00A65267">
      <w:pPr>
        <w:numPr>
          <w:ilvl w:val="0"/>
          <w:numId w:val="13"/>
        </w:numPr>
        <w:tabs>
          <w:tab w:val="clear" w:pos="1304"/>
          <w:tab w:val="clear" w:pos="2608"/>
          <w:tab w:val="clear" w:pos="3912"/>
          <w:tab w:val="clear" w:pos="5216"/>
          <w:tab w:val="clear" w:pos="6521"/>
          <w:tab w:val="clear" w:pos="7825"/>
          <w:tab w:val="clear" w:pos="9129"/>
        </w:tabs>
        <w:spacing w:after="200" w:line="240" w:lineRule="auto"/>
        <w:ind w:left="1120"/>
        <w:rPr>
          <w:rFonts w:eastAsia="Arial"/>
          <w:color w:val="000000"/>
        </w:rPr>
      </w:pPr>
      <w:r w:rsidRPr="00071CB0">
        <w:rPr>
          <w:rFonts w:eastAsia="Arial"/>
          <w:color w:val="000000"/>
        </w:rPr>
        <w:lastRenderedPageBreak/>
        <w:t>Kyllä</w:t>
      </w:r>
    </w:p>
    <w:p w14:paraId="26ADFB29" w14:textId="77777777" w:rsidR="00A65267" w:rsidRPr="00071CB0" w:rsidRDefault="00A65267" w:rsidP="00A65267">
      <w:pPr>
        <w:numPr>
          <w:ilvl w:val="0"/>
          <w:numId w:val="13"/>
        </w:numPr>
        <w:tabs>
          <w:tab w:val="clear" w:pos="1304"/>
          <w:tab w:val="clear" w:pos="2608"/>
          <w:tab w:val="clear" w:pos="3912"/>
          <w:tab w:val="clear" w:pos="5216"/>
          <w:tab w:val="clear" w:pos="6521"/>
          <w:tab w:val="clear" w:pos="7825"/>
          <w:tab w:val="clear" w:pos="9129"/>
        </w:tabs>
        <w:spacing w:after="200" w:line="240" w:lineRule="auto"/>
        <w:ind w:left="1120"/>
        <w:rPr>
          <w:rFonts w:eastAsia="Arial"/>
          <w:color w:val="000000"/>
        </w:rPr>
      </w:pPr>
      <w:r w:rsidRPr="00071CB0">
        <w:rPr>
          <w:rFonts w:eastAsia="Arial"/>
          <w:color w:val="000000"/>
        </w:rPr>
        <w:t>Ei</w:t>
      </w:r>
    </w:p>
    <w:p w14:paraId="7B891395" w14:textId="77777777" w:rsidR="00A65267" w:rsidRPr="00071CB0" w:rsidRDefault="00A65267" w:rsidP="00A65267">
      <w:pPr>
        <w:numPr>
          <w:ilvl w:val="0"/>
          <w:numId w:val="13"/>
        </w:numPr>
        <w:tabs>
          <w:tab w:val="clear" w:pos="1304"/>
          <w:tab w:val="clear" w:pos="2608"/>
          <w:tab w:val="clear" w:pos="3912"/>
          <w:tab w:val="clear" w:pos="5216"/>
          <w:tab w:val="clear" w:pos="6521"/>
          <w:tab w:val="clear" w:pos="7825"/>
          <w:tab w:val="clear" w:pos="9129"/>
        </w:tabs>
        <w:spacing w:after="200" w:line="240" w:lineRule="auto"/>
        <w:ind w:left="1120"/>
        <w:rPr>
          <w:rFonts w:eastAsia="Arial"/>
          <w:color w:val="000000"/>
        </w:rPr>
      </w:pPr>
      <w:r w:rsidRPr="00071CB0">
        <w:rPr>
          <w:rFonts w:eastAsia="Arial"/>
          <w:color w:val="000000"/>
        </w:rPr>
        <w:t>Osittain kyllä</w:t>
      </w:r>
    </w:p>
    <w:p w14:paraId="54C1241A" w14:textId="77777777" w:rsidR="00A65267" w:rsidRPr="00071CB0" w:rsidRDefault="00A65267" w:rsidP="00A65267">
      <w:pPr>
        <w:numPr>
          <w:ilvl w:val="0"/>
          <w:numId w:val="13"/>
        </w:numPr>
        <w:tabs>
          <w:tab w:val="clear" w:pos="1304"/>
          <w:tab w:val="clear" w:pos="2608"/>
          <w:tab w:val="clear" w:pos="3912"/>
          <w:tab w:val="clear" w:pos="5216"/>
          <w:tab w:val="clear" w:pos="6521"/>
          <w:tab w:val="clear" w:pos="7825"/>
          <w:tab w:val="clear" w:pos="9129"/>
        </w:tabs>
        <w:spacing w:after="200" w:line="240" w:lineRule="auto"/>
        <w:ind w:left="1120"/>
        <w:rPr>
          <w:rFonts w:eastAsia="Arial"/>
          <w:color w:val="000000"/>
        </w:rPr>
      </w:pPr>
      <w:r w:rsidRPr="00071CB0">
        <w:rPr>
          <w:rFonts w:eastAsia="Arial"/>
          <w:color w:val="000000"/>
        </w:rPr>
        <w:t>Osittain ei</w:t>
      </w:r>
    </w:p>
    <w:p w14:paraId="1092E5B8" w14:textId="77777777" w:rsidR="00A65267" w:rsidRPr="00096D88" w:rsidRDefault="00A65267" w:rsidP="00A65267">
      <w:pPr>
        <w:numPr>
          <w:ilvl w:val="0"/>
          <w:numId w:val="13"/>
        </w:numPr>
        <w:tabs>
          <w:tab w:val="clear" w:pos="1304"/>
          <w:tab w:val="clear" w:pos="2608"/>
          <w:tab w:val="clear" w:pos="3912"/>
          <w:tab w:val="clear" w:pos="5216"/>
          <w:tab w:val="clear" w:pos="6521"/>
          <w:tab w:val="clear" w:pos="7825"/>
          <w:tab w:val="clear" w:pos="9129"/>
        </w:tabs>
        <w:spacing w:after="200" w:line="240" w:lineRule="auto"/>
        <w:ind w:left="1120"/>
        <w:rPr>
          <w:rFonts w:eastAsia="Arial"/>
          <w:b/>
          <w:bCs/>
          <w:color w:val="000000"/>
        </w:rPr>
      </w:pPr>
      <w:r w:rsidRPr="00096D88">
        <w:rPr>
          <w:rFonts w:eastAsia="Arial"/>
          <w:b/>
          <w:bCs/>
          <w:color w:val="000000"/>
        </w:rPr>
        <w:t>Ei kantaa</w:t>
      </w:r>
    </w:p>
    <w:p w14:paraId="6E838960" w14:textId="77777777" w:rsidR="00A65267" w:rsidRPr="00071CB0" w:rsidRDefault="00A65267" w:rsidP="00A65267">
      <w:pPr>
        <w:spacing w:before="200" w:after="200"/>
        <w:ind w:left="320"/>
        <w:rPr>
          <w:rFonts w:eastAsia="Arial"/>
          <w:color w:val="000000"/>
        </w:rPr>
      </w:pPr>
    </w:p>
    <w:p w14:paraId="473A174B" w14:textId="77777777" w:rsidR="00A65267" w:rsidRPr="00071CB0" w:rsidRDefault="00A65267" w:rsidP="00A65267">
      <w:pPr>
        <w:spacing w:after="200"/>
        <w:ind w:left="320"/>
        <w:rPr>
          <w:rFonts w:eastAsia="Arial"/>
          <w:color w:val="000000"/>
        </w:rPr>
      </w:pPr>
      <w:r w:rsidRPr="00071CB0">
        <w:rPr>
          <w:rFonts w:eastAsia="Arial"/>
          <w:color w:val="000000"/>
        </w:rPr>
        <w:t>Perustelut tiiviisti?</w:t>
      </w:r>
    </w:p>
    <w:p w14:paraId="1A9C75FC" w14:textId="77777777" w:rsidR="00A65267" w:rsidRPr="00071CB0" w:rsidRDefault="00A65267" w:rsidP="00A65267">
      <w:pPr>
        <w:spacing w:before="200" w:after="200"/>
        <w:ind w:left="320"/>
        <w:rPr>
          <w:rFonts w:eastAsia="Arial"/>
          <w:color w:val="000000"/>
        </w:rPr>
      </w:pPr>
    </w:p>
    <w:p w14:paraId="7F6700EF" w14:textId="77777777" w:rsidR="00A65267" w:rsidRPr="00071CB0" w:rsidRDefault="00A65267" w:rsidP="00A65267">
      <w:pPr>
        <w:spacing w:after="200"/>
        <w:ind w:left="320"/>
        <w:rPr>
          <w:rFonts w:eastAsia="Arial"/>
          <w:color w:val="000000"/>
        </w:rPr>
      </w:pPr>
      <w:r w:rsidRPr="00071CB0">
        <w:rPr>
          <w:rFonts w:eastAsia="Arial"/>
          <w:color w:val="000000"/>
        </w:rPr>
        <w:t>15 Lausuntopalaute sosiaalihuollon asiakastietojen kirjaamisesta. Onko ehdotus selkeä ja toteuttavissa oleva?</w:t>
      </w:r>
    </w:p>
    <w:p w14:paraId="2D9BE077" w14:textId="77777777" w:rsidR="00A65267" w:rsidRPr="00071CB0" w:rsidRDefault="00A65267" w:rsidP="00A65267">
      <w:pPr>
        <w:numPr>
          <w:ilvl w:val="0"/>
          <w:numId w:val="14"/>
        </w:numPr>
        <w:tabs>
          <w:tab w:val="clear" w:pos="1304"/>
          <w:tab w:val="clear" w:pos="2608"/>
          <w:tab w:val="clear" w:pos="3912"/>
          <w:tab w:val="clear" w:pos="5216"/>
          <w:tab w:val="clear" w:pos="6521"/>
          <w:tab w:val="clear" w:pos="7825"/>
          <w:tab w:val="clear" w:pos="9129"/>
        </w:tabs>
        <w:spacing w:after="200" w:line="240" w:lineRule="auto"/>
        <w:ind w:left="1080"/>
        <w:rPr>
          <w:rFonts w:eastAsia="Arial"/>
          <w:color w:val="000000"/>
        </w:rPr>
      </w:pPr>
      <w:r w:rsidRPr="00071CB0">
        <w:rPr>
          <w:rFonts w:eastAsia="Arial"/>
          <w:color w:val="000000"/>
        </w:rPr>
        <w:t>Kyllä</w:t>
      </w:r>
    </w:p>
    <w:p w14:paraId="4FFEF0A6" w14:textId="77777777" w:rsidR="00A65267" w:rsidRPr="00CF00A5" w:rsidRDefault="00A65267" w:rsidP="00A65267">
      <w:pPr>
        <w:numPr>
          <w:ilvl w:val="0"/>
          <w:numId w:val="14"/>
        </w:numPr>
        <w:tabs>
          <w:tab w:val="clear" w:pos="1304"/>
          <w:tab w:val="clear" w:pos="2608"/>
          <w:tab w:val="clear" w:pos="3912"/>
          <w:tab w:val="clear" w:pos="5216"/>
          <w:tab w:val="clear" w:pos="6521"/>
          <w:tab w:val="clear" w:pos="7825"/>
          <w:tab w:val="clear" w:pos="9129"/>
        </w:tabs>
        <w:spacing w:after="200" w:line="240" w:lineRule="auto"/>
        <w:ind w:left="1080"/>
        <w:rPr>
          <w:rFonts w:eastAsia="Arial"/>
          <w:b/>
          <w:bCs/>
          <w:color w:val="000000"/>
        </w:rPr>
      </w:pPr>
      <w:r w:rsidRPr="00CF00A5">
        <w:rPr>
          <w:rFonts w:eastAsia="Arial"/>
          <w:b/>
          <w:bCs/>
          <w:color w:val="000000"/>
        </w:rPr>
        <w:t>Ei</w:t>
      </w:r>
    </w:p>
    <w:p w14:paraId="0262EBB9" w14:textId="77777777" w:rsidR="00A65267" w:rsidRPr="00071CB0" w:rsidRDefault="00A65267" w:rsidP="00A65267">
      <w:pPr>
        <w:numPr>
          <w:ilvl w:val="0"/>
          <w:numId w:val="14"/>
        </w:numPr>
        <w:tabs>
          <w:tab w:val="clear" w:pos="1304"/>
          <w:tab w:val="clear" w:pos="2608"/>
          <w:tab w:val="clear" w:pos="3912"/>
          <w:tab w:val="clear" w:pos="5216"/>
          <w:tab w:val="clear" w:pos="6521"/>
          <w:tab w:val="clear" w:pos="7825"/>
          <w:tab w:val="clear" w:pos="9129"/>
        </w:tabs>
        <w:spacing w:after="200" w:line="240" w:lineRule="auto"/>
        <w:ind w:left="1080"/>
        <w:rPr>
          <w:rFonts w:eastAsia="Arial"/>
          <w:color w:val="000000"/>
        </w:rPr>
      </w:pPr>
      <w:r w:rsidRPr="00071CB0">
        <w:rPr>
          <w:rFonts w:eastAsia="Arial"/>
          <w:color w:val="000000"/>
        </w:rPr>
        <w:t>Osittain kyllä</w:t>
      </w:r>
    </w:p>
    <w:p w14:paraId="27F9BC66" w14:textId="77777777" w:rsidR="00A65267" w:rsidRPr="00071CB0" w:rsidRDefault="00A65267" w:rsidP="00A65267">
      <w:pPr>
        <w:numPr>
          <w:ilvl w:val="0"/>
          <w:numId w:val="14"/>
        </w:numPr>
        <w:tabs>
          <w:tab w:val="clear" w:pos="1304"/>
          <w:tab w:val="clear" w:pos="2608"/>
          <w:tab w:val="clear" w:pos="3912"/>
          <w:tab w:val="clear" w:pos="5216"/>
          <w:tab w:val="clear" w:pos="6521"/>
          <w:tab w:val="clear" w:pos="7825"/>
          <w:tab w:val="clear" w:pos="9129"/>
        </w:tabs>
        <w:spacing w:after="200" w:line="240" w:lineRule="auto"/>
        <w:ind w:left="1080"/>
        <w:rPr>
          <w:rFonts w:eastAsia="Arial"/>
          <w:color w:val="000000"/>
        </w:rPr>
      </w:pPr>
      <w:r w:rsidRPr="00071CB0">
        <w:rPr>
          <w:rFonts w:eastAsia="Arial"/>
          <w:color w:val="000000"/>
        </w:rPr>
        <w:t>Osittain ei</w:t>
      </w:r>
    </w:p>
    <w:p w14:paraId="32BD64A2" w14:textId="77777777" w:rsidR="00A65267" w:rsidRPr="00071CB0" w:rsidRDefault="00A65267" w:rsidP="00A65267">
      <w:pPr>
        <w:numPr>
          <w:ilvl w:val="0"/>
          <w:numId w:val="14"/>
        </w:numPr>
        <w:tabs>
          <w:tab w:val="clear" w:pos="1304"/>
          <w:tab w:val="clear" w:pos="2608"/>
          <w:tab w:val="clear" w:pos="3912"/>
          <w:tab w:val="clear" w:pos="5216"/>
          <w:tab w:val="clear" w:pos="6521"/>
          <w:tab w:val="clear" w:pos="7825"/>
          <w:tab w:val="clear" w:pos="9129"/>
        </w:tabs>
        <w:spacing w:after="200" w:line="240" w:lineRule="auto"/>
        <w:ind w:left="1080"/>
        <w:rPr>
          <w:rFonts w:eastAsia="Arial"/>
          <w:color w:val="000000"/>
        </w:rPr>
      </w:pPr>
      <w:r w:rsidRPr="00071CB0">
        <w:rPr>
          <w:rFonts w:eastAsia="Arial"/>
          <w:color w:val="000000"/>
        </w:rPr>
        <w:t>Ei kantaa</w:t>
      </w:r>
    </w:p>
    <w:p w14:paraId="26CA6196" w14:textId="77777777" w:rsidR="00A65267" w:rsidRPr="00071CB0" w:rsidRDefault="00A65267" w:rsidP="00A65267">
      <w:pPr>
        <w:spacing w:before="200" w:after="200"/>
        <w:ind w:left="280"/>
        <w:rPr>
          <w:rFonts w:eastAsia="Arial"/>
          <w:color w:val="000000"/>
        </w:rPr>
      </w:pPr>
    </w:p>
    <w:p w14:paraId="3D0E7CF4" w14:textId="77777777" w:rsidR="00A65267" w:rsidRPr="00071CB0" w:rsidRDefault="00A65267" w:rsidP="00A65267">
      <w:pPr>
        <w:spacing w:after="200"/>
        <w:ind w:left="280"/>
        <w:rPr>
          <w:rFonts w:eastAsia="Arial"/>
          <w:color w:val="000000"/>
        </w:rPr>
      </w:pPr>
      <w:r w:rsidRPr="00071CB0">
        <w:rPr>
          <w:rFonts w:eastAsia="Arial"/>
          <w:color w:val="000000"/>
        </w:rPr>
        <w:t>Perustelut tiiviisti?</w:t>
      </w:r>
    </w:p>
    <w:p w14:paraId="30EA5DAA" w14:textId="2EEBE14B" w:rsidR="00EE4CA3" w:rsidRDefault="006F0BB2" w:rsidP="0000612B">
      <w:pPr>
        <w:pStyle w:val="Normaalisisennetty"/>
      </w:pPr>
      <w:r w:rsidRPr="0059081D">
        <w:t>Asiakastietolaki ei voi korvata sosiaalihuoltolain aineellista ja menettelyllistä sääntelyä. Oikeusturvan kannalta olennaiset kirjaukset on määriteltävä nimenomaisesti sosiaalihuoltolaiss</w:t>
      </w:r>
      <w:r w:rsidR="000B2AEF">
        <w:t>a, jotta myös asiakkaa</w:t>
      </w:r>
      <w:r w:rsidR="007C08DA">
        <w:t>t</w:t>
      </w:r>
      <w:r w:rsidR="000B2AEF">
        <w:t xml:space="preserve"> voivat saada laista helpommin käsityksen</w:t>
      </w:r>
      <w:r w:rsidR="007C08DA">
        <w:t xml:space="preserve"> siitä, mitä</w:t>
      </w:r>
      <w:r w:rsidR="000B2AEF">
        <w:t xml:space="preserve"> palvelutarpeen arvioinnin ja asiakassuu</w:t>
      </w:r>
      <w:r w:rsidR="00EE4CA3">
        <w:t>n</w:t>
      </w:r>
      <w:r w:rsidR="000B2AEF">
        <w:t>nitelman tulee sisältää.</w:t>
      </w:r>
      <w:r w:rsidR="0000612B">
        <w:t xml:space="preserve"> </w:t>
      </w:r>
      <w:r w:rsidR="00EE4CA3">
        <w:t>Heta-liitto kannattaa sinänsä kirjaamiskäytäntöjen muuttamista siten, että</w:t>
      </w:r>
      <w:r w:rsidR="0000612B">
        <w:t xml:space="preserve"> vain olennaiset tiedot kirjataan. </w:t>
      </w:r>
    </w:p>
    <w:p w14:paraId="0B85DD6A" w14:textId="0B9460A1" w:rsidR="004843D9" w:rsidRPr="00EE4CA3" w:rsidRDefault="004843D9" w:rsidP="0000612B">
      <w:pPr>
        <w:pStyle w:val="Normaalisisennetty"/>
      </w:pPr>
      <w:r>
        <w:t>Nyt ehdotuksen mukaan asiakassuunnitelmaan kirjattaisiin mm.</w:t>
      </w:r>
      <w:r w:rsidR="004962E1">
        <w:t xml:space="preserve"> asiakkaan näkemys järjestettävästä sosiaalihuollon tuesta. Tässä kohtaa ei kuitenkaan mainita palveluita. Asiakassuunnitelmasta tulee käydä ilmi myös henkilön oma käsitys tarvittavista palveluista. </w:t>
      </w:r>
    </w:p>
    <w:p w14:paraId="1315C203" w14:textId="77777777" w:rsidR="00EE4CA3" w:rsidRPr="00EE4CA3" w:rsidRDefault="00EE4CA3" w:rsidP="00EE4CA3">
      <w:pPr>
        <w:pStyle w:val="Eivli"/>
      </w:pPr>
    </w:p>
    <w:p w14:paraId="5D2FC6CD" w14:textId="77777777" w:rsidR="00EE4CA3" w:rsidRPr="00EE4CA3" w:rsidRDefault="00EE4CA3" w:rsidP="00EE4CA3">
      <w:pPr>
        <w:pStyle w:val="Eivli"/>
      </w:pPr>
    </w:p>
    <w:p w14:paraId="7D0B6996" w14:textId="77777777" w:rsidR="001F610A" w:rsidRPr="001F610A" w:rsidRDefault="001F610A" w:rsidP="001F610A">
      <w:pPr>
        <w:pStyle w:val="Eivli"/>
      </w:pPr>
    </w:p>
    <w:p w14:paraId="742AE759" w14:textId="77777777" w:rsidR="00A65267" w:rsidRPr="00071CB0" w:rsidRDefault="00A65267" w:rsidP="00A65267">
      <w:pPr>
        <w:spacing w:after="200"/>
        <w:ind w:left="280"/>
        <w:rPr>
          <w:rFonts w:eastAsia="Arial"/>
          <w:color w:val="000000"/>
        </w:rPr>
      </w:pPr>
      <w:r w:rsidRPr="00071CB0">
        <w:rPr>
          <w:rFonts w:eastAsia="Arial"/>
          <w:color w:val="000000"/>
        </w:rPr>
        <w:t>16 Lausuntopalaute asiakasmaksuihin ehdotetuista muutoksista?</w:t>
      </w:r>
    </w:p>
    <w:p w14:paraId="2CFA432F" w14:textId="5F59EB6F" w:rsidR="00A65267" w:rsidRDefault="001F610A" w:rsidP="008757E5">
      <w:pPr>
        <w:pStyle w:val="Normaalisisennetty"/>
      </w:pPr>
      <w:r>
        <w:t xml:space="preserve">Asiakasmaksujen korotukset </w:t>
      </w:r>
      <w:r w:rsidR="000E30E2">
        <w:t>eivät ole perusteltuja ja heikentävät suhteettomasti myös vammaisten ihmisten toimeentuloa.</w:t>
      </w:r>
      <w:r w:rsidR="00BF7B94">
        <w:t xml:space="preserve"> Asiakasmaksujen korotuksista tulee luopua ja valmistella tarpeen mukaan vaihtoehtoiset toimet. </w:t>
      </w:r>
    </w:p>
    <w:p w14:paraId="69490A3B" w14:textId="77777777" w:rsidR="00183B3F" w:rsidRPr="00183B3F" w:rsidRDefault="00183B3F" w:rsidP="00183B3F">
      <w:pPr>
        <w:pStyle w:val="Eivli"/>
      </w:pPr>
    </w:p>
    <w:p w14:paraId="17F033AD" w14:textId="77777777" w:rsidR="00A65267" w:rsidRPr="00071CB0" w:rsidRDefault="00A65267" w:rsidP="00A65267">
      <w:pPr>
        <w:spacing w:after="200"/>
        <w:ind w:left="280"/>
        <w:rPr>
          <w:rFonts w:eastAsia="Arial"/>
          <w:color w:val="000000"/>
        </w:rPr>
      </w:pPr>
      <w:r w:rsidRPr="00071CB0">
        <w:rPr>
          <w:rFonts w:eastAsia="Arial"/>
          <w:color w:val="000000"/>
        </w:rPr>
        <w:t>17 Lausuntopalaute muista säädösmuutosehdotuksista?</w:t>
      </w:r>
    </w:p>
    <w:p w14:paraId="74FB1FE7" w14:textId="77777777" w:rsidR="00A65267" w:rsidRPr="00071CB0" w:rsidRDefault="00A65267" w:rsidP="00A65267">
      <w:pPr>
        <w:spacing w:before="200" w:after="200"/>
        <w:ind w:left="280"/>
        <w:rPr>
          <w:rFonts w:eastAsia="Arial"/>
          <w:color w:val="000000"/>
        </w:rPr>
      </w:pPr>
    </w:p>
    <w:p w14:paraId="6103D9A0" w14:textId="77777777" w:rsidR="00A65267" w:rsidRPr="00071CB0" w:rsidRDefault="00A65267" w:rsidP="00A65267">
      <w:pPr>
        <w:spacing w:after="200"/>
        <w:ind w:left="280"/>
        <w:rPr>
          <w:rFonts w:eastAsia="Arial"/>
          <w:color w:val="000000"/>
        </w:rPr>
      </w:pPr>
      <w:r w:rsidRPr="00071CB0">
        <w:rPr>
          <w:rFonts w:eastAsia="Arial"/>
          <w:color w:val="000000"/>
        </w:rPr>
        <w:t>18 Antaako esitysluonnos riittävän ja oikean kuvan lakiehdotusten taloudellisista vaikutuksista?</w:t>
      </w:r>
    </w:p>
    <w:p w14:paraId="6BC0C0F0" w14:textId="77777777" w:rsidR="00A65267" w:rsidRPr="00071CB0" w:rsidRDefault="00A65267" w:rsidP="00A65267">
      <w:pPr>
        <w:numPr>
          <w:ilvl w:val="0"/>
          <w:numId w:val="15"/>
        </w:numPr>
        <w:tabs>
          <w:tab w:val="clear" w:pos="1304"/>
          <w:tab w:val="clear" w:pos="2608"/>
          <w:tab w:val="clear" w:pos="3912"/>
          <w:tab w:val="clear" w:pos="5216"/>
          <w:tab w:val="clear" w:pos="6521"/>
          <w:tab w:val="clear" w:pos="7825"/>
          <w:tab w:val="clear" w:pos="9129"/>
        </w:tabs>
        <w:spacing w:after="200" w:line="240" w:lineRule="auto"/>
        <w:ind w:left="1040"/>
        <w:rPr>
          <w:rFonts w:eastAsia="Arial"/>
          <w:color w:val="000000"/>
        </w:rPr>
      </w:pPr>
      <w:r w:rsidRPr="00071CB0">
        <w:rPr>
          <w:rFonts w:eastAsia="Arial"/>
          <w:color w:val="000000"/>
        </w:rPr>
        <w:t>Kyllä</w:t>
      </w:r>
    </w:p>
    <w:p w14:paraId="5CB6B404" w14:textId="77777777" w:rsidR="00A65267" w:rsidRPr="00BE396C" w:rsidRDefault="00A65267" w:rsidP="00A65267">
      <w:pPr>
        <w:numPr>
          <w:ilvl w:val="0"/>
          <w:numId w:val="15"/>
        </w:numPr>
        <w:tabs>
          <w:tab w:val="clear" w:pos="1304"/>
          <w:tab w:val="clear" w:pos="2608"/>
          <w:tab w:val="clear" w:pos="3912"/>
          <w:tab w:val="clear" w:pos="5216"/>
          <w:tab w:val="clear" w:pos="6521"/>
          <w:tab w:val="clear" w:pos="7825"/>
          <w:tab w:val="clear" w:pos="9129"/>
        </w:tabs>
        <w:spacing w:after="200" w:line="240" w:lineRule="auto"/>
        <w:ind w:left="1040"/>
        <w:rPr>
          <w:rFonts w:eastAsia="Arial"/>
          <w:b/>
          <w:bCs/>
          <w:color w:val="000000"/>
        </w:rPr>
      </w:pPr>
      <w:r w:rsidRPr="00BE396C">
        <w:rPr>
          <w:rFonts w:eastAsia="Arial"/>
          <w:b/>
          <w:bCs/>
          <w:color w:val="000000"/>
        </w:rPr>
        <w:t>Ei</w:t>
      </w:r>
    </w:p>
    <w:p w14:paraId="6824EEF8" w14:textId="77777777" w:rsidR="00A65267" w:rsidRPr="00071CB0" w:rsidRDefault="00A65267" w:rsidP="00A65267">
      <w:pPr>
        <w:numPr>
          <w:ilvl w:val="0"/>
          <w:numId w:val="15"/>
        </w:numPr>
        <w:tabs>
          <w:tab w:val="clear" w:pos="1304"/>
          <w:tab w:val="clear" w:pos="2608"/>
          <w:tab w:val="clear" w:pos="3912"/>
          <w:tab w:val="clear" w:pos="5216"/>
          <w:tab w:val="clear" w:pos="6521"/>
          <w:tab w:val="clear" w:pos="7825"/>
          <w:tab w:val="clear" w:pos="9129"/>
        </w:tabs>
        <w:spacing w:after="200" w:line="240" w:lineRule="auto"/>
        <w:ind w:left="1040"/>
        <w:rPr>
          <w:rFonts w:eastAsia="Arial"/>
          <w:color w:val="000000"/>
        </w:rPr>
      </w:pPr>
      <w:r w:rsidRPr="00071CB0">
        <w:rPr>
          <w:rFonts w:eastAsia="Arial"/>
          <w:color w:val="000000"/>
        </w:rPr>
        <w:t>Osittain kyllä</w:t>
      </w:r>
    </w:p>
    <w:p w14:paraId="6BF0810C" w14:textId="77777777" w:rsidR="00A65267" w:rsidRPr="00071CB0" w:rsidRDefault="00A65267" w:rsidP="00A65267">
      <w:pPr>
        <w:numPr>
          <w:ilvl w:val="0"/>
          <w:numId w:val="15"/>
        </w:numPr>
        <w:tabs>
          <w:tab w:val="clear" w:pos="1304"/>
          <w:tab w:val="clear" w:pos="2608"/>
          <w:tab w:val="clear" w:pos="3912"/>
          <w:tab w:val="clear" w:pos="5216"/>
          <w:tab w:val="clear" w:pos="6521"/>
          <w:tab w:val="clear" w:pos="7825"/>
          <w:tab w:val="clear" w:pos="9129"/>
        </w:tabs>
        <w:spacing w:after="200" w:line="240" w:lineRule="auto"/>
        <w:ind w:left="1040"/>
        <w:rPr>
          <w:rFonts w:eastAsia="Arial"/>
          <w:color w:val="000000"/>
        </w:rPr>
      </w:pPr>
      <w:r w:rsidRPr="00071CB0">
        <w:rPr>
          <w:rFonts w:eastAsia="Arial"/>
          <w:color w:val="000000"/>
        </w:rPr>
        <w:t>Osittain ei</w:t>
      </w:r>
    </w:p>
    <w:p w14:paraId="0493AB37" w14:textId="77777777" w:rsidR="00A65267" w:rsidRPr="00071CB0" w:rsidRDefault="00A65267" w:rsidP="00A65267">
      <w:pPr>
        <w:numPr>
          <w:ilvl w:val="0"/>
          <w:numId w:val="15"/>
        </w:numPr>
        <w:tabs>
          <w:tab w:val="clear" w:pos="1304"/>
          <w:tab w:val="clear" w:pos="2608"/>
          <w:tab w:val="clear" w:pos="3912"/>
          <w:tab w:val="clear" w:pos="5216"/>
          <w:tab w:val="clear" w:pos="6521"/>
          <w:tab w:val="clear" w:pos="7825"/>
          <w:tab w:val="clear" w:pos="9129"/>
        </w:tabs>
        <w:spacing w:after="200" w:line="240" w:lineRule="auto"/>
        <w:ind w:left="1040"/>
        <w:rPr>
          <w:rFonts w:eastAsia="Arial"/>
          <w:color w:val="000000"/>
        </w:rPr>
      </w:pPr>
      <w:r w:rsidRPr="00071CB0">
        <w:rPr>
          <w:rFonts w:eastAsia="Arial"/>
          <w:color w:val="000000"/>
        </w:rPr>
        <w:t>Ei kantaa</w:t>
      </w:r>
    </w:p>
    <w:p w14:paraId="301C0837" w14:textId="77777777" w:rsidR="00A65267" w:rsidRPr="00071CB0" w:rsidRDefault="00A65267" w:rsidP="00A65267">
      <w:pPr>
        <w:spacing w:before="200" w:after="200"/>
        <w:ind w:left="240"/>
        <w:rPr>
          <w:rFonts w:eastAsia="Arial"/>
          <w:color w:val="000000"/>
        </w:rPr>
      </w:pPr>
    </w:p>
    <w:p w14:paraId="3E73F867" w14:textId="77777777" w:rsidR="00A65267" w:rsidRPr="00071CB0" w:rsidRDefault="00A65267" w:rsidP="00A65267">
      <w:pPr>
        <w:spacing w:after="200"/>
        <w:ind w:left="240"/>
        <w:rPr>
          <w:rFonts w:eastAsia="Arial"/>
          <w:color w:val="000000"/>
        </w:rPr>
      </w:pPr>
      <w:r w:rsidRPr="00071CB0">
        <w:rPr>
          <w:rFonts w:eastAsia="Arial"/>
          <w:color w:val="000000"/>
        </w:rPr>
        <w:t>Perustelut tiiviisti?</w:t>
      </w:r>
    </w:p>
    <w:p w14:paraId="020D59C5" w14:textId="1303171E" w:rsidR="00A65267" w:rsidRDefault="004D7968" w:rsidP="00BF7B94">
      <w:pPr>
        <w:pStyle w:val="Normaalisisennetty"/>
      </w:pPr>
      <w:r w:rsidRPr="0059081D">
        <w:t xml:space="preserve">Esitys ei anna realistista kuvaa taloudellisista vaikutuksista. </w:t>
      </w:r>
      <w:r w:rsidR="006153BB">
        <w:t>Asiakasprosessia</w:t>
      </w:r>
      <w:r w:rsidRPr="0059081D">
        <w:t xml:space="preserve"> heikentävien </w:t>
      </w:r>
      <w:r w:rsidR="006153BB">
        <w:t>muutosten</w:t>
      </w:r>
      <w:r w:rsidRPr="0059081D">
        <w:t xml:space="preserve"> todelliset kustannukset voivat ilmetä myöhemmin valituksina, kanteluina ja korjaavina toimenpiteinä.</w:t>
      </w:r>
    </w:p>
    <w:p w14:paraId="0EB05DF8" w14:textId="77777777" w:rsidR="004D7968" w:rsidRPr="004D7968" w:rsidRDefault="004D7968" w:rsidP="004D7968">
      <w:pPr>
        <w:pStyle w:val="Eivli"/>
      </w:pPr>
    </w:p>
    <w:p w14:paraId="55397F94" w14:textId="77777777" w:rsidR="00A65267" w:rsidRPr="00071CB0" w:rsidRDefault="00A65267" w:rsidP="00A65267">
      <w:pPr>
        <w:spacing w:after="200"/>
        <w:ind w:left="240"/>
        <w:rPr>
          <w:rFonts w:eastAsia="Arial"/>
          <w:color w:val="000000"/>
        </w:rPr>
      </w:pPr>
      <w:r w:rsidRPr="00071CB0">
        <w:rPr>
          <w:rFonts w:eastAsia="Arial"/>
          <w:color w:val="000000"/>
        </w:rPr>
        <w:t>19 Antaako esitysluonnos riittävän ja oikean kuvan lakiehdotusten muista vaikutuksista ja yhteisvaikutuksista?</w:t>
      </w:r>
    </w:p>
    <w:p w14:paraId="19E046A2" w14:textId="77777777" w:rsidR="00A65267" w:rsidRPr="00071CB0" w:rsidRDefault="00A65267" w:rsidP="00A65267">
      <w:pPr>
        <w:numPr>
          <w:ilvl w:val="0"/>
          <w:numId w:val="16"/>
        </w:numPr>
        <w:tabs>
          <w:tab w:val="clear" w:pos="1304"/>
          <w:tab w:val="clear" w:pos="2608"/>
          <w:tab w:val="clear" w:pos="3912"/>
          <w:tab w:val="clear" w:pos="5216"/>
          <w:tab w:val="clear" w:pos="6521"/>
          <w:tab w:val="clear" w:pos="7825"/>
          <w:tab w:val="clear" w:pos="9129"/>
        </w:tabs>
        <w:spacing w:after="200" w:line="240" w:lineRule="auto"/>
        <w:ind w:left="1000"/>
        <w:rPr>
          <w:rFonts w:eastAsia="Arial"/>
          <w:color w:val="000000"/>
        </w:rPr>
      </w:pPr>
      <w:r w:rsidRPr="00071CB0">
        <w:rPr>
          <w:rFonts w:eastAsia="Arial"/>
          <w:color w:val="000000"/>
        </w:rPr>
        <w:t>Kyllä</w:t>
      </w:r>
    </w:p>
    <w:p w14:paraId="4C02749D" w14:textId="77777777" w:rsidR="00A65267" w:rsidRPr="00BE396C" w:rsidRDefault="00A65267" w:rsidP="00A65267">
      <w:pPr>
        <w:numPr>
          <w:ilvl w:val="0"/>
          <w:numId w:val="16"/>
        </w:numPr>
        <w:tabs>
          <w:tab w:val="clear" w:pos="1304"/>
          <w:tab w:val="clear" w:pos="2608"/>
          <w:tab w:val="clear" w:pos="3912"/>
          <w:tab w:val="clear" w:pos="5216"/>
          <w:tab w:val="clear" w:pos="6521"/>
          <w:tab w:val="clear" w:pos="7825"/>
          <w:tab w:val="clear" w:pos="9129"/>
        </w:tabs>
        <w:spacing w:after="200" w:line="240" w:lineRule="auto"/>
        <w:ind w:left="1000"/>
        <w:rPr>
          <w:rFonts w:eastAsia="Arial"/>
          <w:b/>
          <w:bCs/>
          <w:color w:val="000000"/>
        </w:rPr>
      </w:pPr>
      <w:r w:rsidRPr="00BE396C">
        <w:rPr>
          <w:rFonts w:eastAsia="Arial"/>
          <w:b/>
          <w:bCs/>
          <w:color w:val="000000"/>
        </w:rPr>
        <w:t>Ei</w:t>
      </w:r>
    </w:p>
    <w:p w14:paraId="15409AFB" w14:textId="77777777" w:rsidR="00A65267" w:rsidRPr="00071CB0" w:rsidRDefault="00A65267" w:rsidP="00A65267">
      <w:pPr>
        <w:numPr>
          <w:ilvl w:val="0"/>
          <w:numId w:val="16"/>
        </w:numPr>
        <w:tabs>
          <w:tab w:val="clear" w:pos="1304"/>
          <w:tab w:val="clear" w:pos="2608"/>
          <w:tab w:val="clear" w:pos="3912"/>
          <w:tab w:val="clear" w:pos="5216"/>
          <w:tab w:val="clear" w:pos="6521"/>
          <w:tab w:val="clear" w:pos="7825"/>
          <w:tab w:val="clear" w:pos="9129"/>
        </w:tabs>
        <w:spacing w:after="200" w:line="240" w:lineRule="auto"/>
        <w:ind w:left="1000"/>
        <w:rPr>
          <w:rFonts w:eastAsia="Arial"/>
          <w:color w:val="000000"/>
        </w:rPr>
      </w:pPr>
      <w:r w:rsidRPr="00071CB0">
        <w:rPr>
          <w:rFonts w:eastAsia="Arial"/>
          <w:color w:val="000000"/>
        </w:rPr>
        <w:t>Osittain kyllä</w:t>
      </w:r>
    </w:p>
    <w:p w14:paraId="6A8650E5" w14:textId="77777777" w:rsidR="00A65267" w:rsidRPr="00071CB0" w:rsidRDefault="00A65267" w:rsidP="00A65267">
      <w:pPr>
        <w:numPr>
          <w:ilvl w:val="0"/>
          <w:numId w:val="16"/>
        </w:numPr>
        <w:tabs>
          <w:tab w:val="clear" w:pos="1304"/>
          <w:tab w:val="clear" w:pos="2608"/>
          <w:tab w:val="clear" w:pos="3912"/>
          <w:tab w:val="clear" w:pos="5216"/>
          <w:tab w:val="clear" w:pos="6521"/>
          <w:tab w:val="clear" w:pos="7825"/>
          <w:tab w:val="clear" w:pos="9129"/>
        </w:tabs>
        <w:spacing w:after="200" w:line="240" w:lineRule="auto"/>
        <w:ind w:left="1000"/>
        <w:rPr>
          <w:rFonts w:eastAsia="Arial"/>
          <w:color w:val="000000"/>
        </w:rPr>
      </w:pPr>
      <w:r w:rsidRPr="00071CB0">
        <w:rPr>
          <w:rFonts w:eastAsia="Arial"/>
          <w:color w:val="000000"/>
        </w:rPr>
        <w:t>Osittain ei</w:t>
      </w:r>
    </w:p>
    <w:p w14:paraId="3DDA467F" w14:textId="77777777" w:rsidR="00A65267" w:rsidRPr="00071CB0" w:rsidRDefault="00A65267" w:rsidP="00A65267">
      <w:pPr>
        <w:numPr>
          <w:ilvl w:val="0"/>
          <w:numId w:val="16"/>
        </w:numPr>
        <w:tabs>
          <w:tab w:val="clear" w:pos="1304"/>
          <w:tab w:val="clear" w:pos="2608"/>
          <w:tab w:val="clear" w:pos="3912"/>
          <w:tab w:val="clear" w:pos="5216"/>
          <w:tab w:val="clear" w:pos="6521"/>
          <w:tab w:val="clear" w:pos="7825"/>
          <w:tab w:val="clear" w:pos="9129"/>
        </w:tabs>
        <w:spacing w:after="200" w:line="240" w:lineRule="auto"/>
        <w:ind w:left="1000"/>
        <w:rPr>
          <w:rFonts w:eastAsia="Arial"/>
          <w:color w:val="000000"/>
        </w:rPr>
      </w:pPr>
      <w:r w:rsidRPr="00071CB0">
        <w:rPr>
          <w:rFonts w:eastAsia="Arial"/>
          <w:color w:val="000000"/>
        </w:rPr>
        <w:lastRenderedPageBreak/>
        <w:t>Ei kantaa</w:t>
      </w:r>
    </w:p>
    <w:p w14:paraId="79CF3FCA" w14:textId="77777777" w:rsidR="00A65267" w:rsidRPr="00071CB0" w:rsidRDefault="00A65267" w:rsidP="00A65267">
      <w:pPr>
        <w:spacing w:before="200" w:after="200"/>
        <w:ind w:left="200"/>
        <w:rPr>
          <w:rFonts w:eastAsia="Arial"/>
          <w:color w:val="000000"/>
        </w:rPr>
      </w:pPr>
    </w:p>
    <w:p w14:paraId="1ECF176E" w14:textId="77777777" w:rsidR="00A65267" w:rsidRPr="00071CB0" w:rsidRDefault="00A65267" w:rsidP="00A65267">
      <w:pPr>
        <w:spacing w:after="200"/>
        <w:ind w:left="200"/>
        <w:rPr>
          <w:rFonts w:eastAsia="Arial"/>
          <w:color w:val="000000"/>
        </w:rPr>
      </w:pPr>
      <w:r w:rsidRPr="00071CB0">
        <w:rPr>
          <w:rFonts w:eastAsia="Arial"/>
          <w:color w:val="000000"/>
        </w:rPr>
        <w:t>Perustelut tiiviisti?</w:t>
      </w:r>
    </w:p>
    <w:p w14:paraId="7FBF3122" w14:textId="2FE24290" w:rsidR="00187C94" w:rsidRDefault="00187C94" w:rsidP="00734A1C">
      <w:pPr>
        <w:pStyle w:val="Normaalisisennetty"/>
      </w:pPr>
      <w:r w:rsidRPr="0059081D">
        <w:t>Esityksessä aliarvioidaan vaikutukset vammaisten henkilöiden yhdenvertaisuuteen, osallisuuteen ja itsemääräämisoikeuteen sekä sosiaalihuollon asiakkaiden oikeusturvaan.</w:t>
      </w:r>
      <w:r w:rsidR="00261422">
        <w:t xml:space="preserve"> Vaikutusten arviointi myöskään YK:n vammaissopimuksessa turvattujen oikeuksien kannalta ei ole riittävää. Vaikutusarviossa ei ole </w:t>
      </w:r>
      <w:r w:rsidR="006153BB">
        <w:t xml:space="preserve">riittävästi </w:t>
      </w:r>
      <w:r w:rsidR="006E7B62">
        <w:t>käsitelty</w:t>
      </w:r>
      <w:r w:rsidR="00377323">
        <w:t xml:space="preserve"> ehdotukseen sisältyviä riskejä, esim. sen suhteen, mitä palvelutarpeen a</w:t>
      </w:r>
      <w:r w:rsidR="001D498D">
        <w:t>rvioinnin korvaaminen väljemmällä tuen tarpeen arvioin</w:t>
      </w:r>
      <w:r w:rsidR="00395AE4">
        <w:t>nilla</w:t>
      </w:r>
      <w:r w:rsidR="001D498D">
        <w:t xml:space="preserve"> merkitsee. </w:t>
      </w:r>
      <w:r w:rsidR="00DC4FE0">
        <w:t>Tähän liitty</w:t>
      </w:r>
      <w:r w:rsidR="006153BB">
        <w:t>vät</w:t>
      </w:r>
      <w:r w:rsidR="00DC4FE0">
        <w:t xml:space="preserve"> olennaisesti hyvinvointialueiden </w:t>
      </w:r>
      <w:r w:rsidR="005203C8">
        <w:t>laajat säästöpaineet</w:t>
      </w:r>
      <w:r w:rsidR="000948B5">
        <w:t xml:space="preserve"> eli toimintaympäristöä ei ole tässä mielessä riittävästi huomioitu.</w:t>
      </w:r>
    </w:p>
    <w:p w14:paraId="74CBB60F" w14:textId="77777777" w:rsidR="002C1AF6" w:rsidRPr="002C1AF6" w:rsidRDefault="002C1AF6" w:rsidP="002C1AF6">
      <w:pPr>
        <w:pStyle w:val="Eivli"/>
      </w:pPr>
    </w:p>
    <w:sectPr w:rsidR="002C1AF6" w:rsidRPr="002C1AF6">
      <w:head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2CDC2" w14:textId="77777777" w:rsidR="00B63E1F" w:rsidRDefault="00B63E1F" w:rsidP="00B55820">
      <w:pPr>
        <w:spacing w:after="0" w:line="240" w:lineRule="auto"/>
      </w:pPr>
      <w:r>
        <w:separator/>
      </w:r>
    </w:p>
  </w:endnote>
  <w:endnote w:type="continuationSeparator" w:id="0">
    <w:p w14:paraId="158226D3" w14:textId="77777777" w:rsidR="00B63E1F" w:rsidRDefault="00B63E1F" w:rsidP="00B55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FD6BD" w14:textId="77777777" w:rsidR="00B63E1F" w:rsidRDefault="00B63E1F" w:rsidP="00B55820">
      <w:pPr>
        <w:spacing w:after="0" w:line="240" w:lineRule="auto"/>
      </w:pPr>
      <w:r>
        <w:separator/>
      </w:r>
    </w:p>
  </w:footnote>
  <w:footnote w:type="continuationSeparator" w:id="0">
    <w:p w14:paraId="5746F0A4" w14:textId="77777777" w:rsidR="00B63E1F" w:rsidRDefault="00B63E1F" w:rsidP="00B55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B0AF1" w14:textId="77777777" w:rsidR="00B55820" w:rsidRDefault="00B55820">
    <w:pPr>
      <w:pStyle w:val="Yltunniste"/>
    </w:pPr>
    <w:r>
      <w:rPr>
        <w:noProof/>
        <w:lang w:eastAsia="fi-FI"/>
      </w:rPr>
      <w:drawing>
        <wp:inline distT="0" distB="0" distL="0" distR="0" wp14:anchorId="03F2AFB0" wp14:editId="104A9D33">
          <wp:extent cx="2520461" cy="586740"/>
          <wp:effectExtent l="0" t="0" r="0" b="3810"/>
          <wp:docPr id="1" name="Kuva 1" descr="Heta-lii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uva 5" descr="Heta-liiton logo"/>
                  <pic:cNvPicPr>
                    <a:picLocks noChangeAspect="1" noChangeArrowheads="1"/>
                  </pic:cNvPicPr>
                </pic:nvPicPr>
                <pic:blipFill>
                  <a:blip r:embed="rId1"/>
                  <a:stretch>
                    <a:fillRect/>
                  </a:stretch>
                </pic:blipFill>
                <pic:spPr bwMode="auto">
                  <a:xfrm>
                    <a:off x="0" y="0"/>
                    <a:ext cx="2520461" cy="5867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269A6A1A">
      <w:start w:val="1"/>
      <w:numFmt w:val="bullet"/>
      <w:lvlText w:val="o"/>
      <w:lvlJc w:val="left"/>
      <w:pPr>
        <w:tabs>
          <w:tab w:val="num" w:pos="720"/>
        </w:tabs>
        <w:ind w:left="720" w:hanging="360"/>
      </w:pPr>
      <w:rPr>
        <w:rFonts w:ascii="Courier New" w:hAnsi="Courier New"/>
      </w:rPr>
    </w:lvl>
    <w:lvl w:ilvl="1" w:tplc="F9CC8C84">
      <w:start w:val="1"/>
      <w:numFmt w:val="bullet"/>
      <w:lvlText w:val="o"/>
      <w:lvlJc w:val="left"/>
      <w:pPr>
        <w:tabs>
          <w:tab w:val="num" w:pos="1440"/>
        </w:tabs>
        <w:ind w:left="1440" w:hanging="360"/>
      </w:pPr>
      <w:rPr>
        <w:rFonts w:ascii="Courier New" w:hAnsi="Courier New"/>
      </w:rPr>
    </w:lvl>
    <w:lvl w:ilvl="2" w:tplc="28C69B04">
      <w:start w:val="1"/>
      <w:numFmt w:val="bullet"/>
      <w:lvlText w:val=""/>
      <w:lvlJc w:val="left"/>
      <w:pPr>
        <w:tabs>
          <w:tab w:val="num" w:pos="2160"/>
        </w:tabs>
        <w:ind w:left="2160" w:hanging="360"/>
      </w:pPr>
      <w:rPr>
        <w:rFonts w:ascii="Wingdings" w:hAnsi="Wingdings"/>
      </w:rPr>
    </w:lvl>
    <w:lvl w:ilvl="3" w:tplc="6238926C">
      <w:start w:val="1"/>
      <w:numFmt w:val="bullet"/>
      <w:lvlText w:val=""/>
      <w:lvlJc w:val="left"/>
      <w:pPr>
        <w:tabs>
          <w:tab w:val="num" w:pos="2880"/>
        </w:tabs>
        <w:ind w:left="2880" w:hanging="360"/>
      </w:pPr>
      <w:rPr>
        <w:rFonts w:ascii="Symbol" w:hAnsi="Symbol"/>
      </w:rPr>
    </w:lvl>
    <w:lvl w:ilvl="4" w:tplc="B4A22866">
      <w:start w:val="1"/>
      <w:numFmt w:val="bullet"/>
      <w:lvlText w:val="o"/>
      <w:lvlJc w:val="left"/>
      <w:pPr>
        <w:tabs>
          <w:tab w:val="num" w:pos="3600"/>
        </w:tabs>
        <w:ind w:left="3600" w:hanging="360"/>
      </w:pPr>
      <w:rPr>
        <w:rFonts w:ascii="Courier New" w:hAnsi="Courier New"/>
      </w:rPr>
    </w:lvl>
    <w:lvl w:ilvl="5" w:tplc="27EE208A">
      <w:start w:val="1"/>
      <w:numFmt w:val="bullet"/>
      <w:lvlText w:val=""/>
      <w:lvlJc w:val="left"/>
      <w:pPr>
        <w:tabs>
          <w:tab w:val="num" w:pos="4320"/>
        </w:tabs>
        <w:ind w:left="4320" w:hanging="360"/>
      </w:pPr>
      <w:rPr>
        <w:rFonts w:ascii="Wingdings" w:hAnsi="Wingdings"/>
      </w:rPr>
    </w:lvl>
    <w:lvl w:ilvl="6" w:tplc="9E5CBA1C">
      <w:start w:val="1"/>
      <w:numFmt w:val="bullet"/>
      <w:lvlText w:val=""/>
      <w:lvlJc w:val="left"/>
      <w:pPr>
        <w:tabs>
          <w:tab w:val="num" w:pos="5040"/>
        </w:tabs>
        <w:ind w:left="5040" w:hanging="360"/>
      </w:pPr>
      <w:rPr>
        <w:rFonts w:ascii="Symbol" w:hAnsi="Symbol"/>
      </w:rPr>
    </w:lvl>
    <w:lvl w:ilvl="7" w:tplc="6BF04BEE">
      <w:start w:val="1"/>
      <w:numFmt w:val="bullet"/>
      <w:lvlText w:val="o"/>
      <w:lvlJc w:val="left"/>
      <w:pPr>
        <w:tabs>
          <w:tab w:val="num" w:pos="5760"/>
        </w:tabs>
        <w:ind w:left="5760" w:hanging="360"/>
      </w:pPr>
      <w:rPr>
        <w:rFonts w:ascii="Courier New" w:hAnsi="Courier New"/>
      </w:rPr>
    </w:lvl>
    <w:lvl w:ilvl="8" w:tplc="668C868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hybridMultilevel"/>
    <w:tmpl w:val="00000003"/>
    <w:lvl w:ilvl="0" w:tplc="4880E0A6">
      <w:start w:val="1"/>
      <w:numFmt w:val="bullet"/>
      <w:lvlText w:val="o"/>
      <w:lvlJc w:val="left"/>
      <w:pPr>
        <w:tabs>
          <w:tab w:val="num" w:pos="720"/>
        </w:tabs>
        <w:ind w:left="720" w:hanging="360"/>
      </w:pPr>
      <w:rPr>
        <w:rFonts w:ascii="Courier New" w:hAnsi="Courier New"/>
      </w:rPr>
    </w:lvl>
    <w:lvl w:ilvl="1" w:tplc="E236F230">
      <w:start w:val="1"/>
      <w:numFmt w:val="bullet"/>
      <w:lvlText w:val="o"/>
      <w:lvlJc w:val="left"/>
      <w:pPr>
        <w:tabs>
          <w:tab w:val="num" w:pos="1440"/>
        </w:tabs>
        <w:ind w:left="1440" w:hanging="360"/>
      </w:pPr>
      <w:rPr>
        <w:rFonts w:ascii="Courier New" w:hAnsi="Courier New"/>
      </w:rPr>
    </w:lvl>
    <w:lvl w:ilvl="2" w:tplc="C3C01FCA">
      <w:start w:val="1"/>
      <w:numFmt w:val="bullet"/>
      <w:lvlText w:val=""/>
      <w:lvlJc w:val="left"/>
      <w:pPr>
        <w:tabs>
          <w:tab w:val="num" w:pos="2160"/>
        </w:tabs>
        <w:ind w:left="2160" w:hanging="360"/>
      </w:pPr>
      <w:rPr>
        <w:rFonts w:ascii="Wingdings" w:hAnsi="Wingdings"/>
      </w:rPr>
    </w:lvl>
    <w:lvl w:ilvl="3" w:tplc="E932D02E">
      <w:start w:val="1"/>
      <w:numFmt w:val="bullet"/>
      <w:lvlText w:val=""/>
      <w:lvlJc w:val="left"/>
      <w:pPr>
        <w:tabs>
          <w:tab w:val="num" w:pos="2880"/>
        </w:tabs>
        <w:ind w:left="2880" w:hanging="360"/>
      </w:pPr>
      <w:rPr>
        <w:rFonts w:ascii="Symbol" w:hAnsi="Symbol"/>
      </w:rPr>
    </w:lvl>
    <w:lvl w:ilvl="4" w:tplc="FB14E574">
      <w:start w:val="1"/>
      <w:numFmt w:val="bullet"/>
      <w:lvlText w:val="o"/>
      <w:lvlJc w:val="left"/>
      <w:pPr>
        <w:tabs>
          <w:tab w:val="num" w:pos="3600"/>
        </w:tabs>
        <w:ind w:left="3600" w:hanging="360"/>
      </w:pPr>
      <w:rPr>
        <w:rFonts w:ascii="Courier New" w:hAnsi="Courier New"/>
      </w:rPr>
    </w:lvl>
    <w:lvl w:ilvl="5" w:tplc="42B0C0C4">
      <w:start w:val="1"/>
      <w:numFmt w:val="bullet"/>
      <w:lvlText w:val=""/>
      <w:lvlJc w:val="left"/>
      <w:pPr>
        <w:tabs>
          <w:tab w:val="num" w:pos="4320"/>
        </w:tabs>
        <w:ind w:left="4320" w:hanging="360"/>
      </w:pPr>
      <w:rPr>
        <w:rFonts w:ascii="Wingdings" w:hAnsi="Wingdings"/>
      </w:rPr>
    </w:lvl>
    <w:lvl w:ilvl="6" w:tplc="C2386B20">
      <w:start w:val="1"/>
      <w:numFmt w:val="bullet"/>
      <w:lvlText w:val=""/>
      <w:lvlJc w:val="left"/>
      <w:pPr>
        <w:tabs>
          <w:tab w:val="num" w:pos="5040"/>
        </w:tabs>
        <w:ind w:left="5040" w:hanging="360"/>
      </w:pPr>
      <w:rPr>
        <w:rFonts w:ascii="Symbol" w:hAnsi="Symbol"/>
      </w:rPr>
    </w:lvl>
    <w:lvl w:ilvl="7" w:tplc="3BCEA250">
      <w:start w:val="1"/>
      <w:numFmt w:val="bullet"/>
      <w:lvlText w:val="o"/>
      <w:lvlJc w:val="left"/>
      <w:pPr>
        <w:tabs>
          <w:tab w:val="num" w:pos="5760"/>
        </w:tabs>
        <w:ind w:left="5760" w:hanging="360"/>
      </w:pPr>
      <w:rPr>
        <w:rFonts w:ascii="Courier New" w:hAnsi="Courier New"/>
      </w:rPr>
    </w:lvl>
    <w:lvl w:ilvl="8" w:tplc="3F1EB07E">
      <w:start w:val="1"/>
      <w:numFmt w:val="bullet"/>
      <w:lvlText w:val=""/>
      <w:lvlJc w:val="left"/>
      <w:pPr>
        <w:tabs>
          <w:tab w:val="num" w:pos="6480"/>
        </w:tabs>
        <w:ind w:left="6480" w:hanging="360"/>
      </w:pPr>
      <w:rPr>
        <w:rFonts w:ascii="Wingdings" w:hAnsi="Wingdings"/>
      </w:rPr>
    </w:lvl>
  </w:abstractNum>
  <w:abstractNum w:abstractNumId="2" w15:restartNumberingAfterBreak="0">
    <w:nsid w:val="00000004"/>
    <w:multiLevelType w:val="hybridMultilevel"/>
    <w:tmpl w:val="00000004"/>
    <w:lvl w:ilvl="0" w:tplc="B0342DF2">
      <w:start w:val="1"/>
      <w:numFmt w:val="bullet"/>
      <w:lvlText w:val="o"/>
      <w:lvlJc w:val="left"/>
      <w:pPr>
        <w:tabs>
          <w:tab w:val="num" w:pos="720"/>
        </w:tabs>
        <w:ind w:left="720" w:hanging="360"/>
      </w:pPr>
      <w:rPr>
        <w:rFonts w:ascii="Courier New" w:hAnsi="Courier New"/>
      </w:rPr>
    </w:lvl>
    <w:lvl w:ilvl="1" w:tplc="FF609DBE">
      <w:start w:val="1"/>
      <w:numFmt w:val="bullet"/>
      <w:lvlText w:val="o"/>
      <w:lvlJc w:val="left"/>
      <w:pPr>
        <w:tabs>
          <w:tab w:val="num" w:pos="1440"/>
        </w:tabs>
        <w:ind w:left="1440" w:hanging="360"/>
      </w:pPr>
      <w:rPr>
        <w:rFonts w:ascii="Courier New" w:hAnsi="Courier New"/>
      </w:rPr>
    </w:lvl>
    <w:lvl w:ilvl="2" w:tplc="151C5928">
      <w:start w:val="1"/>
      <w:numFmt w:val="bullet"/>
      <w:lvlText w:val=""/>
      <w:lvlJc w:val="left"/>
      <w:pPr>
        <w:tabs>
          <w:tab w:val="num" w:pos="2160"/>
        </w:tabs>
        <w:ind w:left="2160" w:hanging="360"/>
      </w:pPr>
      <w:rPr>
        <w:rFonts w:ascii="Wingdings" w:hAnsi="Wingdings"/>
      </w:rPr>
    </w:lvl>
    <w:lvl w:ilvl="3" w:tplc="B17C8E3A">
      <w:start w:val="1"/>
      <w:numFmt w:val="bullet"/>
      <w:lvlText w:val=""/>
      <w:lvlJc w:val="left"/>
      <w:pPr>
        <w:tabs>
          <w:tab w:val="num" w:pos="2880"/>
        </w:tabs>
        <w:ind w:left="2880" w:hanging="360"/>
      </w:pPr>
      <w:rPr>
        <w:rFonts w:ascii="Symbol" w:hAnsi="Symbol"/>
      </w:rPr>
    </w:lvl>
    <w:lvl w:ilvl="4" w:tplc="C28E5656">
      <w:start w:val="1"/>
      <w:numFmt w:val="bullet"/>
      <w:lvlText w:val="o"/>
      <w:lvlJc w:val="left"/>
      <w:pPr>
        <w:tabs>
          <w:tab w:val="num" w:pos="3600"/>
        </w:tabs>
        <w:ind w:left="3600" w:hanging="360"/>
      </w:pPr>
      <w:rPr>
        <w:rFonts w:ascii="Courier New" w:hAnsi="Courier New"/>
      </w:rPr>
    </w:lvl>
    <w:lvl w:ilvl="5" w:tplc="9DDC947A">
      <w:start w:val="1"/>
      <w:numFmt w:val="bullet"/>
      <w:lvlText w:val=""/>
      <w:lvlJc w:val="left"/>
      <w:pPr>
        <w:tabs>
          <w:tab w:val="num" w:pos="4320"/>
        </w:tabs>
        <w:ind w:left="4320" w:hanging="360"/>
      </w:pPr>
      <w:rPr>
        <w:rFonts w:ascii="Wingdings" w:hAnsi="Wingdings"/>
      </w:rPr>
    </w:lvl>
    <w:lvl w:ilvl="6" w:tplc="AFE0B434">
      <w:start w:val="1"/>
      <w:numFmt w:val="bullet"/>
      <w:lvlText w:val=""/>
      <w:lvlJc w:val="left"/>
      <w:pPr>
        <w:tabs>
          <w:tab w:val="num" w:pos="5040"/>
        </w:tabs>
        <w:ind w:left="5040" w:hanging="360"/>
      </w:pPr>
      <w:rPr>
        <w:rFonts w:ascii="Symbol" w:hAnsi="Symbol"/>
      </w:rPr>
    </w:lvl>
    <w:lvl w:ilvl="7" w:tplc="AA088194">
      <w:start w:val="1"/>
      <w:numFmt w:val="bullet"/>
      <w:lvlText w:val="o"/>
      <w:lvlJc w:val="left"/>
      <w:pPr>
        <w:tabs>
          <w:tab w:val="num" w:pos="5760"/>
        </w:tabs>
        <w:ind w:left="5760" w:hanging="360"/>
      </w:pPr>
      <w:rPr>
        <w:rFonts w:ascii="Courier New" w:hAnsi="Courier New"/>
      </w:rPr>
    </w:lvl>
    <w:lvl w:ilvl="8" w:tplc="A4306E92">
      <w:start w:val="1"/>
      <w:numFmt w:val="bullet"/>
      <w:lvlText w:val=""/>
      <w:lvlJc w:val="left"/>
      <w:pPr>
        <w:tabs>
          <w:tab w:val="num" w:pos="6480"/>
        </w:tabs>
        <w:ind w:left="6480" w:hanging="360"/>
      </w:pPr>
      <w:rPr>
        <w:rFonts w:ascii="Wingdings" w:hAnsi="Wingdings"/>
      </w:rPr>
    </w:lvl>
  </w:abstractNum>
  <w:abstractNum w:abstractNumId="3" w15:restartNumberingAfterBreak="0">
    <w:nsid w:val="00000005"/>
    <w:multiLevelType w:val="hybridMultilevel"/>
    <w:tmpl w:val="00000005"/>
    <w:lvl w:ilvl="0" w:tplc="0A0E3A9E">
      <w:start w:val="1"/>
      <w:numFmt w:val="bullet"/>
      <w:lvlText w:val="o"/>
      <w:lvlJc w:val="left"/>
      <w:pPr>
        <w:tabs>
          <w:tab w:val="num" w:pos="720"/>
        </w:tabs>
        <w:ind w:left="720" w:hanging="360"/>
      </w:pPr>
      <w:rPr>
        <w:rFonts w:ascii="Courier New" w:hAnsi="Courier New"/>
      </w:rPr>
    </w:lvl>
    <w:lvl w:ilvl="1" w:tplc="1CAEC038">
      <w:start w:val="1"/>
      <w:numFmt w:val="bullet"/>
      <w:lvlText w:val="o"/>
      <w:lvlJc w:val="left"/>
      <w:pPr>
        <w:tabs>
          <w:tab w:val="num" w:pos="1440"/>
        </w:tabs>
        <w:ind w:left="1440" w:hanging="360"/>
      </w:pPr>
      <w:rPr>
        <w:rFonts w:ascii="Courier New" w:hAnsi="Courier New"/>
      </w:rPr>
    </w:lvl>
    <w:lvl w:ilvl="2" w:tplc="ABDA783C">
      <w:start w:val="1"/>
      <w:numFmt w:val="bullet"/>
      <w:lvlText w:val=""/>
      <w:lvlJc w:val="left"/>
      <w:pPr>
        <w:tabs>
          <w:tab w:val="num" w:pos="2160"/>
        </w:tabs>
        <w:ind w:left="2160" w:hanging="360"/>
      </w:pPr>
      <w:rPr>
        <w:rFonts w:ascii="Wingdings" w:hAnsi="Wingdings"/>
      </w:rPr>
    </w:lvl>
    <w:lvl w:ilvl="3" w:tplc="08C8215C">
      <w:start w:val="1"/>
      <w:numFmt w:val="bullet"/>
      <w:lvlText w:val=""/>
      <w:lvlJc w:val="left"/>
      <w:pPr>
        <w:tabs>
          <w:tab w:val="num" w:pos="2880"/>
        </w:tabs>
        <w:ind w:left="2880" w:hanging="360"/>
      </w:pPr>
      <w:rPr>
        <w:rFonts w:ascii="Symbol" w:hAnsi="Symbol"/>
      </w:rPr>
    </w:lvl>
    <w:lvl w:ilvl="4" w:tplc="0B52907A">
      <w:start w:val="1"/>
      <w:numFmt w:val="bullet"/>
      <w:lvlText w:val="o"/>
      <w:lvlJc w:val="left"/>
      <w:pPr>
        <w:tabs>
          <w:tab w:val="num" w:pos="3600"/>
        </w:tabs>
        <w:ind w:left="3600" w:hanging="360"/>
      </w:pPr>
      <w:rPr>
        <w:rFonts w:ascii="Courier New" w:hAnsi="Courier New"/>
      </w:rPr>
    </w:lvl>
    <w:lvl w:ilvl="5" w:tplc="3C4809B6">
      <w:start w:val="1"/>
      <w:numFmt w:val="bullet"/>
      <w:lvlText w:val=""/>
      <w:lvlJc w:val="left"/>
      <w:pPr>
        <w:tabs>
          <w:tab w:val="num" w:pos="4320"/>
        </w:tabs>
        <w:ind w:left="4320" w:hanging="360"/>
      </w:pPr>
      <w:rPr>
        <w:rFonts w:ascii="Wingdings" w:hAnsi="Wingdings"/>
      </w:rPr>
    </w:lvl>
    <w:lvl w:ilvl="6" w:tplc="D7068938">
      <w:start w:val="1"/>
      <w:numFmt w:val="bullet"/>
      <w:lvlText w:val=""/>
      <w:lvlJc w:val="left"/>
      <w:pPr>
        <w:tabs>
          <w:tab w:val="num" w:pos="5040"/>
        </w:tabs>
        <w:ind w:left="5040" w:hanging="360"/>
      </w:pPr>
      <w:rPr>
        <w:rFonts w:ascii="Symbol" w:hAnsi="Symbol"/>
      </w:rPr>
    </w:lvl>
    <w:lvl w:ilvl="7" w:tplc="C09CCEB0">
      <w:start w:val="1"/>
      <w:numFmt w:val="bullet"/>
      <w:lvlText w:val="o"/>
      <w:lvlJc w:val="left"/>
      <w:pPr>
        <w:tabs>
          <w:tab w:val="num" w:pos="5760"/>
        </w:tabs>
        <w:ind w:left="5760" w:hanging="360"/>
      </w:pPr>
      <w:rPr>
        <w:rFonts w:ascii="Courier New" w:hAnsi="Courier New"/>
      </w:rPr>
    </w:lvl>
    <w:lvl w:ilvl="8" w:tplc="C8FABC1A">
      <w:start w:val="1"/>
      <w:numFmt w:val="bullet"/>
      <w:lvlText w:val=""/>
      <w:lvlJc w:val="left"/>
      <w:pPr>
        <w:tabs>
          <w:tab w:val="num" w:pos="6480"/>
        </w:tabs>
        <w:ind w:left="6480" w:hanging="360"/>
      </w:pPr>
      <w:rPr>
        <w:rFonts w:ascii="Wingdings" w:hAnsi="Wingdings"/>
      </w:rPr>
    </w:lvl>
  </w:abstractNum>
  <w:abstractNum w:abstractNumId="4" w15:restartNumberingAfterBreak="0">
    <w:nsid w:val="00000006"/>
    <w:multiLevelType w:val="hybridMultilevel"/>
    <w:tmpl w:val="00000006"/>
    <w:lvl w:ilvl="0" w:tplc="38A6B944">
      <w:start w:val="1"/>
      <w:numFmt w:val="bullet"/>
      <w:lvlText w:val="o"/>
      <w:lvlJc w:val="left"/>
      <w:pPr>
        <w:tabs>
          <w:tab w:val="num" w:pos="720"/>
        </w:tabs>
        <w:ind w:left="720" w:hanging="360"/>
      </w:pPr>
      <w:rPr>
        <w:rFonts w:ascii="Courier New" w:hAnsi="Courier New"/>
      </w:rPr>
    </w:lvl>
    <w:lvl w:ilvl="1" w:tplc="F93E4DC0">
      <w:start w:val="1"/>
      <w:numFmt w:val="bullet"/>
      <w:lvlText w:val="o"/>
      <w:lvlJc w:val="left"/>
      <w:pPr>
        <w:tabs>
          <w:tab w:val="num" w:pos="1440"/>
        </w:tabs>
        <w:ind w:left="1440" w:hanging="360"/>
      </w:pPr>
      <w:rPr>
        <w:rFonts w:ascii="Courier New" w:hAnsi="Courier New"/>
      </w:rPr>
    </w:lvl>
    <w:lvl w:ilvl="2" w:tplc="3FC257BC">
      <w:start w:val="1"/>
      <w:numFmt w:val="bullet"/>
      <w:lvlText w:val=""/>
      <w:lvlJc w:val="left"/>
      <w:pPr>
        <w:tabs>
          <w:tab w:val="num" w:pos="2160"/>
        </w:tabs>
        <w:ind w:left="2160" w:hanging="360"/>
      </w:pPr>
      <w:rPr>
        <w:rFonts w:ascii="Wingdings" w:hAnsi="Wingdings"/>
      </w:rPr>
    </w:lvl>
    <w:lvl w:ilvl="3" w:tplc="38F69760">
      <w:start w:val="1"/>
      <w:numFmt w:val="bullet"/>
      <w:lvlText w:val=""/>
      <w:lvlJc w:val="left"/>
      <w:pPr>
        <w:tabs>
          <w:tab w:val="num" w:pos="2880"/>
        </w:tabs>
        <w:ind w:left="2880" w:hanging="360"/>
      </w:pPr>
      <w:rPr>
        <w:rFonts w:ascii="Symbol" w:hAnsi="Symbol"/>
      </w:rPr>
    </w:lvl>
    <w:lvl w:ilvl="4" w:tplc="DE5C18AC">
      <w:start w:val="1"/>
      <w:numFmt w:val="bullet"/>
      <w:lvlText w:val="o"/>
      <w:lvlJc w:val="left"/>
      <w:pPr>
        <w:tabs>
          <w:tab w:val="num" w:pos="3600"/>
        </w:tabs>
        <w:ind w:left="3600" w:hanging="360"/>
      </w:pPr>
      <w:rPr>
        <w:rFonts w:ascii="Courier New" w:hAnsi="Courier New"/>
      </w:rPr>
    </w:lvl>
    <w:lvl w:ilvl="5" w:tplc="E6026B7A">
      <w:start w:val="1"/>
      <w:numFmt w:val="bullet"/>
      <w:lvlText w:val=""/>
      <w:lvlJc w:val="left"/>
      <w:pPr>
        <w:tabs>
          <w:tab w:val="num" w:pos="4320"/>
        </w:tabs>
        <w:ind w:left="4320" w:hanging="360"/>
      </w:pPr>
      <w:rPr>
        <w:rFonts w:ascii="Wingdings" w:hAnsi="Wingdings"/>
      </w:rPr>
    </w:lvl>
    <w:lvl w:ilvl="6" w:tplc="A48E57DA">
      <w:start w:val="1"/>
      <w:numFmt w:val="bullet"/>
      <w:lvlText w:val=""/>
      <w:lvlJc w:val="left"/>
      <w:pPr>
        <w:tabs>
          <w:tab w:val="num" w:pos="5040"/>
        </w:tabs>
        <w:ind w:left="5040" w:hanging="360"/>
      </w:pPr>
      <w:rPr>
        <w:rFonts w:ascii="Symbol" w:hAnsi="Symbol"/>
      </w:rPr>
    </w:lvl>
    <w:lvl w:ilvl="7" w:tplc="96EC5CA0">
      <w:start w:val="1"/>
      <w:numFmt w:val="bullet"/>
      <w:lvlText w:val="o"/>
      <w:lvlJc w:val="left"/>
      <w:pPr>
        <w:tabs>
          <w:tab w:val="num" w:pos="5760"/>
        </w:tabs>
        <w:ind w:left="5760" w:hanging="360"/>
      </w:pPr>
      <w:rPr>
        <w:rFonts w:ascii="Courier New" w:hAnsi="Courier New"/>
      </w:rPr>
    </w:lvl>
    <w:lvl w:ilvl="8" w:tplc="E80A8A0E">
      <w:start w:val="1"/>
      <w:numFmt w:val="bullet"/>
      <w:lvlText w:val=""/>
      <w:lvlJc w:val="left"/>
      <w:pPr>
        <w:tabs>
          <w:tab w:val="num" w:pos="6480"/>
        </w:tabs>
        <w:ind w:left="6480" w:hanging="360"/>
      </w:pPr>
      <w:rPr>
        <w:rFonts w:ascii="Wingdings" w:hAnsi="Wingdings"/>
      </w:rPr>
    </w:lvl>
  </w:abstractNum>
  <w:abstractNum w:abstractNumId="5" w15:restartNumberingAfterBreak="0">
    <w:nsid w:val="00000007"/>
    <w:multiLevelType w:val="hybridMultilevel"/>
    <w:tmpl w:val="00000007"/>
    <w:lvl w:ilvl="0" w:tplc="0234D96E">
      <w:start w:val="1"/>
      <w:numFmt w:val="bullet"/>
      <w:lvlText w:val="o"/>
      <w:lvlJc w:val="left"/>
      <w:pPr>
        <w:tabs>
          <w:tab w:val="num" w:pos="720"/>
        </w:tabs>
        <w:ind w:left="720" w:hanging="360"/>
      </w:pPr>
      <w:rPr>
        <w:rFonts w:ascii="Courier New" w:hAnsi="Courier New"/>
      </w:rPr>
    </w:lvl>
    <w:lvl w:ilvl="1" w:tplc="F014BD68">
      <w:start w:val="1"/>
      <w:numFmt w:val="bullet"/>
      <w:lvlText w:val="o"/>
      <w:lvlJc w:val="left"/>
      <w:pPr>
        <w:tabs>
          <w:tab w:val="num" w:pos="1440"/>
        </w:tabs>
        <w:ind w:left="1440" w:hanging="360"/>
      </w:pPr>
      <w:rPr>
        <w:rFonts w:ascii="Courier New" w:hAnsi="Courier New"/>
      </w:rPr>
    </w:lvl>
    <w:lvl w:ilvl="2" w:tplc="DC568F04">
      <w:start w:val="1"/>
      <w:numFmt w:val="bullet"/>
      <w:lvlText w:val=""/>
      <w:lvlJc w:val="left"/>
      <w:pPr>
        <w:tabs>
          <w:tab w:val="num" w:pos="2160"/>
        </w:tabs>
        <w:ind w:left="2160" w:hanging="360"/>
      </w:pPr>
      <w:rPr>
        <w:rFonts w:ascii="Wingdings" w:hAnsi="Wingdings"/>
      </w:rPr>
    </w:lvl>
    <w:lvl w:ilvl="3" w:tplc="19B0FAAE">
      <w:start w:val="1"/>
      <w:numFmt w:val="bullet"/>
      <w:lvlText w:val=""/>
      <w:lvlJc w:val="left"/>
      <w:pPr>
        <w:tabs>
          <w:tab w:val="num" w:pos="2880"/>
        </w:tabs>
        <w:ind w:left="2880" w:hanging="360"/>
      </w:pPr>
      <w:rPr>
        <w:rFonts w:ascii="Symbol" w:hAnsi="Symbol"/>
      </w:rPr>
    </w:lvl>
    <w:lvl w:ilvl="4" w:tplc="A50C5A80">
      <w:start w:val="1"/>
      <w:numFmt w:val="bullet"/>
      <w:lvlText w:val="o"/>
      <w:lvlJc w:val="left"/>
      <w:pPr>
        <w:tabs>
          <w:tab w:val="num" w:pos="3600"/>
        </w:tabs>
        <w:ind w:left="3600" w:hanging="360"/>
      </w:pPr>
      <w:rPr>
        <w:rFonts w:ascii="Courier New" w:hAnsi="Courier New"/>
      </w:rPr>
    </w:lvl>
    <w:lvl w:ilvl="5" w:tplc="4FF8336C">
      <w:start w:val="1"/>
      <w:numFmt w:val="bullet"/>
      <w:lvlText w:val=""/>
      <w:lvlJc w:val="left"/>
      <w:pPr>
        <w:tabs>
          <w:tab w:val="num" w:pos="4320"/>
        </w:tabs>
        <w:ind w:left="4320" w:hanging="360"/>
      </w:pPr>
      <w:rPr>
        <w:rFonts w:ascii="Wingdings" w:hAnsi="Wingdings"/>
      </w:rPr>
    </w:lvl>
    <w:lvl w:ilvl="6" w:tplc="281E6638">
      <w:start w:val="1"/>
      <w:numFmt w:val="bullet"/>
      <w:lvlText w:val=""/>
      <w:lvlJc w:val="left"/>
      <w:pPr>
        <w:tabs>
          <w:tab w:val="num" w:pos="5040"/>
        </w:tabs>
        <w:ind w:left="5040" w:hanging="360"/>
      </w:pPr>
      <w:rPr>
        <w:rFonts w:ascii="Symbol" w:hAnsi="Symbol"/>
      </w:rPr>
    </w:lvl>
    <w:lvl w:ilvl="7" w:tplc="F4BA1D10">
      <w:start w:val="1"/>
      <w:numFmt w:val="bullet"/>
      <w:lvlText w:val="o"/>
      <w:lvlJc w:val="left"/>
      <w:pPr>
        <w:tabs>
          <w:tab w:val="num" w:pos="5760"/>
        </w:tabs>
        <w:ind w:left="5760" w:hanging="360"/>
      </w:pPr>
      <w:rPr>
        <w:rFonts w:ascii="Courier New" w:hAnsi="Courier New"/>
      </w:rPr>
    </w:lvl>
    <w:lvl w:ilvl="8" w:tplc="2F2C1C26">
      <w:start w:val="1"/>
      <w:numFmt w:val="bullet"/>
      <w:lvlText w:val=""/>
      <w:lvlJc w:val="left"/>
      <w:pPr>
        <w:tabs>
          <w:tab w:val="num" w:pos="6480"/>
        </w:tabs>
        <w:ind w:left="6480" w:hanging="360"/>
      </w:pPr>
      <w:rPr>
        <w:rFonts w:ascii="Wingdings" w:hAnsi="Wingdings"/>
      </w:rPr>
    </w:lvl>
  </w:abstractNum>
  <w:abstractNum w:abstractNumId="6" w15:restartNumberingAfterBreak="0">
    <w:nsid w:val="00000008"/>
    <w:multiLevelType w:val="hybridMultilevel"/>
    <w:tmpl w:val="00000008"/>
    <w:lvl w:ilvl="0" w:tplc="BE0A2F28">
      <w:start w:val="1"/>
      <w:numFmt w:val="bullet"/>
      <w:lvlText w:val="o"/>
      <w:lvlJc w:val="left"/>
      <w:pPr>
        <w:tabs>
          <w:tab w:val="num" w:pos="720"/>
        </w:tabs>
        <w:ind w:left="720" w:hanging="360"/>
      </w:pPr>
      <w:rPr>
        <w:rFonts w:ascii="Courier New" w:hAnsi="Courier New"/>
      </w:rPr>
    </w:lvl>
    <w:lvl w:ilvl="1" w:tplc="8C6461C2">
      <w:start w:val="1"/>
      <w:numFmt w:val="bullet"/>
      <w:lvlText w:val="o"/>
      <w:lvlJc w:val="left"/>
      <w:pPr>
        <w:tabs>
          <w:tab w:val="num" w:pos="1440"/>
        </w:tabs>
        <w:ind w:left="1440" w:hanging="360"/>
      </w:pPr>
      <w:rPr>
        <w:rFonts w:ascii="Courier New" w:hAnsi="Courier New"/>
      </w:rPr>
    </w:lvl>
    <w:lvl w:ilvl="2" w:tplc="E5BC0ECE">
      <w:start w:val="1"/>
      <w:numFmt w:val="bullet"/>
      <w:lvlText w:val=""/>
      <w:lvlJc w:val="left"/>
      <w:pPr>
        <w:tabs>
          <w:tab w:val="num" w:pos="2160"/>
        </w:tabs>
        <w:ind w:left="2160" w:hanging="360"/>
      </w:pPr>
      <w:rPr>
        <w:rFonts w:ascii="Wingdings" w:hAnsi="Wingdings"/>
      </w:rPr>
    </w:lvl>
    <w:lvl w:ilvl="3" w:tplc="7A70BA74">
      <w:start w:val="1"/>
      <w:numFmt w:val="bullet"/>
      <w:lvlText w:val=""/>
      <w:lvlJc w:val="left"/>
      <w:pPr>
        <w:tabs>
          <w:tab w:val="num" w:pos="2880"/>
        </w:tabs>
        <w:ind w:left="2880" w:hanging="360"/>
      </w:pPr>
      <w:rPr>
        <w:rFonts w:ascii="Symbol" w:hAnsi="Symbol"/>
      </w:rPr>
    </w:lvl>
    <w:lvl w:ilvl="4" w:tplc="77881882">
      <w:start w:val="1"/>
      <w:numFmt w:val="bullet"/>
      <w:lvlText w:val="o"/>
      <w:lvlJc w:val="left"/>
      <w:pPr>
        <w:tabs>
          <w:tab w:val="num" w:pos="3600"/>
        </w:tabs>
        <w:ind w:left="3600" w:hanging="360"/>
      </w:pPr>
      <w:rPr>
        <w:rFonts w:ascii="Courier New" w:hAnsi="Courier New"/>
      </w:rPr>
    </w:lvl>
    <w:lvl w:ilvl="5" w:tplc="B74EA002">
      <w:start w:val="1"/>
      <w:numFmt w:val="bullet"/>
      <w:lvlText w:val=""/>
      <w:lvlJc w:val="left"/>
      <w:pPr>
        <w:tabs>
          <w:tab w:val="num" w:pos="4320"/>
        </w:tabs>
        <w:ind w:left="4320" w:hanging="360"/>
      </w:pPr>
      <w:rPr>
        <w:rFonts w:ascii="Wingdings" w:hAnsi="Wingdings"/>
      </w:rPr>
    </w:lvl>
    <w:lvl w:ilvl="6" w:tplc="F3107776">
      <w:start w:val="1"/>
      <w:numFmt w:val="bullet"/>
      <w:lvlText w:val=""/>
      <w:lvlJc w:val="left"/>
      <w:pPr>
        <w:tabs>
          <w:tab w:val="num" w:pos="5040"/>
        </w:tabs>
        <w:ind w:left="5040" w:hanging="360"/>
      </w:pPr>
      <w:rPr>
        <w:rFonts w:ascii="Symbol" w:hAnsi="Symbol"/>
      </w:rPr>
    </w:lvl>
    <w:lvl w:ilvl="7" w:tplc="7076E984">
      <w:start w:val="1"/>
      <w:numFmt w:val="bullet"/>
      <w:lvlText w:val="o"/>
      <w:lvlJc w:val="left"/>
      <w:pPr>
        <w:tabs>
          <w:tab w:val="num" w:pos="5760"/>
        </w:tabs>
        <w:ind w:left="5760" w:hanging="360"/>
      </w:pPr>
      <w:rPr>
        <w:rFonts w:ascii="Courier New" w:hAnsi="Courier New"/>
      </w:rPr>
    </w:lvl>
    <w:lvl w:ilvl="8" w:tplc="05562826">
      <w:start w:val="1"/>
      <w:numFmt w:val="bullet"/>
      <w:lvlText w:val=""/>
      <w:lvlJc w:val="left"/>
      <w:pPr>
        <w:tabs>
          <w:tab w:val="num" w:pos="6480"/>
        </w:tabs>
        <w:ind w:left="6480" w:hanging="360"/>
      </w:pPr>
      <w:rPr>
        <w:rFonts w:ascii="Wingdings" w:hAnsi="Wingdings"/>
      </w:rPr>
    </w:lvl>
  </w:abstractNum>
  <w:abstractNum w:abstractNumId="7" w15:restartNumberingAfterBreak="0">
    <w:nsid w:val="00000009"/>
    <w:multiLevelType w:val="hybridMultilevel"/>
    <w:tmpl w:val="00000009"/>
    <w:lvl w:ilvl="0" w:tplc="BC72F1DA">
      <w:start w:val="1"/>
      <w:numFmt w:val="bullet"/>
      <w:lvlText w:val="o"/>
      <w:lvlJc w:val="left"/>
      <w:pPr>
        <w:tabs>
          <w:tab w:val="num" w:pos="720"/>
        </w:tabs>
        <w:ind w:left="720" w:hanging="360"/>
      </w:pPr>
      <w:rPr>
        <w:rFonts w:ascii="Courier New" w:hAnsi="Courier New"/>
      </w:rPr>
    </w:lvl>
    <w:lvl w:ilvl="1" w:tplc="C6567676">
      <w:start w:val="1"/>
      <w:numFmt w:val="bullet"/>
      <w:lvlText w:val="o"/>
      <w:lvlJc w:val="left"/>
      <w:pPr>
        <w:tabs>
          <w:tab w:val="num" w:pos="1440"/>
        </w:tabs>
        <w:ind w:left="1440" w:hanging="360"/>
      </w:pPr>
      <w:rPr>
        <w:rFonts w:ascii="Courier New" w:hAnsi="Courier New"/>
      </w:rPr>
    </w:lvl>
    <w:lvl w:ilvl="2" w:tplc="0F7EDC30">
      <w:start w:val="1"/>
      <w:numFmt w:val="bullet"/>
      <w:lvlText w:val=""/>
      <w:lvlJc w:val="left"/>
      <w:pPr>
        <w:tabs>
          <w:tab w:val="num" w:pos="2160"/>
        </w:tabs>
        <w:ind w:left="2160" w:hanging="360"/>
      </w:pPr>
      <w:rPr>
        <w:rFonts w:ascii="Wingdings" w:hAnsi="Wingdings"/>
      </w:rPr>
    </w:lvl>
    <w:lvl w:ilvl="3" w:tplc="B6149F12">
      <w:start w:val="1"/>
      <w:numFmt w:val="bullet"/>
      <w:lvlText w:val=""/>
      <w:lvlJc w:val="left"/>
      <w:pPr>
        <w:tabs>
          <w:tab w:val="num" w:pos="2880"/>
        </w:tabs>
        <w:ind w:left="2880" w:hanging="360"/>
      </w:pPr>
      <w:rPr>
        <w:rFonts w:ascii="Symbol" w:hAnsi="Symbol"/>
      </w:rPr>
    </w:lvl>
    <w:lvl w:ilvl="4" w:tplc="0FD26B64">
      <w:start w:val="1"/>
      <w:numFmt w:val="bullet"/>
      <w:lvlText w:val="o"/>
      <w:lvlJc w:val="left"/>
      <w:pPr>
        <w:tabs>
          <w:tab w:val="num" w:pos="3600"/>
        </w:tabs>
        <w:ind w:left="3600" w:hanging="360"/>
      </w:pPr>
      <w:rPr>
        <w:rFonts w:ascii="Courier New" w:hAnsi="Courier New"/>
      </w:rPr>
    </w:lvl>
    <w:lvl w:ilvl="5" w:tplc="42288602">
      <w:start w:val="1"/>
      <w:numFmt w:val="bullet"/>
      <w:lvlText w:val=""/>
      <w:lvlJc w:val="left"/>
      <w:pPr>
        <w:tabs>
          <w:tab w:val="num" w:pos="4320"/>
        </w:tabs>
        <w:ind w:left="4320" w:hanging="360"/>
      </w:pPr>
      <w:rPr>
        <w:rFonts w:ascii="Wingdings" w:hAnsi="Wingdings"/>
      </w:rPr>
    </w:lvl>
    <w:lvl w:ilvl="6" w:tplc="A3162D00">
      <w:start w:val="1"/>
      <w:numFmt w:val="bullet"/>
      <w:lvlText w:val=""/>
      <w:lvlJc w:val="left"/>
      <w:pPr>
        <w:tabs>
          <w:tab w:val="num" w:pos="5040"/>
        </w:tabs>
        <w:ind w:left="5040" w:hanging="360"/>
      </w:pPr>
      <w:rPr>
        <w:rFonts w:ascii="Symbol" w:hAnsi="Symbol"/>
      </w:rPr>
    </w:lvl>
    <w:lvl w:ilvl="7" w:tplc="D7E60A88">
      <w:start w:val="1"/>
      <w:numFmt w:val="bullet"/>
      <w:lvlText w:val="o"/>
      <w:lvlJc w:val="left"/>
      <w:pPr>
        <w:tabs>
          <w:tab w:val="num" w:pos="5760"/>
        </w:tabs>
        <w:ind w:left="5760" w:hanging="360"/>
      </w:pPr>
      <w:rPr>
        <w:rFonts w:ascii="Courier New" w:hAnsi="Courier New"/>
      </w:rPr>
    </w:lvl>
    <w:lvl w:ilvl="8" w:tplc="6DCA7BA0">
      <w:start w:val="1"/>
      <w:numFmt w:val="bullet"/>
      <w:lvlText w:val=""/>
      <w:lvlJc w:val="left"/>
      <w:pPr>
        <w:tabs>
          <w:tab w:val="num" w:pos="6480"/>
        </w:tabs>
        <w:ind w:left="6480" w:hanging="360"/>
      </w:pPr>
      <w:rPr>
        <w:rFonts w:ascii="Wingdings" w:hAnsi="Wingdings"/>
      </w:rPr>
    </w:lvl>
  </w:abstractNum>
  <w:abstractNum w:abstractNumId="8" w15:restartNumberingAfterBreak="0">
    <w:nsid w:val="0000000A"/>
    <w:multiLevelType w:val="hybridMultilevel"/>
    <w:tmpl w:val="0000000A"/>
    <w:lvl w:ilvl="0" w:tplc="528407A0">
      <w:start w:val="1"/>
      <w:numFmt w:val="bullet"/>
      <w:lvlText w:val="o"/>
      <w:lvlJc w:val="left"/>
      <w:pPr>
        <w:tabs>
          <w:tab w:val="num" w:pos="720"/>
        </w:tabs>
        <w:ind w:left="720" w:hanging="360"/>
      </w:pPr>
      <w:rPr>
        <w:rFonts w:ascii="Courier New" w:hAnsi="Courier New"/>
      </w:rPr>
    </w:lvl>
    <w:lvl w:ilvl="1" w:tplc="DFAEA224">
      <w:start w:val="1"/>
      <w:numFmt w:val="bullet"/>
      <w:lvlText w:val="o"/>
      <w:lvlJc w:val="left"/>
      <w:pPr>
        <w:tabs>
          <w:tab w:val="num" w:pos="1440"/>
        </w:tabs>
        <w:ind w:left="1440" w:hanging="360"/>
      </w:pPr>
      <w:rPr>
        <w:rFonts w:ascii="Courier New" w:hAnsi="Courier New"/>
      </w:rPr>
    </w:lvl>
    <w:lvl w:ilvl="2" w:tplc="ED127ECE">
      <w:start w:val="1"/>
      <w:numFmt w:val="bullet"/>
      <w:lvlText w:val=""/>
      <w:lvlJc w:val="left"/>
      <w:pPr>
        <w:tabs>
          <w:tab w:val="num" w:pos="2160"/>
        </w:tabs>
        <w:ind w:left="2160" w:hanging="360"/>
      </w:pPr>
      <w:rPr>
        <w:rFonts w:ascii="Wingdings" w:hAnsi="Wingdings"/>
      </w:rPr>
    </w:lvl>
    <w:lvl w:ilvl="3" w:tplc="0E9272A2">
      <w:start w:val="1"/>
      <w:numFmt w:val="bullet"/>
      <w:lvlText w:val=""/>
      <w:lvlJc w:val="left"/>
      <w:pPr>
        <w:tabs>
          <w:tab w:val="num" w:pos="2880"/>
        </w:tabs>
        <w:ind w:left="2880" w:hanging="360"/>
      </w:pPr>
      <w:rPr>
        <w:rFonts w:ascii="Symbol" w:hAnsi="Symbol"/>
      </w:rPr>
    </w:lvl>
    <w:lvl w:ilvl="4" w:tplc="55EC9C34">
      <w:start w:val="1"/>
      <w:numFmt w:val="bullet"/>
      <w:lvlText w:val="o"/>
      <w:lvlJc w:val="left"/>
      <w:pPr>
        <w:tabs>
          <w:tab w:val="num" w:pos="3600"/>
        </w:tabs>
        <w:ind w:left="3600" w:hanging="360"/>
      </w:pPr>
      <w:rPr>
        <w:rFonts w:ascii="Courier New" w:hAnsi="Courier New"/>
      </w:rPr>
    </w:lvl>
    <w:lvl w:ilvl="5" w:tplc="F514AF40">
      <w:start w:val="1"/>
      <w:numFmt w:val="bullet"/>
      <w:lvlText w:val=""/>
      <w:lvlJc w:val="left"/>
      <w:pPr>
        <w:tabs>
          <w:tab w:val="num" w:pos="4320"/>
        </w:tabs>
        <w:ind w:left="4320" w:hanging="360"/>
      </w:pPr>
      <w:rPr>
        <w:rFonts w:ascii="Wingdings" w:hAnsi="Wingdings"/>
      </w:rPr>
    </w:lvl>
    <w:lvl w:ilvl="6" w:tplc="B7664366">
      <w:start w:val="1"/>
      <w:numFmt w:val="bullet"/>
      <w:lvlText w:val=""/>
      <w:lvlJc w:val="left"/>
      <w:pPr>
        <w:tabs>
          <w:tab w:val="num" w:pos="5040"/>
        </w:tabs>
        <w:ind w:left="5040" w:hanging="360"/>
      </w:pPr>
      <w:rPr>
        <w:rFonts w:ascii="Symbol" w:hAnsi="Symbol"/>
      </w:rPr>
    </w:lvl>
    <w:lvl w:ilvl="7" w:tplc="F6C816AC">
      <w:start w:val="1"/>
      <w:numFmt w:val="bullet"/>
      <w:lvlText w:val="o"/>
      <w:lvlJc w:val="left"/>
      <w:pPr>
        <w:tabs>
          <w:tab w:val="num" w:pos="5760"/>
        </w:tabs>
        <w:ind w:left="5760" w:hanging="360"/>
      </w:pPr>
      <w:rPr>
        <w:rFonts w:ascii="Courier New" w:hAnsi="Courier New"/>
      </w:rPr>
    </w:lvl>
    <w:lvl w:ilvl="8" w:tplc="479A4F5A">
      <w:start w:val="1"/>
      <w:numFmt w:val="bullet"/>
      <w:lvlText w:val=""/>
      <w:lvlJc w:val="left"/>
      <w:pPr>
        <w:tabs>
          <w:tab w:val="num" w:pos="6480"/>
        </w:tabs>
        <w:ind w:left="6480" w:hanging="360"/>
      </w:pPr>
      <w:rPr>
        <w:rFonts w:ascii="Wingdings" w:hAnsi="Wingdings"/>
      </w:rPr>
    </w:lvl>
  </w:abstractNum>
  <w:abstractNum w:abstractNumId="9" w15:restartNumberingAfterBreak="0">
    <w:nsid w:val="0000000B"/>
    <w:multiLevelType w:val="hybridMultilevel"/>
    <w:tmpl w:val="0000000B"/>
    <w:lvl w:ilvl="0" w:tplc="B6DA4D08">
      <w:start w:val="1"/>
      <w:numFmt w:val="bullet"/>
      <w:lvlText w:val="o"/>
      <w:lvlJc w:val="left"/>
      <w:pPr>
        <w:tabs>
          <w:tab w:val="num" w:pos="720"/>
        </w:tabs>
        <w:ind w:left="720" w:hanging="360"/>
      </w:pPr>
      <w:rPr>
        <w:rFonts w:ascii="Courier New" w:hAnsi="Courier New"/>
      </w:rPr>
    </w:lvl>
    <w:lvl w:ilvl="1" w:tplc="B5B42FE8">
      <w:start w:val="1"/>
      <w:numFmt w:val="bullet"/>
      <w:lvlText w:val="o"/>
      <w:lvlJc w:val="left"/>
      <w:pPr>
        <w:tabs>
          <w:tab w:val="num" w:pos="1440"/>
        </w:tabs>
        <w:ind w:left="1440" w:hanging="360"/>
      </w:pPr>
      <w:rPr>
        <w:rFonts w:ascii="Courier New" w:hAnsi="Courier New"/>
      </w:rPr>
    </w:lvl>
    <w:lvl w:ilvl="2" w:tplc="5810BC7C">
      <w:start w:val="1"/>
      <w:numFmt w:val="bullet"/>
      <w:lvlText w:val=""/>
      <w:lvlJc w:val="left"/>
      <w:pPr>
        <w:tabs>
          <w:tab w:val="num" w:pos="2160"/>
        </w:tabs>
        <w:ind w:left="2160" w:hanging="360"/>
      </w:pPr>
      <w:rPr>
        <w:rFonts w:ascii="Wingdings" w:hAnsi="Wingdings"/>
      </w:rPr>
    </w:lvl>
    <w:lvl w:ilvl="3" w:tplc="669E3CCA">
      <w:start w:val="1"/>
      <w:numFmt w:val="bullet"/>
      <w:lvlText w:val=""/>
      <w:lvlJc w:val="left"/>
      <w:pPr>
        <w:tabs>
          <w:tab w:val="num" w:pos="2880"/>
        </w:tabs>
        <w:ind w:left="2880" w:hanging="360"/>
      </w:pPr>
      <w:rPr>
        <w:rFonts w:ascii="Symbol" w:hAnsi="Symbol"/>
      </w:rPr>
    </w:lvl>
    <w:lvl w:ilvl="4" w:tplc="91E0E944">
      <w:start w:val="1"/>
      <w:numFmt w:val="bullet"/>
      <w:lvlText w:val="o"/>
      <w:lvlJc w:val="left"/>
      <w:pPr>
        <w:tabs>
          <w:tab w:val="num" w:pos="3600"/>
        </w:tabs>
        <w:ind w:left="3600" w:hanging="360"/>
      </w:pPr>
      <w:rPr>
        <w:rFonts w:ascii="Courier New" w:hAnsi="Courier New"/>
      </w:rPr>
    </w:lvl>
    <w:lvl w:ilvl="5" w:tplc="8CEEE710">
      <w:start w:val="1"/>
      <w:numFmt w:val="bullet"/>
      <w:lvlText w:val=""/>
      <w:lvlJc w:val="left"/>
      <w:pPr>
        <w:tabs>
          <w:tab w:val="num" w:pos="4320"/>
        </w:tabs>
        <w:ind w:left="4320" w:hanging="360"/>
      </w:pPr>
      <w:rPr>
        <w:rFonts w:ascii="Wingdings" w:hAnsi="Wingdings"/>
      </w:rPr>
    </w:lvl>
    <w:lvl w:ilvl="6" w:tplc="0F8E2098">
      <w:start w:val="1"/>
      <w:numFmt w:val="bullet"/>
      <w:lvlText w:val=""/>
      <w:lvlJc w:val="left"/>
      <w:pPr>
        <w:tabs>
          <w:tab w:val="num" w:pos="5040"/>
        </w:tabs>
        <w:ind w:left="5040" w:hanging="360"/>
      </w:pPr>
      <w:rPr>
        <w:rFonts w:ascii="Symbol" w:hAnsi="Symbol"/>
      </w:rPr>
    </w:lvl>
    <w:lvl w:ilvl="7" w:tplc="EA3C88B2">
      <w:start w:val="1"/>
      <w:numFmt w:val="bullet"/>
      <w:lvlText w:val="o"/>
      <w:lvlJc w:val="left"/>
      <w:pPr>
        <w:tabs>
          <w:tab w:val="num" w:pos="5760"/>
        </w:tabs>
        <w:ind w:left="5760" w:hanging="360"/>
      </w:pPr>
      <w:rPr>
        <w:rFonts w:ascii="Courier New" w:hAnsi="Courier New"/>
      </w:rPr>
    </w:lvl>
    <w:lvl w:ilvl="8" w:tplc="93C092A2">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C"/>
    <w:multiLevelType w:val="hybridMultilevel"/>
    <w:tmpl w:val="0000000C"/>
    <w:lvl w:ilvl="0" w:tplc="12EE947E">
      <w:start w:val="1"/>
      <w:numFmt w:val="bullet"/>
      <w:lvlText w:val="o"/>
      <w:lvlJc w:val="left"/>
      <w:pPr>
        <w:tabs>
          <w:tab w:val="num" w:pos="720"/>
        </w:tabs>
        <w:ind w:left="720" w:hanging="360"/>
      </w:pPr>
      <w:rPr>
        <w:rFonts w:ascii="Courier New" w:hAnsi="Courier New"/>
      </w:rPr>
    </w:lvl>
    <w:lvl w:ilvl="1" w:tplc="0A1ADCB2">
      <w:start w:val="1"/>
      <w:numFmt w:val="bullet"/>
      <w:lvlText w:val="o"/>
      <w:lvlJc w:val="left"/>
      <w:pPr>
        <w:tabs>
          <w:tab w:val="num" w:pos="1440"/>
        </w:tabs>
        <w:ind w:left="1440" w:hanging="360"/>
      </w:pPr>
      <w:rPr>
        <w:rFonts w:ascii="Courier New" w:hAnsi="Courier New"/>
      </w:rPr>
    </w:lvl>
    <w:lvl w:ilvl="2" w:tplc="2112F65C">
      <w:start w:val="1"/>
      <w:numFmt w:val="bullet"/>
      <w:lvlText w:val=""/>
      <w:lvlJc w:val="left"/>
      <w:pPr>
        <w:tabs>
          <w:tab w:val="num" w:pos="2160"/>
        </w:tabs>
        <w:ind w:left="2160" w:hanging="360"/>
      </w:pPr>
      <w:rPr>
        <w:rFonts w:ascii="Wingdings" w:hAnsi="Wingdings"/>
      </w:rPr>
    </w:lvl>
    <w:lvl w:ilvl="3" w:tplc="D0B89D54">
      <w:start w:val="1"/>
      <w:numFmt w:val="bullet"/>
      <w:lvlText w:val=""/>
      <w:lvlJc w:val="left"/>
      <w:pPr>
        <w:tabs>
          <w:tab w:val="num" w:pos="2880"/>
        </w:tabs>
        <w:ind w:left="2880" w:hanging="360"/>
      </w:pPr>
      <w:rPr>
        <w:rFonts w:ascii="Symbol" w:hAnsi="Symbol"/>
      </w:rPr>
    </w:lvl>
    <w:lvl w:ilvl="4" w:tplc="40F431CC">
      <w:start w:val="1"/>
      <w:numFmt w:val="bullet"/>
      <w:lvlText w:val="o"/>
      <w:lvlJc w:val="left"/>
      <w:pPr>
        <w:tabs>
          <w:tab w:val="num" w:pos="3600"/>
        </w:tabs>
        <w:ind w:left="3600" w:hanging="360"/>
      </w:pPr>
      <w:rPr>
        <w:rFonts w:ascii="Courier New" w:hAnsi="Courier New"/>
      </w:rPr>
    </w:lvl>
    <w:lvl w:ilvl="5" w:tplc="D416D1E6">
      <w:start w:val="1"/>
      <w:numFmt w:val="bullet"/>
      <w:lvlText w:val=""/>
      <w:lvlJc w:val="left"/>
      <w:pPr>
        <w:tabs>
          <w:tab w:val="num" w:pos="4320"/>
        </w:tabs>
        <w:ind w:left="4320" w:hanging="360"/>
      </w:pPr>
      <w:rPr>
        <w:rFonts w:ascii="Wingdings" w:hAnsi="Wingdings"/>
      </w:rPr>
    </w:lvl>
    <w:lvl w:ilvl="6" w:tplc="0B9A5B6C">
      <w:start w:val="1"/>
      <w:numFmt w:val="bullet"/>
      <w:lvlText w:val=""/>
      <w:lvlJc w:val="left"/>
      <w:pPr>
        <w:tabs>
          <w:tab w:val="num" w:pos="5040"/>
        </w:tabs>
        <w:ind w:left="5040" w:hanging="360"/>
      </w:pPr>
      <w:rPr>
        <w:rFonts w:ascii="Symbol" w:hAnsi="Symbol"/>
      </w:rPr>
    </w:lvl>
    <w:lvl w:ilvl="7" w:tplc="A3243386">
      <w:start w:val="1"/>
      <w:numFmt w:val="bullet"/>
      <w:lvlText w:val="o"/>
      <w:lvlJc w:val="left"/>
      <w:pPr>
        <w:tabs>
          <w:tab w:val="num" w:pos="5760"/>
        </w:tabs>
        <w:ind w:left="5760" w:hanging="360"/>
      </w:pPr>
      <w:rPr>
        <w:rFonts w:ascii="Courier New" w:hAnsi="Courier New"/>
      </w:rPr>
    </w:lvl>
    <w:lvl w:ilvl="8" w:tplc="13C48DB4">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D"/>
    <w:multiLevelType w:val="hybridMultilevel"/>
    <w:tmpl w:val="0000000D"/>
    <w:lvl w:ilvl="0" w:tplc="3848729A">
      <w:start w:val="1"/>
      <w:numFmt w:val="bullet"/>
      <w:lvlText w:val="o"/>
      <w:lvlJc w:val="left"/>
      <w:pPr>
        <w:tabs>
          <w:tab w:val="num" w:pos="720"/>
        </w:tabs>
        <w:ind w:left="720" w:hanging="360"/>
      </w:pPr>
      <w:rPr>
        <w:rFonts w:ascii="Courier New" w:hAnsi="Courier New"/>
      </w:rPr>
    </w:lvl>
    <w:lvl w:ilvl="1" w:tplc="E2D80EC4">
      <w:start w:val="1"/>
      <w:numFmt w:val="bullet"/>
      <w:lvlText w:val="o"/>
      <w:lvlJc w:val="left"/>
      <w:pPr>
        <w:tabs>
          <w:tab w:val="num" w:pos="1440"/>
        </w:tabs>
        <w:ind w:left="1440" w:hanging="360"/>
      </w:pPr>
      <w:rPr>
        <w:rFonts w:ascii="Courier New" w:hAnsi="Courier New"/>
      </w:rPr>
    </w:lvl>
    <w:lvl w:ilvl="2" w:tplc="B3E4A0AA">
      <w:start w:val="1"/>
      <w:numFmt w:val="bullet"/>
      <w:lvlText w:val=""/>
      <w:lvlJc w:val="left"/>
      <w:pPr>
        <w:tabs>
          <w:tab w:val="num" w:pos="2160"/>
        </w:tabs>
        <w:ind w:left="2160" w:hanging="360"/>
      </w:pPr>
      <w:rPr>
        <w:rFonts w:ascii="Wingdings" w:hAnsi="Wingdings"/>
      </w:rPr>
    </w:lvl>
    <w:lvl w:ilvl="3" w:tplc="407400AC">
      <w:start w:val="1"/>
      <w:numFmt w:val="bullet"/>
      <w:lvlText w:val=""/>
      <w:lvlJc w:val="left"/>
      <w:pPr>
        <w:tabs>
          <w:tab w:val="num" w:pos="2880"/>
        </w:tabs>
        <w:ind w:left="2880" w:hanging="360"/>
      </w:pPr>
      <w:rPr>
        <w:rFonts w:ascii="Symbol" w:hAnsi="Symbol"/>
      </w:rPr>
    </w:lvl>
    <w:lvl w:ilvl="4" w:tplc="1BF4A96A">
      <w:start w:val="1"/>
      <w:numFmt w:val="bullet"/>
      <w:lvlText w:val="o"/>
      <w:lvlJc w:val="left"/>
      <w:pPr>
        <w:tabs>
          <w:tab w:val="num" w:pos="3600"/>
        </w:tabs>
        <w:ind w:left="3600" w:hanging="360"/>
      </w:pPr>
      <w:rPr>
        <w:rFonts w:ascii="Courier New" w:hAnsi="Courier New"/>
      </w:rPr>
    </w:lvl>
    <w:lvl w:ilvl="5" w:tplc="BAE8F49E">
      <w:start w:val="1"/>
      <w:numFmt w:val="bullet"/>
      <w:lvlText w:val=""/>
      <w:lvlJc w:val="left"/>
      <w:pPr>
        <w:tabs>
          <w:tab w:val="num" w:pos="4320"/>
        </w:tabs>
        <w:ind w:left="4320" w:hanging="360"/>
      </w:pPr>
      <w:rPr>
        <w:rFonts w:ascii="Wingdings" w:hAnsi="Wingdings"/>
      </w:rPr>
    </w:lvl>
    <w:lvl w:ilvl="6" w:tplc="05526820">
      <w:start w:val="1"/>
      <w:numFmt w:val="bullet"/>
      <w:lvlText w:val=""/>
      <w:lvlJc w:val="left"/>
      <w:pPr>
        <w:tabs>
          <w:tab w:val="num" w:pos="5040"/>
        </w:tabs>
        <w:ind w:left="5040" w:hanging="360"/>
      </w:pPr>
      <w:rPr>
        <w:rFonts w:ascii="Symbol" w:hAnsi="Symbol"/>
      </w:rPr>
    </w:lvl>
    <w:lvl w:ilvl="7" w:tplc="2E4455A8">
      <w:start w:val="1"/>
      <w:numFmt w:val="bullet"/>
      <w:lvlText w:val="o"/>
      <w:lvlJc w:val="left"/>
      <w:pPr>
        <w:tabs>
          <w:tab w:val="num" w:pos="5760"/>
        </w:tabs>
        <w:ind w:left="5760" w:hanging="360"/>
      </w:pPr>
      <w:rPr>
        <w:rFonts w:ascii="Courier New" w:hAnsi="Courier New"/>
      </w:rPr>
    </w:lvl>
    <w:lvl w:ilvl="8" w:tplc="7AFCA6A0">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E"/>
    <w:multiLevelType w:val="hybridMultilevel"/>
    <w:tmpl w:val="0000000E"/>
    <w:lvl w:ilvl="0" w:tplc="568A61C6">
      <w:start w:val="1"/>
      <w:numFmt w:val="bullet"/>
      <w:lvlText w:val="o"/>
      <w:lvlJc w:val="left"/>
      <w:pPr>
        <w:tabs>
          <w:tab w:val="num" w:pos="720"/>
        </w:tabs>
        <w:ind w:left="720" w:hanging="360"/>
      </w:pPr>
      <w:rPr>
        <w:rFonts w:ascii="Courier New" w:hAnsi="Courier New"/>
      </w:rPr>
    </w:lvl>
    <w:lvl w:ilvl="1" w:tplc="71F07220">
      <w:start w:val="1"/>
      <w:numFmt w:val="bullet"/>
      <w:lvlText w:val="o"/>
      <w:lvlJc w:val="left"/>
      <w:pPr>
        <w:tabs>
          <w:tab w:val="num" w:pos="1440"/>
        </w:tabs>
        <w:ind w:left="1440" w:hanging="360"/>
      </w:pPr>
      <w:rPr>
        <w:rFonts w:ascii="Courier New" w:hAnsi="Courier New"/>
      </w:rPr>
    </w:lvl>
    <w:lvl w:ilvl="2" w:tplc="C9460A9C">
      <w:start w:val="1"/>
      <w:numFmt w:val="bullet"/>
      <w:lvlText w:val=""/>
      <w:lvlJc w:val="left"/>
      <w:pPr>
        <w:tabs>
          <w:tab w:val="num" w:pos="2160"/>
        </w:tabs>
        <w:ind w:left="2160" w:hanging="360"/>
      </w:pPr>
      <w:rPr>
        <w:rFonts w:ascii="Wingdings" w:hAnsi="Wingdings"/>
      </w:rPr>
    </w:lvl>
    <w:lvl w:ilvl="3" w:tplc="64C44E4A">
      <w:start w:val="1"/>
      <w:numFmt w:val="bullet"/>
      <w:lvlText w:val=""/>
      <w:lvlJc w:val="left"/>
      <w:pPr>
        <w:tabs>
          <w:tab w:val="num" w:pos="2880"/>
        </w:tabs>
        <w:ind w:left="2880" w:hanging="360"/>
      </w:pPr>
      <w:rPr>
        <w:rFonts w:ascii="Symbol" w:hAnsi="Symbol"/>
      </w:rPr>
    </w:lvl>
    <w:lvl w:ilvl="4" w:tplc="E6FC03C0">
      <w:start w:val="1"/>
      <w:numFmt w:val="bullet"/>
      <w:lvlText w:val="o"/>
      <w:lvlJc w:val="left"/>
      <w:pPr>
        <w:tabs>
          <w:tab w:val="num" w:pos="3600"/>
        </w:tabs>
        <w:ind w:left="3600" w:hanging="360"/>
      </w:pPr>
      <w:rPr>
        <w:rFonts w:ascii="Courier New" w:hAnsi="Courier New"/>
      </w:rPr>
    </w:lvl>
    <w:lvl w:ilvl="5" w:tplc="1D0CADD6">
      <w:start w:val="1"/>
      <w:numFmt w:val="bullet"/>
      <w:lvlText w:val=""/>
      <w:lvlJc w:val="left"/>
      <w:pPr>
        <w:tabs>
          <w:tab w:val="num" w:pos="4320"/>
        </w:tabs>
        <w:ind w:left="4320" w:hanging="360"/>
      </w:pPr>
      <w:rPr>
        <w:rFonts w:ascii="Wingdings" w:hAnsi="Wingdings"/>
      </w:rPr>
    </w:lvl>
    <w:lvl w:ilvl="6" w:tplc="8D70AB46">
      <w:start w:val="1"/>
      <w:numFmt w:val="bullet"/>
      <w:lvlText w:val=""/>
      <w:lvlJc w:val="left"/>
      <w:pPr>
        <w:tabs>
          <w:tab w:val="num" w:pos="5040"/>
        </w:tabs>
        <w:ind w:left="5040" w:hanging="360"/>
      </w:pPr>
      <w:rPr>
        <w:rFonts w:ascii="Symbol" w:hAnsi="Symbol"/>
      </w:rPr>
    </w:lvl>
    <w:lvl w:ilvl="7" w:tplc="237818FA">
      <w:start w:val="1"/>
      <w:numFmt w:val="bullet"/>
      <w:lvlText w:val="o"/>
      <w:lvlJc w:val="left"/>
      <w:pPr>
        <w:tabs>
          <w:tab w:val="num" w:pos="5760"/>
        </w:tabs>
        <w:ind w:left="5760" w:hanging="360"/>
      </w:pPr>
      <w:rPr>
        <w:rFonts w:ascii="Courier New" w:hAnsi="Courier New"/>
      </w:rPr>
    </w:lvl>
    <w:lvl w:ilvl="8" w:tplc="7F066F32">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F"/>
    <w:multiLevelType w:val="hybridMultilevel"/>
    <w:tmpl w:val="0000000F"/>
    <w:lvl w:ilvl="0" w:tplc="A676A838">
      <w:start w:val="1"/>
      <w:numFmt w:val="bullet"/>
      <w:lvlText w:val="o"/>
      <w:lvlJc w:val="left"/>
      <w:pPr>
        <w:tabs>
          <w:tab w:val="num" w:pos="720"/>
        </w:tabs>
        <w:ind w:left="720" w:hanging="360"/>
      </w:pPr>
      <w:rPr>
        <w:rFonts w:ascii="Courier New" w:hAnsi="Courier New"/>
      </w:rPr>
    </w:lvl>
    <w:lvl w:ilvl="1" w:tplc="18444338">
      <w:start w:val="1"/>
      <w:numFmt w:val="bullet"/>
      <w:lvlText w:val="o"/>
      <w:lvlJc w:val="left"/>
      <w:pPr>
        <w:tabs>
          <w:tab w:val="num" w:pos="1440"/>
        </w:tabs>
        <w:ind w:left="1440" w:hanging="360"/>
      </w:pPr>
      <w:rPr>
        <w:rFonts w:ascii="Courier New" w:hAnsi="Courier New"/>
      </w:rPr>
    </w:lvl>
    <w:lvl w:ilvl="2" w:tplc="390AC20A">
      <w:start w:val="1"/>
      <w:numFmt w:val="bullet"/>
      <w:lvlText w:val=""/>
      <w:lvlJc w:val="left"/>
      <w:pPr>
        <w:tabs>
          <w:tab w:val="num" w:pos="2160"/>
        </w:tabs>
        <w:ind w:left="2160" w:hanging="360"/>
      </w:pPr>
      <w:rPr>
        <w:rFonts w:ascii="Wingdings" w:hAnsi="Wingdings"/>
      </w:rPr>
    </w:lvl>
    <w:lvl w:ilvl="3" w:tplc="8FD69726">
      <w:start w:val="1"/>
      <w:numFmt w:val="bullet"/>
      <w:lvlText w:val=""/>
      <w:lvlJc w:val="left"/>
      <w:pPr>
        <w:tabs>
          <w:tab w:val="num" w:pos="2880"/>
        </w:tabs>
        <w:ind w:left="2880" w:hanging="360"/>
      </w:pPr>
      <w:rPr>
        <w:rFonts w:ascii="Symbol" w:hAnsi="Symbol"/>
      </w:rPr>
    </w:lvl>
    <w:lvl w:ilvl="4" w:tplc="319A62D8">
      <w:start w:val="1"/>
      <w:numFmt w:val="bullet"/>
      <w:lvlText w:val="o"/>
      <w:lvlJc w:val="left"/>
      <w:pPr>
        <w:tabs>
          <w:tab w:val="num" w:pos="3600"/>
        </w:tabs>
        <w:ind w:left="3600" w:hanging="360"/>
      </w:pPr>
      <w:rPr>
        <w:rFonts w:ascii="Courier New" w:hAnsi="Courier New"/>
      </w:rPr>
    </w:lvl>
    <w:lvl w:ilvl="5" w:tplc="4DA63A26">
      <w:start w:val="1"/>
      <w:numFmt w:val="bullet"/>
      <w:lvlText w:val=""/>
      <w:lvlJc w:val="left"/>
      <w:pPr>
        <w:tabs>
          <w:tab w:val="num" w:pos="4320"/>
        </w:tabs>
        <w:ind w:left="4320" w:hanging="360"/>
      </w:pPr>
      <w:rPr>
        <w:rFonts w:ascii="Wingdings" w:hAnsi="Wingdings"/>
      </w:rPr>
    </w:lvl>
    <w:lvl w:ilvl="6" w:tplc="219004D0">
      <w:start w:val="1"/>
      <w:numFmt w:val="bullet"/>
      <w:lvlText w:val=""/>
      <w:lvlJc w:val="left"/>
      <w:pPr>
        <w:tabs>
          <w:tab w:val="num" w:pos="5040"/>
        </w:tabs>
        <w:ind w:left="5040" w:hanging="360"/>
      </w:pPr>
      <w:rPr>
        <w:rFonts w:ascii="Symbol" w:hAnsi="Symbol"/>
      </w:rPr>
    </w:lvl>
    <w:lvl w:ilvl="7" w:tplc="0BB458AE">
      <w:start w:val="1"/>
      <w:numFmt w:val="bullet"/>
      <w:lvlText w:val="o"/>
      <w:lvlJc w:val="left"/>
      <w:pPr>
        <w:tabs>
          <w:tab w:val="num" w:pos="5760"/>
        </w:tabs>
        <w:ind w:left="5760" w:hanging="360"/>
      </w:pPr>
      <w:rPr>
        <w:rFonts w:ascii="Courier New" w:hAnsi="Courier New"/>
      </w:rPr>
    </w:lvl>
    <w:lvl w:ilvl="8" w:tplc="A746D43A">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0"/>
    <w:multiLevelType w:val="hybridMultilevel"/>
    <w:tmpl w:val="00000010"/>
    <w:lvl w:ilvl="0" w:tplc="5992B084">
      <w:start w:val="1"/>
      <w:numFmt w:val="bullet"/>
      <w:lvlText w:val="o"/>
      <w:lvlJc w:val="left"/>
      <w:pPr>
        <w:tabs>
          <w:tab w:val="num" w:pos="720"/>
        </w:tabs>
        <w:ind w:left="720" w:hanging="360"/>
      </w:pPr>
      <w:rPr>
        <w:rFonts w:ascii="Courier New" w:hAnsi="Courier New"/>
      </w:rPr>
    </w:lvl>
    <w:lvl w:ilvl="1" w:tplc="5972EFFC">
      <w:start w:val="1"/>
      <w:numFmt w:val="bullet"/>
      <w:lvlText w:val="o"/>
      <w:lvlJc w:val="left"/>
      <w:pPr>
        <w:tabs>
          <w:tab w:val="num" w:pos="1440"/>
        </w:tabs>
        <w:ind w:left="1440" w:hanging="360"/>
      </w:pPr>
      <w:rPr>
        <w:rFonts w:ascii="Courier New" w:hAnsi="Courier New"/>
      </w:rPr>
    </w:lvl>
    <w:lvl w:ilvl="2" w:tplc="4CA6D1C8">
      <w:start w:val="1"/>
      <w:numFmt w:val="bullet"/>
      <w:lvlText w:val=""/>
      <w:lvlJc w:val="left"/>
      <w:pPr>
        <w:tabs>
          <w:tab w:val="num" w:pos="2160"/>
        </w:tabs>
        <w:ind w:left="2160" w:hanging="360"/>
      </w:pPr>
      <w:rPr>
        <w:rFonts w:ascii="Wingdings" w:hAnsi="Wingdings"/>
      </w:rPr>
    </w:lvl>
    <w:lvl w:ilvl="3" w:tplc="816EC6F2">
      <w:start w:val="1"/>
      <w:numFmt w:val="bullet"/>
      <w:lvlText w:val=""/>
      <w:lvlJc w:val="left"/>
      <w:pPr>
        <w:tabs>
          <w:tab w:val="num" w:pos="2880"/>
        </w:tabs>
        <w:ind w:left="2880" w:hanging="360"/>
      </w:pPr>
      <w:rPr>
        <w:rFonts w:ascii="Symbol" w:hAnsi="Symbol"/>
      </w:rPr>
    </w:lvl>
    <w:lvl w:ilvl="4" w:tplc="AB58C2BA">
      <w:start w:val="1"/>
      <w:numFmt w:val="bullet"/>
      <w:lvlText w:val="o"/>
      <w:lvlJc w:val="left"/>
      <w:pPr>
        <w:tabs>
          <w:tab w:val="num" w:pos="3600"/>
        </w:tabs>
        <w:ind w:left="3600" w:hanging="360"/>
      </w:pPr>
      <w:rPr>
        <w:rFonts w:ascii="Courier New" w:hAnsi="Courier New"/>
      </w:rPr>
    </w:lvl>
    <w:lvl w:ilvl="5" w:tplc="DA544200">
      <w:start w:val="1"/>
      <w:numFmt w:val="bullet"/>
      <w:lvlText w:val=""/>
      <w:lvlJc w:val="left"/>
      <w:pPr>
        <w:tabs>
          <w:tab w:val="num" w:pos="4320"/>
        </w:tabs>
        <w:ind w:left="4320" w:hanging="360"/>
      </w:pPr>
      <w:rPr>
        <w:rFonts w:ascii="Wingdings" w:hAnsi="Wingdings"/>
      </w:rPr>
    </w:lvl>
    <w:lvl w:ilvl="6" w:tplc="5EF44118">
      <w:start w:val="1"/>
      <w:numFmt w:val="bullet"/>
      <w:lvlText w:val=""/>
      <w:lvlJc w:val="left"/>
      <w:pPr>
        <w:tabs>
          <w:tab w:val="num" w:pos="5040"/>
        </w:tabs>
        <w:ind w:left="5040" w:hanging="360"/>
      </w:pPr>
      <w:rPr>
        <w:rFonts w:ascii="Symbol" w:hAnsi="Symbol"/>
      </w:rPr>
    </w:lvl>
    <w:lvl w:ilvl="7" w:tplc="9F52A362">
      <w:start w:val="1"/>
      <w:numFmt w:val="bullet"/>
      <w:lvlText w:val="o"/>
      <w:lvlJc w:val="left"/>
      <w:pPr>
        <w:tabs>
          <w:tab w:val="num" w:pos="5760"/>
        </w:tabs>
        <w:ind w:left="5760" w:hanging="360"/>
      </w:pPr>
      <w:rPr>
        <w:rFonts w:ascii="Courier New" w:hAnsi="Courier New"/>
      </w:rPr>
    </w:lvl>
    <w:lvl w:ilvl="8" w:tplc="774E68E6">
      <w:start w:val="1"/>
      <w:numFmt w:val="bullet"/>
      <w:lvlText w:val=""/>
      <w:lvlJc w:val="left"/>
      <w:pPr>
        <w:tabs>
          <w:tab w:val="num" w:pos="6480"/>
        </w:tabs>
        <w:ind w:left="6480" w:hanging="360"/>
      </w:pPr>
      <w:rPr>
        <w:rFonts w:ascii="Wingdings" w:hAnsi="Wingdings"/>
      </w:rPr>
    </w:lvl>
  </w:abstractNum>
  <w:abstractNum w:abstractNumId="15" w15:restartNumberingAfterBreak="0">
    <w:nsid w:val="176F40A3"/>
    <w:multiLevelType w:val="hybridMultilevel"/>
    <w:tmpl w:val="44C6BD54"/>
    <w:lvl w:ilvl="0" w:tplc="F66A034E">
      <w:start w:val="1"/>
      <w:numFmt w:val="bullet"/>
      <w:pStyle w:val="Luettelokappale"/>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16cid:durableId="1425876870">
    <w:abstractNumId w:val="15"/>
  </w:num>
  <w:num w:numId="2" w16cid:durableId="789861541">
    <w:abstractNumId w:val="0"/>
  </w:num>
  <w:num w:numId="3" w16cid:durableId="108087486">
    <w:abstractNumId w:val="1"/>
  </w:num>
  <w:num w:numId="4" w16cid:durableId="649481238">
    <w:abstractNumId w:val="2"/>
  </w:num>
  <w:num w:numId="5" w16cid:durableId="1554149624">
    <w:abstractNumId w:val="3"/>
  </w:num>
  <w:num w:numId="6" w16cid:durableId="1144931651">
    <w:abstractNumId w:val="4"/>
  </w:num>
  <w:num w:numId="7" w16cid:durableId="134487934">
    <w:abstractNumId w:val="5"/>
  </w:num>
  <w:num w:numId="8" w16cid:durableId="1026298485">
    <w:abstractNumId w:val="6"/>
  </w:num>
  <w:num w:numId="9" w16cid:durableId="2102409387">
    <w:abstractNumId w:val="7"/>
  </w:num>
  <w:num w:numId="10" w16cid:durableId="859511782">
    <w:abstractNumId w:val="8"/>
  </w:num>
  <w:num w:numId="11" w16cid:durableId="1144355343">
    <w:abstractNumId w:val="9"/>
  </w:num>
  <w:num w:numId="12" w16cid:durableId="402026777">
    <w:abstractNumId w:val="10"/>
  </w:num>
  <w:num w:numId="13" w16cid:durableId="832529741">
    <w:abstractNumId w:val="11"/>
  </w:num>
  <w:num w:numId="14" w16cid:durableId="1886602352">
    <w:abstractNumId w:val="12"/>
  </w:num>
  <w:num w:numId="15" w16cid:durableId="810486397">
    <w:abstractNumId w:val="13"/>
  </w:num>
  <w:num w:numId="16" w16cid:durableId="15098320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267"/>
    <w:rsid w:val="00002627"/>
    <w:rsid w:val="0000612B"/>
    <w:rsid w:val="00014157"/>
    <w:rsid w:val="00023882"/>
    <w:rsid w:val="00026DB2"/>
    <w:rsid w:val="000328C0"/>
    <w:rsid w:val="00037EBD"/>
    <w:rsid w:val="0006360F"/>
    <w:rsid w:val="00071CB0"/>
    <w:rsid w:val="000749DF"/>
    <w:rsid w:val="00075E57"/>
    <w:rsid w:val="00077D6F"/>
    <w:rsid w:val="00082D85"/>
    <w:rsid w:val="000948B5"/>
    <w:rsid w:val="00096D88"/>
    <w:rsid w:val="000A6B36"/>
    <w:rsid w:val="000A6FFC"/>
    <w:rsid w:val="000A73FF"/>
    <w:rsid w:val="000B145E"/>
    <w:rsid w:val="000B2ADF"/>
    <w:rsid w:val="000B2AEF"/>
    <w:rsid w:val="000B468E"/>
    <w:rsid w:val="000C3CB3"/>
    <w:rsid w:val="000D12AF"/>
    <w:rsid w:val="000D5D46"/>
    <w:rsid w:val="000E30E2"/>
    <w:rsid w:val="000E575A"/>
    <w:rsid w:val="000F7718"/>
    <w:rsid w:val="000F795C"/>
    <w:rsid w:val="00101E93"/>
    <w:rsid w:val="00102D58"/>
    <w:rsid w:val="001044FF"/>
    <w:rsid w:val="00122FC2"/>
    <w:rsid w:val="00131374"/>
    <w:rsid w:val="0013171E"/>
    <w:rsid w:val="00146723"/>
    <w:rsid w:val="00151095"/>
    <w:rsid w:val="00162B9D"/>
    <w:rsid w:val="00164E6E"/>
    <w:rsid w:val="001725D5"/>
    <w:rsid w:val="0017543A"/>
    <w:rsid w:val="00180D54"/>
    <w:rsid w:val="00182B0D"/>
    <w:rsid w:val="00183477"/>
    <w:rsid w:val="00183B3F"/>
    <w:rsid w:val="00187C94"/>
    <w:rsid w:val="0019089D"/>
    <w:rsid w:val="001935D8"/>
    <w:rsid w:val="00197049"/>
    <w:rsid w:val="001C4F38"/>
    <w:rsid w:val="001C6968"/>
    <w:rsid w:val="001C7DBA"/>
    <w:rsid w:val="001D498D"/>
    <w:rsid w:val="001D73B0"/>
    <w:rsid w:val="001E0194"/>
    <w:rsid w:val="001E26EC"/>
    <w:rsid w:val="001E37ED"/>
    <w:rsid w:val="001E3CF3"/>
    <w:rsid w:val="001E6CC3"/>
    <w:rsid w:val="001F5423"/>
    <w:rsid w:val="001F610A"/>
    <w:rsid w:val="002001C6"/>
    <w:rsid w:val="002005A7"/>
    <w:rsid w:val="002047C8"/>
    <w:rsid w:val="0022169D"/>
    <w:rsid w:val="002247F9"/>
    <w:rsid w:val="00230C9E"/>
    <w:rsid w:val="00236068"/>
    <w:rsid w:val="00241F66"/>
    <w:rsid w:val="00245E21"/>
    <w:rsid w:val="00254252"/>
    <w:rsid w:val="00256D75"/>
    <w:rsid w:val="00261422"/>
    <w:rsid w:val="00261C89"/>
    <w:rsid w:val="00265F9F"/>
    <w:rsid w:val="0027479C"/>
    <w:rsid w:val="00274A46"/>
    <w:rsid w:val="00281782"/>
    <w:rsid w:val="00283AE3"/>
    <w:rsid w:val="00284284"/>
    <w:rsid w:val="00293880"/>
    <w:rsid w:val="00293912"/>
    <w:rsid w:val="00294FB6"/>
    <w:rsid w:val="0029511B"/>
    <w:rsid w:val="002A6DE4"/>
    <w:rsid w:val="002B2E73"/>
    <w:rsid w:val="002C1AF6"/>
    <w:rsid w:val="002F5046"/>
    <w:rsid w:val="00304FFD"/>
    <w:rsid w:val="003238BA"/>
    <w:rsid w:val="00325200"/>
    <w:rsid w:val="003262B6"/>
    <w:rsid w:val="00331B5E"/>
    <w:rsid w:val="00351A4B"/>
    <w:rsid w:val="0035629C"/>
    <w:rsid w:val="0037206D"/>
    <w:rsid w:val="00373EC7"/>
    <w:rsid w:val="00377323"/>
    <w:rsid w:val="00386E05"/>
    <w:rsid w:val="00391FA9"/>
    <w:rsid w:val="00395AE4"/>
    <w:rsid w:val="003A3859"/>
    <w:rsid w:val="003A4809"/>
    <w:rsid w:val="003C19D0"/>
    <w:rsid w:val="003D14F4"/>
    <w:rsid w:val="003D7A7D"/>
    <w:rsid w:val="003F013B"/>
    <w:rsid w:val="003F0C4C"/>
    <w:rsid w:val="00404386"/>
    <w:rsid w:val="00411E34"/>
    <w:rsid w:val="00413091"/>
    <w:rsid w:val="004173EE"/>
    <w:rsid w:val="00424FA1"/>
    <w:rsid w:val="00425321"/>
    <w:rsid w:val="00435494"/>
    <w:rsid w:val="0043689D"/>
    <w:rsid w:val="00442FDC"/>
    <w:rsid w:val="004440AB"/>
    <w:rsid w:val="004549BE"/>
    <w:rsid w:val="0047394F"/>
    <w:rsid w:val="004843D9"/>
    <w:rsid w:val="0049010E"/>
    <w:rsid w:val="00492CB4"/>
    <w:rsid w:val="004937B5"/>
    <w:rsid w:val="004962E1"/>
    <w:rsid w:val="004B22E5"/>
    <w:rsid w:val="004B6215"/>
    <w:rsid w:val="004C4C39"/>
    <w:rsid w:val="004D1EEB"/>
    <w:rsid w:val="004D7968"/>
    <w:rsid w:val="00512CD3"/>
    <w:rsid w:val="005203C8"/>
    <w:rsid w:val="005261A7"/>
    <w:rsid w:val="00530548"/>
    <w:rsid w:val="005564F2"/>
    <w:rsid w:val="00564129"/>
    <w:rsid w:val="00566855"/>
    <w:rsid w:val="00577031"/>
    <w:rsid w:val="005869BF"/>
    <w:rsid w:val="00587660"/>
    <w:rsid w:val="00591C7E"/>
    <w:rsid w:val="0059244F"/>
    <w:rsid w:val="00594934"/>
    <w:rsid w:val="005A69DC"/>
    <w:rsid w:val="005A726C"/>
    <w:rsid w:val="005B1E0B"/>
    <w:rsid w:val="005B2759"/>
    <w:rsid w:val="005B6FEA"/>
    <w:rsid w:val="005D4C80"/>
    <w:rsid w:val="005E3FCB"/>
    <w:rsid w:val="005F1846"/>
    <w:rsid w:val="005F6973"/>
    <w:rsid w:val="006054AD"/>
    <w:rsid w:val="00613422"/>
    <w:rsid w:val="006153BB"/>
    <w:rsid w:val="0062397F"/>
    <w:rsid w:val="006351B6"/>
    <w:rsid w:val="00641C34"/>
    <w:rsid w:val="0064349C"/>
    <w:rsid w:val="00646E96"/>
    <w:rsid w:val="00651138"/>
    <w:rsid w:val="006526B3"/>
    <w:rsid w:val="00670B28"/>
    <w:rsid w:val="00674C00"/>
    <w:rsid w:val="00677348"/>
    <w:rsid w:val="00682158"/>
    <w:rsid w:val="00684741"/>
    <w:rsid w:val="00685BD6"/>
    <w:rsid w:val="00686532"/>
    <w:rsid w:val="00693A58"/>
    <w:rsid w:val="006B4A34"/>
    <w:rsid w:val="006C3A83"/>
    <w:rsid w:val="006C61A0"/>
    <w:rsid w:val="006C7867"/>
    <w:rsid w:val="006D6E65"/>
    <w:rsid w:val="006E136E"/>
    <w:rsid w:val="006E7B62"/>
    <w:rsid w:val="006F0BB2"/>
    <w:rsid w:val="006F4968"/>
    <w:rsid w:val="00703D28"/>
    <w:rsid w:val="0070698B"/>
    <w:rsid w:val="00715CB0"/>
    <w:rsid w:val="007165E1"/>
    <w:rsid w:val="0071711F"/>
    <w:rsid w:val="00734A1C"/>
    <w:rsid w:val="00747F64"/>
    <w:rsid w:val="00753EBE"/>
    <w:rsid w:val="00755064"/>
    <w:rsid w:val="007551C8"/>
    <w:rsid w:val="007635E1"/>
    <w:rsid w:val="00764CE4"/>
    <w:rsid w:val="0076578F"/>
    <w:rsid w:val="007768E1"/>
    <w:rsid w:val="00792A9C"/>
    <w:rsid w:val="007B0033"/>
    <w:rsid w:val="007B19D7"/>
    <w:rsid w:val="007B3368"/>
    <w:rsid w:val="007B7759"/>
    <w:rsid w:val="007C08DA"/>
    <w:rsid w:val="007E0F1E"/>
    <w:rsid w:val="007E4C00"/>
    <w:rsid w:val="007E69B0"/>
    <w:rsid w:val="007F0662"/>
    <w:rsid w:val="00831BC2"/>
    <w:rsid w:val="0083587B"/>
    <w:rsid w:val="00851D51"/>
    <w:rsid w:val="008540E1"/>
    <w:rsid w:val="008573C0"/>
    <w:rsid w:val="00873C71"/>
    <w:rsid w:val="008757E5"/>
    <w:rsid w:val="00880E53"/>
    <w:rsid w:val="00881D4D"/>
    <w:rsid w:val="00893E4C"/>
    <w:rsid w:val="00895996"/>
    <w:rsid w:val="008C2E49"/>
    <w:rsid w:val="008C6843"/>
    <w:rsid w:val="008E395C"/>
    <w:rsid w:val="008F16E0"/>
    <w:rsid w:val="008F6DD7"/>
    <w:rsid w:val="00900CE9"/>
    <w:rsid w:val="00901D97"/>
    <w:rsid w:val="00904815"/>
    <w:rsid w:val="009109F4"/>
    <w:rsid w:val="009110D2"/>
    <w:rsid w:val="00921C66"/>
    <w:rsid w:val="009269CB"/>
    <w:rsid w:val="00934B70"/>
    <w:rsid w:val="00944B61"/>
    <w:rsid w:val="00945B38"/>
    <w:rsid w:val="00946F30"/>
    <w:rsid w:val="00956DEA"/>
    <w:rsid w:val="009741EE"/>
    <w:rsid w:val="0097589D"/>
    <w:rsid w:val="0099171E"/>
    <w:rsid w:val="009A0E08"/>
    <w:rsid w:val="009A4689"/>
    <w:rsid w:val="009A4A09"/>
    <w:rsid w:val="009C505D"/>
    <w:rsid w:val="009D2D9C"/>
    <w:rsid w:val="009D562F"/>
    <w:rsid w:val="009E3158"/>
    <w:rsid w:val="009E3387"/>
    <w:rsid w:val="009E5240"/>
    <w:rsid w:val="009F5541"/>
    <w:rsid w:val="00A01E94"/>
    <w:rsid w:val="00A03C4A"/>
    <w:rsid w:val="00A251DF"/>
    <w:rsid w:val="00A32733"/>
    <w:rsid w:val="00A3372E"/>
    <w:rsid w:val="00A46716"/>
    <w:rsid w:val="00A521B2"/>
    <w:rsid w:val="00A5255F"/>
    <w:rsid w:val="00A57D00"/>
    <w:rsid w:val="00A65267"/>
    <w:rsid w:val="00A72282"/>
    <w:rsid w:val="00A73C13"/>
    <w:rsid w:val="00A811D9"/>
    <w:rsid w:val="00A834EE"/>
    <w:rsid w:val="00A851E4"/>
    <w:rsid w:val="00A94FB2"/>
    <w:rsid w:val="00A956DE"/>
    <w:rsid w:val="00AA4FD2"/>
    <w:rsid w:val="00AB1F1B"/>
    <w:rsid w:val="00AB1FA4"/>
    <w:rsid w:val="00AB432B"/>
    <w:rsid w:val="00AB6F2A"/>
    <w:rsid w:val="00AC0186"/>
    <w:rsid w:val="00AC21A7"/>
    <w:rsid w:val="00AC466C"/>
    <w:rsid w:val="00AC50F1"/>
    <w:rsid w:val="00AC6C2C"/>
    <w:rsid w:val="00AD00DA"/>
    <w:rsid w:val="00AF7F99"/>
    <w:rsid w:val="00B00BE4"/>
    <w:rsid w:val="00B147E3"/>
    <w:rsid w:val="00B227E6"/>
    <w:rsid w:val="00B248C1"/>
    <w:rsid w:val="00B2497B"/>
    <w:rsid w:val="00B3199A"/>
    <w:rsid w:val="00B322F4"/>
    <w:rsid w:val="00B36017"/>
    <w:rsid w:val="00B409DB"/>
    <w:rsid w:val="00B43FB2"/>
    <w:rsid w:val="00B46173"/>
    <w:rsid w:val="00B55820"/>
    <w:rsid w:val="00B567BE"/>
    <w:rsid w:val="00B62547"/>
    <w:rsid w:val="00B62559"/>
    <w:rsid w:val="00B63E1F"/>
    <w:rsid w:val="00B64008"/>
    <w:rsid w:val="00B6649C"/>
    <w:rsid w:val="00B85E8E"/>
    <w:rsid w:val="00B929F8"/>
    <w:rsid w:val="00BA62E8"/>
    <w:rsid w:val="00BB18C9"/>
    <w:rsid w:val="00BB4546"/>
    <w:rsid w:val="00BB5682"/>
    <w:rsid w:val="00BC2ADF"/>
    <w:rsid w:val="00BC6F01"/>
    <w:rsid w:val="00BD3DE6"/>
    <w:rsid w:val="00BD46AB"/>
    <w:rsid w:val="00BD6E17"/>
    <w:rsid w:val="00BE396C"/>
    <w:rsid w:val="00BF7B94"/>
    <w:rsid w:val="00C12C73"/>
    <w:rsid w:val="00C2123A"/>
    <w:rsid w:val="00C323CE"/>
    <w:rsid w:val="00C41361"/>
    <w:rsid w:val="00C43F2A"/>
    <w:rsid w:val="00C57311"/>
    <w:rsid w:val="00C64EB6"/>
    <w:rsid w:val="00C73E09"/>
    <w:rsid w:val="00C849D5"/>
    <w:rsid w:val="00CD5F74"/>
    <w:rsid w:val="00CE5F50"/>
    <w:rsid w:val="00CE7FC2"/>
    <w:rsid w:val="00CF00A5"/>
    <w:rsid w:val="00D022E6"/>
    <w:rsid w:val="00D05BD5"/>
    <w:rsid w:val="00D12721"/>
    <w:rsid w:val="00D147BB"/>
    <w:rsid w:val="00D25EFA"/>
    <w:rsid w:val="00D27854"/>
    <w:rsid w:val="00D44F6E"/>
    <w:rsid w:val="00D612D9"/>
    <w:rsid w:val="00D62688"/>
    <w:rsid w:val="00D65E11"/>
    <w:rsid w:val="00D731EF"/>
    <w:rsid w:val="00D759F5"/>
    <w:rsid w:val="00D930B2"/>
    <w:rsid w:val="00D932E1"/>
    <w:rsid w:val="00D979AC"/>
    <w:rsid w:val="00DA0EB5"/>
    <w:rsid w:val="00DA14A5"/>
    <w:rsid w:val="00DB0608"/>
    <w:rsid w:val="00DC16E3"/>
    <w:rsid w:val="00DC4FE0"/>
    <w:rsid w:val="00DC51C1"/>
    <w:rsid w:val="00DD6898"/>
    <w:rsid w:val="00DF4679"/>
    <w:rsid w:val="00E01C2C"/>
    <w:rsid w:val="00E13807"/>
    <w:rsid w:val="00E30F0E"/>
    <w:rsid w:val="00E63E96"/>
    <w:rsid w:val="00E676B7"/>
    <w:rsid w:val="00E75776"/>
    <w:rsid w:val="00E77C82"/>
    <w:rsid w:val="00E90AFB"/>
    <w:rsid w:val="00E92D9D"/>
    <w:rsid w:val="00E9302C"/>
    <w:rsid w:val="00EA5BE7"/>
    <w:rsid w:val="00EC68F7"/>
    <w:rsid w:val="00EC7D87"/>
    <w:rsid w:val="00ED7EE0"/>
    <w:rsid w:val="00EE4CA3"/>
    <w:rsid w:val="00EE5B92"/>
    <w:rsid w:val="00EE6E6A"/>
    <w:rsid w:val="00F0071F"/>
    <w:rsid w:val="00F165C4"/>
    <w:rsid w:val="00F201DC"/>
    <w:rsid w:val="00F20A03"/>
    <w:rsid w:val="00F2367A"/>
    <w:rsid w:val="00F43A35"/>
    <w:rsid w:val="00F66BBD"/>
    <w:rsid w:val="00F80E16"/>
    <w:rsid w:val="00F82A90"/>
    <w:rsid w:val="00F95552"/>
    <w:rsid w:val="00FA1E97"/>
    <w:rsid w:val="00FA2FA1"/>
    <w:rsid w:val="00FB177D"/>
    <w:rsid w:val="00FD0A99"/>
    <w:rsid w:val="00FD3159"/>
    <w:rsid w:val="00FF3EBF"/>
    <w:rsid w:val="6FA0222B"/>
    <w:rsid w:val="791CB40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DDB13"/>
  <w15:chartTrackingRefBased/>
  <w15:docId w15:val="{51BF202D-0442-4A7F-8ABA-7E450D511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next w:val="Eivli"/>
    <w:qFormat/>
    <w:rsid w:val="003A3859"/>
    <w:pPr>
      <w:tabs>
        <w:tab w:val="left" w:pos="1304"/>
        <w:tab w:val="left" w:pos="2608"/>
        <w:tab w:val="left" w:pos="3912"/>
        <w:tab w:val="left" w:pos="5216"/>
        <w:tab w:val="left" w:pos="6521"/>
        <w:tab w:val="left" w:pos="7825"/>
        <w:tab w:val="left" w:pos="9129"/>
      </w:tabs>
      <w:spacing w:after="120" w:line="360" w:lineRule="auto"/>
    </w:pPr>
    <w:rPr>
      <w:rFonts w:eastAsiaTheme="minorEastAsia" w:cstheme="minorHAnsi"/>
      <w:sz w:val="24"/>
      <w:szCs w:val="20"/>
      <w:lang w:eastAsia="ja-JP"/>
    </w:rPr>
  </w:style>
  <w:style w:type="paragraph" w:styleId="Otsikko1">
    <w:name w:val="heading 1"/>
    <w:basedOn w:val="Normaali"/>
    <w:next w:val="Normaali"/>
    <w:link w:val="Otsikko1Char"/>
    <w:uiPriority w:val="9"/>
    <w:qFormat/>
    <w:rsid w:val="003A3859"/>
    <w:pPr>
      <w:keepNext/>
      <w:keepLines/>
      <w:spacing w:before="360"/>
      <w:outlineLvl w:val="0"/>
    </w:pPr>
    <w:rPr>
      <w:rFonts w:eastAsiaTheme="majorEastAsia" w:cstheme="majorBidi"/>
      <w:b/>
      <w:bCs/>
      <w:color w:val="000000" w:themeColor="text1"/>
      <w:sz w:val="36"/>
      <w:szCs w:val="32"/>
    </w:rPr>
  </w:style>
  <w:style w:type="paragraph" w:styleId="Otsikko2">
    <w:name w:val="heading 2"/>
    <w:basedOn w:val="Normaali"/>
    <w:next w:val="Normaali"/>
    <w:link w:val="Otsikko2Char"/>
    <w:uiPriority w:val="9"/>
    <w:unhideWhenUsed/>
    <w:qFormat/>
    <w:rsid w:val="003A3859"/>
    <w:pPr>
      <w:keepNext/>
      <w:keepLines/>
      <w:spacing w:before="40" w:after="0"/>
      <w:outlineLvl w:val="1"/>
    </w:pPr>
    <w:rPr>
      <w:rFonts w:asciiTheme="majorHAnsi" w:eastAsiaTheme="majorEastAsia" w:hAnsiTheme="majorHAnsi" w:cstheme="majorBidi"/>
      <w:b/>
      <w:color w:val="000000" w:themeColor="text1"/>
      <w:sz w:val="28"/>
      <w:szCs w:val="26"/>
    </w:rPr>
  </w:style>
  <w:style w:type="paragraph" w:styleId="Otsikko3">
    <w:name w:val="heading 3"/>
    <w:basedOn w:val="Normaali"/>
    <w:link w:val="Otsikko3Char"/>
    <w:uiPriority w:val="9"/>
    <w:qFormat/>
    <w:rsid w:val="003A3859"/>
    <w:pPr>
      <w:spacing w:before="120" w:after="0"/>
      <w:outlineLvl w:val="2"/>
    </w:pPr>
    <w:rPr>
      <w:rFonts w:asciiTheme="majorHAnsi" w:hAnsiTheme="majorHAnsi"/>
      <w:b/>
      <w:bCs/>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B5582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55820"/>
  </w:style>
  <w:style w:type="paragraph" w:styleId="Alatunniste">
    <w:name w:val="footer"/>
    <w:basedOn w:val="Normaali"/>
    <w:link w:val="AlatunnisteChar"/>
    <w:uiPriority w:val="99"/>
    <w:unhideWhenUsed/>
    <w:rsid w:val="00B5582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55820"/>
  </w:style>
  <w:style w:type="character" w:customStyle="1" w:styleId="Otsikko1Char">
    <w:name w:val="Otsikko 1 Char"/>
    <w:basedOn w:val="Kappaleenoletusfontti"/>
    <w:link w:val="Otsikko1"/>
    <w:uiPriority w:val="9"/>
    <w:rsid w:val="003A3859"/>
    <w:rPr>
      <w:rFonts w:eastAsiaTheme="majorEastAsia" w:cstheme="majorBidi"/>
      <w:b/>
      <w:bCs/>
      <w:color w:val="000000" w:themeColor="text1"/>
      <w:sz w:val="36"/>
      <w:szCs w:val="32"/>
      <w:lang w:eastAsia="ja-JP"/>
    </w:rPr>
  </w:style>
  <w:style w:type="character" w:customStyle="1" w:styleId="Otsikko2Char">
    <w:name w:val="Otsikko 2 Char"/>
    <w:basedOn w:val="Kappaleenoletusfontti"/>
    <w:link w:val="Otsikko2"/>
    <w:uiPriority w:val="9"/>
    <w:rsid w:val="003A3859"/>
    <w:rPr>
      <w:rFonts w:asciiTheme="majorHAnsi" w:eastAsiaTheme="majorEastAsia" w:hAnsiTheme="majorHAnsi" w:cstheme="majorBidi"/>
      <w:b/>
      <w:color w:val="000000" w:themeColor="text1"/>
      <w:sz w:val="28"/>
      <w:szCs w:val="26"/>
      <w:lang w:eastAsia="ja-JP"/>
    </w:rPr>
  </w:style>
  <w:style w:type="character" w:customStyle="1" w:styleId="Otsikko3Char">
    <w:name w:val="Otsikko 3 Char"/>
    <w:basedOn w:val="Kappaleenoletusfontti"/>
    <w:link w:val="Otsikko3"/>
    <w:uiPriority w:val="9"/>
    <w:rsid w:val="003A3859"/>
    <w:rPr>
      <w:rFonts w:asciiTheme="majorHAnsi" w:eastAsiaTheme="minorEastAsia" w:hAnsiTheme="majorHAnsi" w:cstheme="minorHAnsi"/>
      <w:b/>
      <w:bCs/>
      <w:sz w:val="24"/>
      <w:szCs w:val="27"/>
      <w:lang w:eastAsia="fi-FI"/>
    </w:rPr>
  </w:style>
  <w:style w:type="paragraph" w:styleId="Luettelokappale">
    <w:name w:val="List Paragraph"/>
    <w:basedOn w:val="Normaali"/>
    <w:uiPriority w:val="34"/>
    <w:qFormat/>
    <w:rsid w:val="003A3859"/>
    <w:pPr>
      <w:numPr>
        <w:numId w:val="1"/>
      </w:numPr>
      <w:ind w:left="1588" w:hanging="284"/>
      <w:contextualSpacing/>
    </w:pPr>
  </w:style>
  <w:style w:type="paragraph" w:customStyle="1" w:styleId="Vastaanottaja">
    <w:name w:val="Vastaanottaja"/>
    <w:basedOn w:val="Normaali"/>
    <w:qFormat/>
    <w:rsid w:val="003A3859"/>
    <w:pPr>
      <w:tabs>
        <w:tab w:val="right" w:pos="10199"/>
      </w:tabs>
      <w:spacing w:after="0" w:line="288" w:lineRule="auto"/>
    </w:pPr>
  </w:style>
  <w:style w:type="paragraph" w:customStyle="1" w:styleId="Normaalisisennetty">
    <w:name w:val="Normaali sisennetty"/>
    <w:basedOn w:val="Normaali"/>
    <w:qFormat/>
    <w:rsid w:val="003A3859"/>
    <w:pPr>
      <w:ind w:left="1304"/>
    </w:pPr>
  </w:style>
  <w:style w:type="paragraph" w:styleId="Eivli">
    <w:name w:val="No Spacing"/>
    <w:uiPriority w:val="1"/>
    <w:qFormat/>
    <w:rsid w:val="003A3859"/>
    <w:pPr>
      <w:tabs>
        <w:tab w:val="left" w:pos="1304"/>
        <w:tab w:val="left" w:pos="2608"/>
        <w:tab w:val="left" w:pos="3912"/>
        <w:tab w:val="left" w:pos="5216"/>
        <w:tab w:val="left" w:pos="6521"/>
        <w:tab w:val="left" w:pos="7825"/>
        <w:tab w:val="left" w:pos="9129"/>
      </w:tabs>
      <w:spacing w:after="0" w:line="240" w:lineRule="auto"/>
    </w:pPr>
    <w:rPr>
      <w:rFonts w:eastAsiaTheme="minorEastAsia" w:cstheme="minorHAnsi"/>
      <w:sz w:val="24"/>
      <w:szCs w:val="20"/>
      <w:lang w:eastAsia="ja-JP"/>
    </w:rPr>
  </w:style>
  <w:style w:type="paragraph" w:styleId="Muutos">
    <w:name w:val="Revision"/>
    <w:hidden/>
    <w:uiPriority w:val="99"/>
    <w:semiHidden/>
    <w:rsid w:val="00B227E6"/>
    <w:pPr>
      <w:spacing w:after="0" w:line="240" w:lineRule="auto"/>
    </w:pPr>
    <w:rPr>
      <w:rFonts w:eastAsiaTheme="minorEastAsia" w:cstheme="minorHAnsi"/>
      <w:sz w:val="24"/>
      <w:szCs w:val="20"/>
      <w:lang w:eastAsia="ja-JP"/>
    </w:rPr>
  </w:style>
  <w:style w:type="character" w:styleId="Kommentinviite">
    <w:name w:val="annotation reference"/>
    <w:basedOn w:val="Kappaleenoletusfontti"/>
    <w:uiPriority w:val="99"/>
    <w:semiHidden/>
    <w:unhideWhenUsed/>
    <w:rsid w:val="00EA5BE7"/>
    <w:rPr>
      <w:sz w:val="16"/>
      <w:szCs w:val="16"/>
    </w:rPr>
  </w:style>
  <w:style w:type="paragraph" w:styleId="Kommentinteksti">
    <w:name w:val="annotation text"/>
    <w:basedOn w:val="Normaali"/>
    <w:link w:val="KommentintekstiChar"/>
    <w:uiPriority w:val="99"/>
    <w:unhideWhenUsed/>
    <w:rsid w:val="00EA5BE7"/>
    <w:pPr>
      <w:spacing w:line="240" w:lineRule="auto"/>
    </w:pPr>
    <w:rPr>
      <w:sz w:val="20"/>
    </w:rPr>
  </w:style>
  <w:style w:type="character" w:customStyle="1" w:styleId="KommentintekstiChar">
    <w:name w:val="Kommentin teksti Char"/>
    <w:basedOn w:val="Kappaleenoletusfontti"/>
    <w:link w:val="Kommentinteksti"/>
    <w:uiPriority w:val="99"/>
    <w:rsid w:val="00EA5BE7"/>
    <w:rPr>
      <w:rFonts w:eastAsiaTheme="minorEastAsia" w:cstheme="minorHAnsi"/>
      <w:sz w:val="20"/>
      <w:szCs w:val="20"/>
      <w:lang w:eastAsia="ja-JP"/>
    </w:rPr>
  </w:style>
  <w:style w:type="paragraph" w:styleId="Kommentinotsikko">
    <w:name w:val="annotation subject"/>
    <w:basedOn w:val="Kommentinteksti"/>
    <w:next w:val="Kommentinteksti"/>
    <w:link w:val="KommentinotsikkoChar"/>
    <w:uiPriority w:val="99"/>
    <w:semiHidden/>
    <w:unhideWhenUsed/>
    <w:rsid w:val="00EA5BE7"/>
    <w:rPr>
      <w:b/>
      <w:bCs/>
    </w:rPr>
  </w:style>
  <w:style w:type="character" w:customStyle="1" w:styleId="KommentinotsikkoChar">
    <w:name w:val="Kommentin otsikko Char"/>
    <w:basedOn w:val="KommentintekstiChar"/>
    <w:link w:val="Kommentinotsikko"/>
    <w:uiPriority w:val="99"/>
    <w:semiHidden/>
    <w:rsid w:val="00EA5BE7"/>
    <w:rPr>
      <w:rFonts w:eastAsiaTheme="minorEastAsia" w:cstheme="minorHAnsi"/>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sa%20Weckman\OneDrive%20-%20Heta%20ry\Asiakirjapohjat\Asiakirja_sivunumero_1-sivu.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Asiakirja_sivunumero_1-sivu</Template>
  <TotalTime>1</TotalTime>
  <Pages>14</Pages>
  <Words>2032</Words>
  <Characters>16461</Characters>
  <Application>Microsoft Office Word</Application>
  <DocSecurity>0</DocSecurity>
  <Lines>137</Lines>
  <Paragraphs>36</Paragraphs>
  <ScaleCrop>false</ScaleCrop>
  <Company/>
  <LinksUpToDate>false</LinksUpToDate>
  <CharactersWithSpaces>18457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Weckman</dc:creator>
  <cp:keywords/>
  <dc:description/>
  <cp:lastModifiedBy>Elisa Weckman</cp:lastModifiedBy>
  <cp:revision>3</cp:revision>
  <dcterms:created xsi:type="dcterms:W3CDTF">2026-06-01T10:24:00Z</dcterms:created>
  <dcterms:modified xsi:type="dcterms:W3CDTF">2026-06-01T10:25:00Z</dcterms:modified>
</cp:coreProperties>
</file>