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A361" w14:textId="34F30AB2" w:rsidR="002039C0" w:rsidRPr="002039C0" w:rsidRDefault="002039C0" w:rsidP="002039C0">
      <w:pPr>
        <w:pStyle w:val="Otsikko1"/>
        <w:rPr>
          <w:rFonts w:eastAsia="Times New Roman"/>
          <w:color w:val="auto"/>
          <w:bdr w:val="none" w:sz="0" w:space="0" w:color="auto" w:frame="1"/>
          <w:lang w:eastAsia="fi-FI"/>
        </w:rPr>
      </w:pPr>
      <w:r w:rsidRPr="002039C0">
        <w:rPr>
          <w:rFonts w:eastAsia="Times New Roman"/>
          <w:color w:val="auto"/>
          <w:bdr w:val="none" w:sz="0" w:space="0" w:color="auto" w:frame="1"/>
          <w:lang w:eastAsia="fi-FI"/>
        </w:rPr>
        <w:t>Julkilausuma Pohjois-Pohjanmaan hyvinvointialueen aluehallitukselle ja aluevaltuustolle</w:t>
      </w:r>
    </w:p>
    <w:p w14:paraId="4B72871B" w14:textId="77777777" w:rsidR="002039C0" w:rsidRDefault="002039C0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6CD03C39" w14:textId="4A6902F1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Me allekirjoittaneet vaadimme, että Pohjois-Pohjanmaan hyvinvointialueen aluehallitus ja aluevaltuusto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kantavat vastuunsa vammaisten ihmisten perusoikeuksista.</w:t>
      </w:r>
      <w:r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 xml:space="preserve">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Uuden vammaispalvelulain tarkoitus on turvata vammaisten ihmisten yhdenvertaisuus, osallisuus sekä mahdollisuus elää itsenäistä ja ihmisarvoista elämää. Lain tarkoituksen toteutuminen on Pohteella estetty, sillä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uuden vammaispalvelulain soveltamisohjeet kiristävät lain tulkintaa niin, ettei vammaispalveluiden jatkuvuus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nykyisilläpalveluiden käyttäjillä toteudu uuden vammaispalvelulain 2 §:n 4 momentin mukaisella tavalla.</w:t>
      </w:r>
    </w:p>
    <w:p w14:paraId="6FE3A591" w14:textId="77777777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</w:p>
    <w:p w14:paraId="0BA339B1" w14:textId="786294F1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Ihmisarvoisen elämän mahdollistavista vammaispalveluista säästäminen rikkoo hallintolain mukaista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luottamuksensuojaa, murentaa luottamusta viranomaisiin, lisää pelkoa ja epävarmuutta oman elämän järjestymiseen ja siitä selviämiseen. Kyse on syntymästä, vammautumisesta tai sairastumisesta</w:t>
      </w:r>
      <w:r w:rsidR="008E049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alkaen heikommassa asemassa olevien ihmisten ihmisarvon tunnustamisesta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ja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siihen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reagoimisesta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oikea-aikaisilla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ja yksilöllisiin tarpeisiin perustuvilla vammaispalveluilla.</w:t>
      </w:r>
    </w:p>
    <w:p w14:paraId="22BF3674" w14:textId="77777777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</w:p>
    <w:p w14:paraId="0FE8ECD5" w14:textId="524B7608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Kyse ei ole yksittäistapauksista, vaan linjauksesta, joka kohtelee ihmisiä eriarvoisesti ja vie heiltä välttämättömän tuen arjesta selviämiseksi. Palvelujen poisottaminen ei ole tekninen tai hallinnollinen kysymys,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vaan inhimillinen ja</w:t>
      </w:r>
      <w:r w:rsidR="00031B46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eettinen sekä oikeudellinen päätös, jolla on suoria vaikutuksia ihmisten selviytymiseen, mielenterveyteen ja myös omaisten jaksamiseen.</w:t>
      </w:r>
    </w:p>
    <w:p w14:paraId="5DD689A9" w14:textId="77777777" w:rsidR="002F56E1" w:rsidRPr="00686B1A" w:rsidRDefault="002F56E1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</w:p>
    <w:p w14:paraId="225330F7" w14:textId="38FAF9E8" w:rsidR="00686B1A" w:rsidRPr="00686B1A" w:rsidRDefault="00686B1A" w:rsidP="000461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Lait, kuten vammaispalvelulaki, perustuu ihmisoikeussopimuksiin, tässä YK:n vammaisten henkilöiden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oikeuksia</w:t>
      </w:r>
      <w:r w:rsidR="00031B46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koskevaan yleissopimukseen, eivätkä aluekohtaiset myöntämisen perusteet saa olla lakia kaventavia. Lisäksi</w:t>
      </w:r>
      <w:r w:rsidR="00031B46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perustuslain 22 §:n mukaan julkisen vallan on turvattava perus- ja ihmisoikeuksien toteutuminen. Perus- ja</w:t>
      </w:r>
      <w:r w:rsidR="00031B46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ihmisoikeusmyönteisen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laintulkinnan mukaisesti on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valittava kahdesta vaihtoehdosta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se, mikä toteuttaa paremmin vammaisen ihmisen perus- ja ihmisoikeuksia.</w:t>
      </w:r>
      <w:r w:rsidR="00031B46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 xml:space="preserve">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Ihmisarvo ei ole säästökohde. Palvelut eivät ole etuuksia – ne ovat ihmisarvoisen elämän välttämätön edellytys.</w:t>
      </w:r>
    </w:p>
    <w:p w14:paraId="6C8A384A" w14:textId="77777777" w:rsidR="00686B1A" w:rsidRPr="00686B1A" w:rsidRDefault="00686B1A" w:rsidP="000461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</w:p>
    <w:p w14:paraId="0D9E5071" w14:textId="77777777" w:rsidR="00686B1A" w:rsidRPr="00686B1A" w:rsidRDefault="00686B1A" w:rsidP="00046122">
      <w:pPr>
        <w:shd w:val="clear" w:color="auto" w:fill="FFFFFF"/>
        <w:spacing w:after="0" w:line="240" w:lineRule="auto"/>
        <w:textAlignment w:val="baseline"/>
        <w:outlineLvl w:val="1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Me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vaadimme,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että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aluevaltuusto:</w:t>
      </w:r>
    </w:p>
    <w:p w14:paraId="0D80C5B6" w14:textId="77777777" w:rsidR="00686B1A" w:rsidRPr="00686B1A" w:rsidRDefault="00686B1A" w:rsidP="0004612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</w:p>
    <w:p w14:paraId="202D959C" w14:textId="0F52014A" w:rsidR="00686B1A" w:rsidRPr="00686B1A" w:rsidRDefault="00686B1A" w:rsidP="0004612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Edellyttää tästä hetkestä eteenpäin, että vammaisia ihmisiä, heidän läheisiään sekä heitä edustavia tahoja,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kuten</w:t>
      </w:r>
      <w:r w:rsidR="00031B46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järjestöjä ja vammaisneuvostoja, kuullaan heitä koskevassa päätöksenteossa ja heidät osallistetaan aktiivisesti heidän palveluidensa suunnitteluun ja toteutukseen.</w:t>
      </w:r>
    </w:p>
    <w:p w14:paraId="0FD147E2" w14:textId="58083CB6" w:rsidR="00686B1A" w:rsidRPr="00686B1A" w:rsidRDefault="00686B1A" w:rsidP="0004612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Varmistaa, että vammaispalvelulakia sovelletaan sen alkuperäisen tarkoituksen mukaisesti ja arvioi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vammaispalvelulain mukaisten palvelujen myöntämisperusteet uudelleen niin, että ne eivät kategorisesti ja</w:t>
      </w:r>
      <w:r w:rsidR="00031B46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ennalta määritellen kavenna vammaispalvelulain tarkoitusta vaan mahdollistaa yksilöllisen tarvearvion.</w:t>
      </w:r>
    </w:p>
    <w:p w14:paraId="6ABF6425" w14:textId="4F0E013C" w:rsidR="00686B1A" w:rsidRPr="00686B1A" w:rsidRDefault="00686B1A" w:rsidP="0004612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Huolehtii Pohteen käyttämien myöntämisperusteiden muokkaamisesta niin, että asiakkaan roolissa oleva</w:t>
      </w:r>
      <w:r w:rsidR="00031B46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tunnistaa oikeutensa. Toisin toimiessaan Pohde estää lähtökohtaisesti heikommassa asemassa olevien 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henkilöiden oikeusturvan toteutumisen.</w:t>
      </w:r>
    </w:p>
    <w:p w14:paraId="4B71BE60" w14:textId="77777777" w:rsidR="00686B1A" w:rsidRPr="00686B1A" w:rsidRDefault="00686B1A" w:rsidP="00046122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lastRenderedPageBreak/>
        <w:t>Budjetoi vammaispalveluihin riittävästi rahaa, jotta pitkään myönnettyjen palvelujen myöntämistä voidaan jatkaa aina silloin, kun asiakkaan elämäntilanteessa ei ole todellisia muutoksia. Vammaispalvelulain 5 §:n 1 momentin mukaan vammaispalveluiden päätökset on tehtävä siten, että ne ovat voimassa toistaiseksi, ellei henkilön omaetu, yksilöllinen tilanne tai palvelun luonne edellytä määräaikaista päätöstä.</w:t>
      </w:r>
    </w:p>
    <w:p w14:paraId="65A14808" w14:textId="77777777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 </w:t>
      </w:r>
    </w:p>
    <w:p w14:paraId="77554EF8" w14:textId="77777777" w:rsidR="00686B1A" w:rsidRPr="00031B46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A0A0A"/>
          <w:kern w:val="0"/>
          <w:sz w:val="24"/>
          <w:szCs w:val="24"/>
          <w:lang w:eastAsia="fi-FI"/>
          <w14:ligatures w14:val="none"/>
        </w:rPr>
      </w:pPr>
      <w:r w:rsidRPr="00031B46">
        <w:rPr>
          <w:rFonts w:ascii="Calibri" w:eastAsia="Times New Roman" w:hAnsi="Calibri" w:cs="Calibri"/>
          <w:b/>
          <w:bCs/>
          <w:color w:val="0A0A0A"/>
          <w:kern w:val="0"/>
          <w:sz w:val="24"/>
          <w:szCs w:val="24"/>
          <w:lang w:eastAsia="fi-FI"/>
          <w14:ligatures w14:val="none"/>
        </w:rPr>
        <w:t>Allekirjoittaneet</w:t>
      </w:r>
    </w:p>
    <w:p w14:paraId="3CC6B054" w14:textId="77777777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Oulun Invalidien Yhdistys ry </w:t>
      </w:r>
    </w:p>
    <w:p w14:paraId="1EC367CC" w14:textId="75B79BC5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Oulun seudun neuroyhdistys ry</w:t>
      </w:r>
      <w:r w:rsidR="00E15FAE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</w:p>
    <w:p w14:paraId="6B5CEA44" w14:textId="1FDFDC6A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Oulun seudun CP-yhdistys ry</w:t>
      </w:r>
      <w:r w:rsidR="00E15FAE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</w:p>
    <w:p w14:paraId="5A343CA4" w14:textId="067A69E1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OUKALI, Pohjois-Pohjanmaan ja Kainuun lihastautiyhdistys ry </w:t>
      </w:r>
    </w:p>
    <w:p w14:paraId="4971BF92" w14:textId="6A178E1F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Oulun CRPS-ryhmä</w:t>
      </w:r>
      <w:r w:rsidR="00E15FAE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</w:p>
    <w:p w14:paraId="1306F2CC" w14:textId="2CD3AA06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Selkäydinvammaiset Akson ry</w:t>
      </w:r>
      <w:r w:rsidR="00E15FAE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</w:p>
    <w:p w14:paraId="2BCF224D" w14:textId="24B41D45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OulunSeudun Kuulo ry</w:t>
      </w:r>
      <w:r w:rsidR="00E15FAE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6D9CFFC" w14:textId="4F2E665F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Pohjois-Pohjamaan Neuroyhdistys ry </w:t>
      </w:r>
      <w:r w:rsidR="00E15FAE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</w:p>
    <w:p w14:paraId="4463AAC8" w14:textId="01CB7F28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  <w:t>Oulun seudunkeliakiayhdistys ry</w:t>
      </w:r>
    </w:p>
    <w:p w14:paraId="132FA5C7" w14:textId="421A1B36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Oulun Reumayhdistys ry </w:t>
      </w:r>
    </w:p>
    <w:p w14:paraId="3E9B8715" w14:textId="7E92B224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Oulun seudun omaishoitajat ry</w:t>
      </w:r>
      <w:r w:rsidR="00E15FAE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</w:p>
    <w:p w14:paraId="3B50435B" w14:textId="5CC912E0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Pohjois-Suomen Parkinson-yhdistys ry </w:t>
      </w:r>
    </w:p>
    <w:p w14:paraId="34303F07" w14:textId="28E608B2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Oulun seudun kehitysvammaisten tuki ry </w:t>
      </w:r>
    </w:p>
    <w:p w14:paraId="5F06BB8C" w14:textId="77777777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Invalidiliitto ry</w:t>
      </w:r>
    </w:p>
    <w:p w14:paraId="166C6E41" w14:textId="77777777" w:rsid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Heta-liitto ry</w:t>
      </w:r>
    </w:p>
    <w:p w14:paraId="0522DD2A" w14:textId="607FDFEC" w:rsidR="00686B1A" w:rsidRPr="00686B1A" w:rsidRDefault="00686B1A" w:rsidP="00686B1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A0A0A"/>
          <w:kern w:val="0"/>
          <w:sz w:val="24"/>
          <w:szCs w:val="24"/>
          <w:lang w:eastAsia="fi-FI"/>
          <w14:ligatures w14:val="none"/>
        </w:rPr>
      </w:pP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Suomen </w:t>
      </w:r>
      <w:r w:rsidR="008C799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CP</w:t>
      </w:r>
      <w:r w:rsidRPr="00686B1A">
        <w:rPr>
          <w:rFonts w:ascii="Calibri" w:eastAsia="Times New Roman" w:hAnsi="Calibri" w:cs="Calibri"/>
          <w:color w:val="0A0A0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-liitto ry</w:t>
      </w:r>
    </w:p>
    <w:p w14:paraId="4B7F633C" w14:textId="77777777" w:rsidR="004315F8" w:rsidRDefault="004315F8"/>
    <w:sectPr w:rsidR="004315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6E0F"/>
    <w:multiLevelType w:val="multilevel"/>
    <w:tmpl w:val="15C2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287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1A"/>
    <w:rsid w:val="00031B46"/>
    <w:rsid w:val="00046122"/>
    <w:rsid w:val="00145FF2"/>
    <w:rsid w:val="001E1360"/>
    <w:rsid w:val="002039C0"/>
    <w:rsid w:val="002F56E1"/>
    <w:rsid w:val="003533A7"/>
    <w:rsid w:val="004315F8"/>
    <w:rsid w:val="00686B1A"/>
    <w:rsid w:val="0073715C"/>
    <w:rsid w:val="007C7F06"/>
    <w:rsid w:val="008C799A"/>
    <w:rsid w:val="008E049A"/>
    <w:rsid w:val="00E1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9DDB"/>
  <w15:chartTrackingRefBased/>
  <w15:docId w15:val="{7CEB13A7-846C-482E-8929-C23119D3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8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86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86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86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68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86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86B1A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86B1A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86B1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86B1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86B1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86B1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86B1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86B1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86B1A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86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86B1A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86B1A"/>
    <w:rPr>
      <w:b/>
      <w:bCs/>
      <w:smallCaps/>
      <w:color w:val="2F5496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68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425</Words>
  <Characters>3445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    Me vaadimme, että aluevaltuusto:</vt:lpstr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Kallio</dc:creator>
  <cp:keywords/>
  <dc:description/>
  <cp:lastModifiedBy>Mirka Kallio</cp:lastModifiedBy>
  <cp:revision>8</cp:revision>
  <dcterms:created xsi:type="dcterms:W3CDTF">2026-02-18T12:23:00Z</dcterms:created>
  <dcterms:modified xsi:type="dcterms:W3CDTF">2026-02-19T12:03:00Z</dcterms:modified>
</cp:coreProperties>
</file>