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FA609" w14:textId="77777777" w:rsidR="006C43E3" w:rsidRPr="003A41CA" w:rsidRDefault="006C43E3" w:rsidP="00D50A81">
      <w:pPr>
        <w:autoSpaceDE w:val="0"/>
        <w:autoSpaceDN w:val="0"/>
        <w:adjustRightInd w:val="0"/>
        <w:ind w:right="-998"/>
        <w:rPr>
          <w:rFonts w:cs="Calibri"/>
          <w:b/>
          <w:bCs/>
          <w:sz w:val="72"/>
          <w:szCs w:val="72"/>
        </w:rPr>
      </w:pPr>
    </w:p>
    <w:p w14:paraId="2FC16696" w14:textId="39760DEF" w:rsidR="006C43E3" w:rsidRPr="003A41CA" w:rsidRDefault="006C43E3" w:rsidP="00BF6F3E">
      <w:pPr>
        <w:pStyle w:val="Otsikko1"/>
        <w:jc w:val="center"/>
        <w:rPr>
          <w:color w:val="auto"/>
        </w:rPr>
      </w:pPr>
      <w:bookmarkStart w:id="0" w:name="_Toc121841017"/>
      <w:r w:rsidRPr="003A41CA">
        <w:rPr>
          <w:color w:val="auto"/>
        </w:rPr>
        <w:t>Toimintasuunnitelma 2023</w:t>
      </w:r>
      <w:bookmarkEnd w:id="0"/>
    </w:p>
    <w:p w14:paraId="29894EA0" w14:textId="6AC11764" w:rsidR="006C43E3" w:rsidRPr="003A41CA" w:rsidRDefault="006C43E3" w:rsidP="138D1F75">
      <w:pPr>
        <w:pStyle w:val="Eivli"/>
        <w:jc w:val="center"/>
        <w:rPr>
          <w:rFonts w:cs="Calibri"/>
          <w:sz w:val="28"/>
          <w:szCs w:val="28"/>
        </w:rPr>
      </w:pPr>
      <w:r w:rsidRPr="003A41CA">
        <w:rPr>
          <w:rFonts w:cs="Calibri"/>
          <w:sz w:val="28"/>
          <w:szCs w:val="28"/>
        </w:rPr>
        <w:t>H</w:t>
      </w:r>
      <w:r w:rsidR="00BB5F70">
        <w:rPr>
          <w:rFonts w:cs="Calibri"/>
          <w:sz w:val="28"/>
          <w:szCs w:val="28"/>
        </w:rPr>
        <w:t>yväksytty valtuuston kokouksessa 3.12.202</w:t>
      </w:r>
      <w:r w:rsidR="00900C7B">
        <w:rPr>
          <w:rFonts w:cs="Calibri"/>
          <w:sz w:val="28"/>
          <w:szCs w:val="28"/>
        </w:rPr>
        <w:t>2</w:t>
      </w:r>
    </w:p>
    <w:p w14:paraId="139A2A91" w14:textId="77777777" w:rsidR="006C43E3" w:rsidRPr="003A41CA" w:rsidRDefault="006C43E3" w:rsidP="006C43E3">
      <w:pPr>
        <w:pStyle w:val="Eivli"/>
        <w:jc w:val="center"/>
        <w:rPr>
          <w:rFonts w:cs="Calibri"/>
          <w:sz w:val="32"/>
          <w:szCs w:val="24"/>
        </w:rPr>
      </w:pPr>
    </w:p>
    <w:p w14:paraId="319773BF" w14:textId="77777777" w:rsidR="00E31572" w:rsidRPr="003A41CA" w:rsidRDefault="006C43E3" w:rsidP="00E31572">
      <w:pPr>
        <w:autoSpaceDE w:val="0"/>
        <w:autoSpaceDN w:val="0"/>
        <w:adjustRightInd w:val="0"/>
        <w:ind w:right="-998"/>
        <w:jc w:val="center"/>
        <w:rPr>
          <w:rFonts w:cs="Calibri"/>
          <w:sz w:val="28"/>
          <w:szCs w:val="28"/>
        </w:rPr>
      </w:pPr>
      <w:r w:rsidRPr="003A41CA">
        <w:rPr>
          <w:rFonts w:cs="Calibri"/>
          <w:sz w:val="28"/>
          <w:szCs w:val="28"/>
        </w:rPr>
        <w:t>Heta – henkilökohtaisten</w:t>
      </w:r>
      <w:r w:rsidR="00E31572" w:rsidRPr="003A41CA">
        <w:rPr>
          <w:rFonts w:cs="Calibri"/>
          <w:sz w:val="28"/>
          <w:szCs w:val="28"/>
        </w:rPr>
        <w:t xml:space="preserve"> avustajien työnantajien liitto ry</w:t>
      </w:r>
    </w:p>
    <w:p w14:paraId="2E1F5889" w14:textId="1A4028B3" w:rsidR="00E31572" w:rsidRPr="003A41CA" w:rsidRDefault="00E31572" w:rsidP="006C43E3">
      <w:pPr>
        <w:autoSpaceDE w:val="0"/>
        <w:autoSpaceDN w:val="0"/>
        <w:adjustRightInd w:val="0"/>
        <w:ind w:right="-998"/>
        <w:jc w:val="center"/>
        <w:rPr>
          <w:rFonts w:cs="Calibri"/>
          <w:sz w:val="28"/>
          <w:szCs w:val="28"/>
        </w:rPr>
      </w:pPr>
    </w:p>
    <w:sdt>
      <w:sdtPr>
        <w:rPr>
          <w:rFonts w:asciiTheme="minorHAnsi" w:eastAsiaTheme="minorEastAsia" w:hAnsiTheme="minorHAnsi" w:cs="Times New Roman"/>
          <w:color w:val="auto"/>
          <w:sz w:val="22"/>
          <w:szCs w:val="22"/>
          <w:lang w:eastAsia="ja-JP"/>
        </w:rPr>
        <w:id w:val="411721804"/>
        <w:docPartObj>
          <w:docPartGallery w:val="Table of Contents"/>
          <w:docPartUnique/>
        </w:docPartObj>
      </w:sdtPr>
      <w:sdtEndPr/>
      <w:sdtContent>
        <w:p w14:paraId="03943E57" w14:textId="4F696278" w:rsidR="00E31572" w:rsidRPr="003A41CA" w:rsidRDefault="00E31572">
          <w:pPr>
            <w:pStyle w:val="Sisllysluettelonotsikko"/>
            <w:rPr>
              <w:color w:val="auto"/>
            </w:rPr>
          </w:pPr>
          <w:r w:rsidRPr="003A41CA">
            <w:rPr>
              <w:color w:val="auto"/>
            </w:rPr>
            <w:t>Sisällys</w:t>
          </w:r>
        </w:p>
        <w:p w14:paraId="59F0A316" w14:textId="2D6AEAAD" w:rsidR="004A60D6" w:rsidRPr="003A41CA" w:rsidRDefault="00762F87">
          <w:pPr>
            <w:pStyle w:val="Sisluet1"/>
            <w:tabs>
              <w:tab w:val="right" w:leader="dot" w:pos="9628"/>
            </w:tabs>
            <w:rPr>
              <w:rFonts w:cstheme="minorBidi"/>
              <w:noProof/>
              <w:lang w:eastAsia="fi-FI"/>
            </w:rPr>
          </w:pPr>
          <w:r w:rsidRPr="003A41CA">
            <w:fldChar w:fldCharType="begin"/>
          </w:r>
          <w:r w:rsidR="00E31572" w:rsidRPr="003A41CA">
            <w:instrText>TOC \o "1-3" \h \z \u</w:instrText>
          </w:r>
          <w:r w:rsidRPr="003A41CA">
            <w:fldChar w:fldCharType="separate"/>
          </w:r>
          <w:hyperlink w:anchor="_Toc121841017" w:history="1">
            <w:r w:rsidR="004A60D6" w:rsidRPr="003A41CA">
              <w:rPr>
                <w:rStyle w:val="Hyperlinkki"/>
                <w:noProof/>
                <w:color w:val="auto"/>
              </w:rPr>
              <w:t>Toimintasuunnitelma 2023</w:t>
            </w:r>
            <w:r w:rsidR="004A60D6" w:rsidRPr="003A41CA">
              <w:rPr>
                <w:noProof/>
                <w:webHidden/>
              </w:rPr>
              <w:tab/>
            </w:r>
            <w:r w:rsidR="004A60D6" w:rsidRPr="003A41CA">
              <w:rPr>
                <w:noProof/>
                <w:webHidden/>
              </w:rPr>
              <w:fldChar w:fldCharType="begin"/>
            </w:r>
            <w:r w:rsidR="004A60D6" w:rsidRPr="003A41CA">
              <w:rPr>
                <w:noProof/>
                <w:webHidden/>
              </w:rPr>
              <w:instrText xml:space="preserve"> PAGEREF _Toc121841017 \h </w:instrText>
            </w:r>
            <w:r w:rsidR="004A60D6" w:rsidRPr="003A41CA">
              <w:rPr>
                <w:noProof/>
                <w:webHidden/>
              </w:rPr>
            </w:r>
            <w:r w:rsidR="004A60D6" w:rsidRPr="003A41CA">
              <w:rPr>
                <w:noProof/>
                <w:webHidden/>
              </w:rPr>
              <w:fldChar w:fldCharType="separate"/>
            </w:r>
            <w:r w:rsidR="00192650">
              <w:rPr>
                <w:noProof/>
                <w:webHidden/>
              </w:rPr>
              <w:t>1</w:t>
            </w:r>
            <w:r w:rsidR="004A60D6" w:rsidRPr="003A41CA">
              <w:rPr>
                <w:noProof/>
                <w:webHidden/>
              </w:rPr>
              <w:fldChar w:fldCharType="end"/>
            </w:r>
          </w:hyperlink>
        </w:p>
        <w:p w14:paraId="7FAD6512" w14:textId="706BA672" w:rsidR="004A60D6" w:rsidRPr="003A41CA" w:rsidRDefault="00221374">
          <w:pPr>
            <w:pStyle w:val="Sisluet2"/>
            <w:tabs>
              <w:tab w:val="right" w:leader="dot" w:pos="9628"/>
            </w:tabs>
            <w:rPr>
              <w:rFonts w:cstheme="minorBidi"/>
              <w:noProof/>
              <w:lang w:eastAsia="fi-FI"/>
            </w:rPr>
          </w:pPr>
          <w:hyperlink w:anchor="_Toc121841018" w:history="1">
            <w:r w:rsidR="004A60D6" w:rsidRPr="003A41CA">
              <w:rPr>
                <w:rStyle w:val="Hyperlinkki"/>
                <w:noProof/>
                <w:color w:val="auto"/>
              </w:rPr>
              <w:t>Yleistä</w:t>
            </w:r>
            <w:r w:rsidR="004A60D6" w:rsidRPr="003A41CA">
              <w:rPr>
                <w:noProof/>
                <w:webHidden/>
              </w:rPr>
              <w:tab/>
            </w:r>
            <w:r w:rsidR="004A60D6" w:rsidRPr="003A41CA">
              <w:rPr>
                <w:noProof/>
                <w:webHidden/>
              </w:rPr>
              <w:fldChar w:fldCharType="begin"/>
            </w:r>
            <w:r w:rsidR="004A60D6" w:rsidRPr="003A41CA">
              <w:rPr>
                <w:noProof/>
                <w:webHidden/>
              </w:rPr>
              <w:instrText xml:space="preserve"> PAGEREF _Toc121841018 \h </w:instrText>
            </w:r>
            <w:r w:rsidR="004A60D6" w:rsidRPr="003A41CA">
              <w:rPr>
                <w:noProof/>
                <w:webHidden/>
              </w:rPr>
            </w:r>
            <w:r w:rsidR="004A60D6" w:rsidRPr="003A41CA">
              <w:rPr>
                <w:noProof/>
                <w:webHidden/>
              </w:rPr>
              <w:fldChar w:fldCharType="separate"/>
            </w:r>
            <w:r w:rsidR="00192650">
              <w:rPr>
                <w:noProof/>
                <w:webHidden/>
              </w:rPr>
              <w:t>2</w:t>
            </w:r>
            <w:r w:rsidR="004A60D6" w:rsidRPr="003A41CA">
              <w:rPr>
                <w:noProof/>
                <w:webHidden/>
              </w:rPr>
              <w:fldChar w:fldCharType="end"/>
            </w:r>
          </w:hyperlink>
        </w:p>
        <w:p w14:paraId="3A0B5AD3" w14:textId="56290FE4" w:rsidR="004A60D6" w:rsidRPr="003A41CA" w:rsidRDefault="00221374">
          <w:pPr>
            <w:pStyle w:val="Sisluet3"/>
            <w:tabs>
              <w:tab w:val="right" w:leader="dot" w:pos="9628"/>
            </w:tabs>
            <w:rPr>
              <w:rFonts w:cstheme="minorBidi"/>
              <w:noProof/>
              <w:lang w:eastAsia="fi-FI"/>
            </w:rPr>
          </w:pPr>
          <w:hyperlink w:anchor="_Toc121841019" w:history="1">
            <w:r w:rsidR="004A60D6" w:rsidRPr="003A41CA">
              <w:rPr>
                <w:rStyle w:val="Hyperlinkki"/>
                <w:noProof/>
                <w:color w:val="auto"/>
              </w:rPr>
              <w:t>Vuoden 2023 päätavoitteet</w:t>
            </w:r>
            <w:r w:rsidR="004A60D6" w:rsidRPr="003A41CA">
              <w:rPr>
                <w:noProof/>
                <w:webHidden/>
              </w:rPr>
              <w:tab/>
            </w:r>
            <w:r w:rsidR="004A60D6" w:rsidRPr="003A41CA">
              <w:rPr>
                <w:noProof/>
                <w:webHidden/>
              </w:rPr>
              <w:fldChar w:fldCharType="begin"/>
            </w:r>
            <w:r w:rsidR="004A60D6" w:rsidRPr="003A41CA">
              <w:rPr>
                <w:noProof/>
                <w:webHidden/>
              </w:rPr>
              <w:instrText xml:space="preserve"> PAGEREF _Toc121841019 \h </w:instrText>
            </w:r>
            <w:r w:rsidR="004A60D6" w:rsidRPr="003A41CA">
              <w:rPr>
                <w:noProof/>
                <w:webHidden/>
              </w:rPr>
            </w:r>
            <w:r w:rsidR="004A60D6" w:rsidRPr="003A41CA">
              <w:rPr>
                <w:noProof/>
                <w:webHidden/>
              </w:rPr>
              <w:fldChar w:fldCharType="separate"/>
            </w:r>
            <w:r w:rsidR="00192650">
              <w:rPr>
                <w:noProof/>
                <w:webHidden/>
              </w:rPr>
              <w:t>2</w:t>
            </w:r>
            <w:r w:rsidR="004A60D6" w:rsidRPr="003A41CA">
              <w:rPr>
                <w:noProof/>
                <w:webHidden/>
              </w:rPr>
              <w:fldChar w:fldCharType="end"/>
            </w:r>
          </w:hyperlink>
        </w:p>
        <w:p w14:paraId="60A83115" w14:textId="14F063F5" w:rsidR="004A60D6" w:rsidRPr="003A41CA" w:rsidRDefault="00221374">
          <w:pPr>
            <w:pStyle w:val="Sisluet2"/>
            <w:tabs>
              <w:tab w:val="right" w:leader="dot" w:pos="9628"/>
            </w:tabs>
            <w:rPr>
              <w:rFonts w:cstheme="minorBidi"/>
              <w:noProof/>
              <w:lang w:eastAsia="fi-FI"/>
            </w:rPr>
          </w:pPr>
          <w:hyperlink w:anchor="_Toc121841020" w:history="1">
            <w:r w:rsidR="004A60D6" w:rsidRPr="003A41CA">
              <w:rPr>
                <w:rStyle w:val="Hyperlinkki"/>
                <w:rFonts w:cs="Calibri"/>
                <w:noProof/>
                <w:color w:val="auto"/>
              </w:rPr>
              <w:t>Jäsenet</w:t>
            </w:r>
            <w:r w:rsidR="004A60D6" w:rsidRPr="003A41CA">
              <w:rPr>
                <w:noProof/>
                <w:webHidden/>
              </w:rPr>
              <w:tab/>
            </w:r>
            <w:r w:rsidR="004A60D6" w:rsidRPr="003A41CA">
              <w:rPr>
                <w:noProof/>
                <w:webHidden/>
              </w:rPr>
              <w:fldChar w:fldCharType="begin"/>
            </w:r>
            <w:r w:rsidR="004A60D6" w:rsidRPr="003A41CA">
              <w:rPr>
                <w:noProof/>
                <w:webHidden/>
              </w:rPr>
              <w:instrText xml:space="preserve"> PAGEREF _Toc121841020 \h </w:instrText>
            </w:r>
            <w:r w:rsidR="004A60D6" w:rsidRPr="003A41CA">
              <w:rPr>
                <w:noProof/>
                <w:webHidden/>
              </w:rPr>
            </w:r>
            <w:r w:rsidR="004A60D6" w:rsidRPr="003A41CA">
              <w:rPr>
                <w:noProof/>
                <w:webHidden/>
              </w:rPr>
              <w:fldChar w:fldCharType="separate"/>
            </w:r>
            <w:r w:rsidR="00192650">
              <w:rPr>
                <w:noProof/>
                <w:webHidden/>
              </w:rPr>
              <w:t>2</w:t>
            </w:r>
            <w:r w:rsidR="004A60D6" w:rsidRPr="003A41CA">
              <w:rPr>
                <w:noProof/>
                <w:webHidden/>
              </w:rPr>
              <w:fldChar w:fldCharType="end"/>
            </w:r>
          </w:hyperlink>
        </w:p>
        <w:p w14:paraId="2F6FEA11" w14:textId="697CC65B" w:rsidR="004A60D6" w:rsidRPr="003A41CA" w:rsidRDefault="00221374">
          <w:pPr>
            <w:pStyle w:val="Sisluet2"/>
            <w:tabs>
              <w:tab w:val="right" w:leader="dot" w:pos="9628"/>
            </w:tabs>
            <w:rPr>
              <w:rFonts w:cstheme="minorBidi"/>
              <w:noProof/>
              <w:lang w:eastAsia="fi-FI"/>
            </w:rPr>
          </w:pPr>
          <w:hyperlink w:anchor="_Toc121841021" w:history="1">
            <w:r w:rsidR="004A60D6" w:rsidRPr="003A41CA">
              <w:rPr>
                <w:rStyle w:val="Hyperlinkki"/>
                <w:rFonts w:cs="Calibri"/>
                <w:noProof/>
                <w:color w:val="auto"/>
              </w:rPr>
              <w:t>Palvelut työnantajuuden tueksi</w:t>
            </w:r>
            <w:r w:rsidR="004A60D6" w:rsidRPr="003A41CA">
              <w:rPr>
                <w:noProof/>
                <w:webHidden/>
              </w:rPr>
              <w:tab/>
            </w:r>
            <w:r w:rsidR="004A60D6" w:rsidRPr="003A41CA">
              <w:rPr>
                <w:noProof/>
                <w:webHidden/>
              </w:rPr>
              <w:fldChar w:fldCharType="begin"/>
            </w:r>
            <w:r w:rsidR="004A60D6" w:rsidRPr="003A41CA">
              <w:rPr>
                <w:noProof/>
                <w:webHidden/>
              </w:rPr>
              <w:instrText xml:space="preserve"> PAGEREF _Toc121841021 \h </w:instrText>
            </w:r>
            <w:r w:rsidR="004A60D6" w:rsidRPr="003A41CA">
              <w:rPr>
                <w:noProof/>
                <w:webHidden/>
              </w:rPr>
            </w:r>
            <w:r w:rsidR="004A60D6" w:rsidRPr="003A41CA">
              <w:rPr>
                <w:noProof/>
                <w:webHidden/>
              </w:rPr>
              <w:fldChar w:fldCharType="separate"/>
            </w:r>
            <w:r w:rsidR="00192650">
              <w:rPr>
                <w:noProof/>
                <w:webHidden/>
              </w:rPr>
              <w:t>2</w:t>
            </w:r>
            <w:r w:rsidR="004A60D6" w:rsidRPr="003A41CA">
              <w:rPr>
                <w:noProof/>
                <w:webHidden/>
              </w:rPr>
              <w:fldChar w:fldCharType="end"/>
            </w:r>
          </w:hyperlink>
        </w:p>
        <w:p w14:paraId="7373562E" w14:textId="1A83B4EF" w:rsidR="004A60D6" w:rsidRPr="003A41CA" w:rsidRDefault="00221374">
          <w:pPr>
            <w:pStyle w:val="Sisluet2"/>
            <w:tabs>
              <w:tab w:val="right" w:leader="dot" w:pos="9628"/>
            </w:tabs>
            <w:rPr>
              <w:rFonts w:cstheme="minorBidi"/>
              <w:noProof/>
              <w:lang w:eastAsia="fi-FI"/>
            </w:rPr>
          </w:pPr>
          <w:hyperlink w:anchor="_Toc121841022" w:history="1">
            <w:r w:rsidR="004A60D6" w:rsidRPr="003A41CA">
              <w:rPr>
                <w:rStyle w:val="Hyperlinkki"/>
                <w:rFonts w:cs="Calibri"/>
                <w:noProof/>
                <w:color w:val="auto"/>
              </w:rPr>
              <w:t>HetaHelp ja jäsenten lakipalvelut</w:t>
            </w:r>
            <w:r w:rsidR="004A60D6" w:rsidRPr="003A41CA">
              <w:rPr>
                <w:noProof/>
                <w:webHidden/>
              </w:rPr>
              <w:tab/>
            </w:r>
            <w:r w:rsidR="004A60D6" w:rsidRPr="003A41CA">
              <w:rPr>
                <w:noProof/>
                <w:webHidden/>
              </w:rPr>
              <w:fldChar w:fldCharType="begin"/>
            </w:r>
            <w:r w:rsidR="004A60D6" w:rsidRPr="003A41CA">
              <w:rPr>
                <w:noProof/>
                <w:webHidden/>
              </w:rPr>
              <w:instrText xml:space="preserve"> PAGEREF _Toc121841022 \h </w:instrText>
            </w:r>
            <w:r w:rsidR="004A60D6" w:rsidRPr="003A41CA">
              <w:rPr>
                <w:noProof/>
                <w:webHidden/>
              </w:rPr>
            </w:r>
            <w:r w:rsidR="004A60D6" w:rsidRPr="003A41CA">
              <w:rPr>
                <w:noProof/>
                <w:webHidden/>
              </w:rPr>
              <w:fldChar w:fldCharType="separate"/>
            </w:r>
            <w:r w:rsidR="00192650">
              <w:rPr>
                <w:noProof/>
                <w:webHidden/>
              </w:rPr>
              <w:t>3</w:t>
            </w:r>
            <w:r w:rsidR="004A60D6" w:rsidRPr="003A41CA">
              <w:rPr>
                <w:noProof/>
                <w:webHidden/>
              </w:rPr>
              <w:fldChar w:fldCharType="end"/>
            </w:r>
          </w:hyperlink>
        </w:p>
        <w:p w14:paraId="2ABE11E8" w14:textId="716AAAB5" w:rsidR="004A60D6" w:rsidRPr="003A41CA" w:rsidRDefault="00221374">
          <w:pPr>
            <w:pStyle w:val="Sisluet3"/>
            <w:tabs>
              <w:tab w:val="right" w:leader="dot" w:pos="9628"/>
            </w:tabs>
            <w:rPr>
              <w:rFonts w:cstheme="minorBidi"/>
              <w:noProof/>
              <w:lang w:eastAsia="fi-FI"/>
            </w:rPr>
          </w:pPr>
          <w:hyperlink w:anchor="_Toc121841023" w:history="1">
            <w:r w:rsidR="004A60D6" w:rsidRPr="003A41CA">
              <w:rPr>
                <w:rStyle w:val="Hyperlinkki"/>
                <w:noProof/>
                <w:color w:val="auto"/>
              </w:rPr>
              <w:t>Jäsenten lakipalvelut</w:t>
            </w:r>
            <w:r w:rsidR="004A60D6" w:rsidRPr="003A41CA">
              <w:rPr>
                <w:noProof/>
                <w:webHidden/>
              </w:rPr>
              <w:tab/>
            </w:r>
            <w:r w:rsidR="004A60D6" w:rsidRPr="003A41CA">
              <w:rPr>
                <w:noProof/>
                <w:webHidden/>
              </w:rPr>
              <w:fldChar w:fldCharType="begin"/>
            </w:r>
            <w:r w:rsidR="004A60D6" w:rsidRPr="003A41CA">
              <w:rPr>
                <w:noProof/>
                <w:webHidden/>
              </w:rPr>
              <w:instrText xml:space="preserve"> PAGEREF _Toc121841023 \h </w:instrText>
            </w:r>
            <w:r w:rsidR="004A60D6" w:rsidRPr="003A41CA">
              <w:rPr>
                <w:noProof/>
                <w:webHidden/>
              </w:rPr>
            </w:r>
            <w:r w:rsidR="004A60D6" w:rsidRPr="003A41CA">
              <w:rPr>
                <w:noProof/>
                <w:webHidden/>
              </w:rPr>
              <w:fldChar w:fldCharType="separate"/>
            </w:r>
            <w:r w:rsidR="00192650">
              <w:rPr>
                <w:noProof/>
                <w:webHidden/>
              </w:rPr>
              <w:t>3</w:t>
            </w:r>
            <w:r w:rsidR="004A60D6" w:rsidRPr="003A41CA">
              <w:rPr>
                <w:noProof/>
                <w:webHidden/>
              </w:rPr>
              <w:fldChar w:fldCharType="end"/>
            </w:r>
          </w:hyperlink>
        </w:p>
        <w:p w14:paraId="58C1BA09" w14:textId="272A0763" w:rsidR="004A60D6" w:rsidRPr="003A41CA" w:rsidRDefault="00221374">
          <w:pPr>
            <w:pStyle w:val="Sisluet2"/>
            <w:tabs>
              <w:tab w:val="right" w:leader="dot" w:pos="9628"/>
            </w:tabs>
            <w:rPr>
              <w:rFonts w:cstheme="minorBidi"/>
              <w:noProof/>
              <w:lang w:eastAsia="fi-FI"/>
            </w:rPr>
          </w:pPr>
          <w:hyperlink w:anchor="_Toc121841024" w:history="1">
            <w:r w:rsidR="004A60D6" w:rsidRPr="003A41CA">
              <w:rPr>
                <w:rStyle w:val="Hyperlinkki"/>
                <w:noProof/>
                <w:color w:val="auto"/>
              </w:rPr>
              <w:t>Vertaistukitoiminta</w:t>
            </w:r>
            <w:r w:rsidR="004A60D6" w:rsidRPr="003A41CA">
              <w:rPr>
                <w:noProof/>
                <w:webHidden/>
              </w:rPr>
              <w:tab/>
            </w:r>
            <w:r w:rsidR="004A60D6" w:rsidRPr="003A41CA">
              <w:rPr>
                <w:noProof/>
                <w:webHidden/>
              </w:rPr>
              <w:fldChar w:fldCharType="begin"/>
            </w:r>
            <w:r w:rsidR="004A60D6" w:rsidRPr="003A41CA">
              <w:rPr>
                <w:noProof/>
                <w:webHidden/>
              </w:rPr>
              <w:instrText xml:space="preserve"> PAGEREF _Toc121841024 \h </w:instrText>
            </w:r>
            <w:r w:rsidR="004A60D6" w:rsidRPr="003A41CA">
              <w:rPr>
                <w:noProof/>
                <w:webHidden/>
              </w:rPr>
            </w:r>
            <w:r w:rsidR="004A60D6" w:rsidRPr="003A41CA">
              <w:rPr>
                <w:noProof/>
                <w:webHidden/>
              </w:rPr>
              <w:fldChar w:fldCharType="separate"/>
            </w:r>
            <w:r w:rsidR="00192650">
              <w:rPr>
                <w:noProof/>
                <w:webHidden/>
              </w:rPr>
              <w:t>3</w:t>
            </w:r>
            <w:r w:rsidR="004A60D6" w:rsidRPr="003A41CA">
              <w:rPr>
                <w:noProof/>
                <w:webHidden/>
              </w:rPr>
              <w:fldChar w:fldCharType="end"/>
            </w:r>
          </w:hyperlink>
        </w:p>
        <w:p w14:paraId="1B0AD36C" w14:textId="1010EDF5" w:rsidR="004A60D6" w:rsidRPr="003A41CA" w:rsidRDefault="00221374">
          <w:pPr>
            <w:pStyle w:val="Sisluet2"/>
            <w:tabs>
              <w:tab w:val="right" w:leader="dot" w:pos="9628"/>
            </w:tabs>
            <w:rPr>
              <w:rFonts w:cstheme="minorBidi"/>
              <w:noProof/>
              <w:lang w:eastAsia="fi-FI"/>
            </w:rPr>
          </w:pPr>
          <w:hyperlink w:anchor="_Toc121841025" w:history="1">
            <w:r w:rsidR="004A60D6" w:rsidRPr="003A41CA">
              <w:rPr>
                <w:rStyle w:val="Hyperlinkki"/>
                <w:rFonts w:cs="Calibri"/>
                <w:noProof/>
                <w:color w:val="auto"/>
              </w:rPr>
              <w:t>Viestintä</w:t>
            </w:r>
            <w:r w:rsidR="004A60D6" w:rsidRPr="003A41CA">
              <w:rPr>
                <w:noProof/>
                <w:webHidden/>
              </w:rPr>
              <w:tab/>
            </w:r>
            <w:r w:rsidR="004A60D6" w:rsidRPr="003A41CA">
              <w:rPr>
                <w:noProof/>
                <w:webHidden/>
              </w:rPr>
              <w:fldChar w:fldCharType="begin"/>
            </w:r>
            <w:r w:rsidR="004A60D6" w:rsidRPr="003A41CA">
              <w:rPr>
                <w:noProof/>
                <w:webHidden/>
              </w:rPr>
              <w:instrText xml:space="preserve"> PAGEREF _Toc121841025 \h </w:instrText>
            </w:r>
            <w:r w:rsidR="004A60D6" w:rsidRPr="003A41CA">
              <w:rPr>
                <w:noProof/>
                <w:webHidden/>
              </w:rPr>
            </w:r>
            <w:r w:rsidR="004A60D6" w:rsidRPr="003A41CA">
              <w:rPr>
                <w:noProof/>
                <w:webHidden/>
              </w:rPr>
              <w:fldChar w:fldCharType="separate"/>
            </w:r>
            <w:r w:rsidR="00192650">
              <w:rPr>
                <w:noProof/>
                <w:webHidden/>
              </w:rPr>
              <w:t>4</w:t>
            </w:r>
            <w:r w:rsidR="004A60D6" w:rsidRPr="003A41CA">
              <w:rPr>
                <w:noProof/>
                <w:webHidden/>
              </w:rPr>
              <w:fldChar w:fldCharType="end"/>
            </w:r>
          </w:hyperlink>
        </w:p>
        <w:p w14:paraId="095D9C25" w14:textId="18DEECA3" w:rsidR="004A60D6" w:rsidRPr="003A41CA" w:rsidRDefault="00221374">
          <w:pPr>
            <w:pStyle w:val="Sisluet3"/>
            <w:tabs>
              <w:tab w:val="right" w:leader="dot" w:pos="9628"/>
            </w:tabs>
            <w:rPr>
              <w:rFonts w:cstheme="minorBidi"/>
              <w:noProof/>
              <w:lang w:eastAsia="fi-FI"/>
            </w:rPr>
          </w:pPr>
          <w:hyperlink w:anchor="_Toc121841026" w:history="1">
            <w:r w:rsidR="004A60D6" w:rsidRPr="003A41CA">
              <w:rPr>
                <w:rStyle w:val="Hyperlinkki"/>
                <w:noProof/>
                <w:color w:val="auto"/>
              </w:rPr>
              <w:t>Viestinnän teemoja vuonna 2023</w:t>
            </w:r>
            <w:r w:rsidR="004A60D6" w:rsidRPr="003A41CA">
              <w:rPr>
                <w:noProof/>
                <w:webHidden/>
              </w:rPr>
              <w:tab/>
            </w:r>
            <w:r w:rsidR="004A60D6" w:rsidRPr="003A41CA">
              <w:rPr>
                <w:noProof/>
                <w:webHidden/>
              </w:rPr>
              <w:fldChar w:fldCharType="begin"/>
            </w:r>
            <w:r w:rsidR="004A60D6" w:rsidRPr="003A41CA">
              <w:rPr>
                <w:noProof/>
                <w:webHidden/>
              </w:rPr>
              <w:instrText xml:space="preserve"> PAGEREF _Toc121841026 \h </w:instrText>
            </w:r>
            <w:r w:rsidR="004A60D6" w:rsidRPr="003A41CA">
              <w:rPr>
                <w:noProof/>
                <w:webHidden/>
              </w:rPr>
            </w:r>
            <w:r w:rsidR="004A60D6" w:rsidRPr="003A41CA">
              <w:rPr>
                <w:noProof/>
                <w:webHidden/>
              </w:rPr>
              <w:fldChar w:fldCharType="separate"/>
            </w:r>
            <w:r w:rsidR="00192650">
              <w:rPr>
                <w:noProof/>
                <w:webHidden/>
              </w:rPr>
              <w:t>4</w:t>
            </w:r>
            <w:r w:rsidR="004A60D6" w:rsidRPr="003A41CA">
              <w:rPr>
                <w:noProof/>
                <w:webHidden/>
              </w:rPr>
              <w:fldChar w:fldCharType="end"/>
            </w:r>
          </w:hyperlink>
        </w:p>
        <w:p w14:paraId="673BFCF9" w14:textId="7733F041" w:rsidR="004A60D6" w:rsidRPr="003A41CA" w:rsidRDefault="00221374">
          <w:pPr>
            <w:pStyle w:val="Sisluet2"/>
            <w:tabs>
              <w:tab w:val="right" w:leader="dot" w:pos="9628"/>
            </w:tabs>
            <w:rPr>
              <w:rFonts w:cstheme="minorBidi"/>
              <w:noProof/>
              <w:lang w:eastAsia="fi-FI"/>
            </w:rPr>
          </w:pPr>
          <w:hyperlink w:anchor="_Toc121841027" w:history="1">
            <w:r w:rsidR="004A60D6" w:rsidRPr="003A41CA">
              <w:rPr>
                <w:rStyle w:val="Hyperlinkki"/>
                <w:rFonts w:ascii="Calibri" w:hAnsi="Calibri" w:cs="Calibri"/>
                <w:noProof/>
                <w:color w:val="auto"/>
              </w:rPr>
              <w:t>Vaikuttamistyö</w:t>
            </w:r>
            <w:r w:rsidR="004A60D6" w:rsidRPr="003A41CA">
              <w:rPr>
                <w:noProof/>
                <w:webHidden/>
              </w:rPr>
              <w:tab/>
            </w:r>
            <w:r w:rsidR="004A60D6" w:rsidRPr="003A41CA">
              <w:rPr>
                <w:noProof/>
                <w:webHidden/>
              </w:rPr>
              <w:fldChar w:fldCharType="begin"/>
            </w:r>
            <w:r w:rsidR="004A60D6" w:rsidRPr="003A41CA">
              <w:rPr>
                <w:noProof/>
                <w:webHidden/>
              </w:rPr>
              <w:instrText xml:space="preserve"> PAGEREF _Toc121841027 \h </w:instrText>
            </w:r>
            <w:r w:rsidR="004A60D6" w:rsidRPr="003A41CA">
              <w:rPr>
                <w:noProof/>
                <w:webHidden/>
              </w:rPr>
            </w:r>
            <w:r w:rsidR="004A60D6" w:rsidRPr="003A41CA">
              <w:rPr>
                <w:noProof/>
                <w:webHidden/>
              </w:rPr>
              <w:fldChar w:fldCharType="separate"/>
            </w:r>
            <w:r w:rsidR="00192650">
              <w:rPr>
                <w:noProof/>
                <w:webHidden/>
              </w:rPr>
              <w:t>4</w:t>
            </w:r>
            <w:r w:rsidR="004A60D6" w:rsidRPr="003A41CA">
              <w:rPr>
                <w:noProof/>
                <w:webHidden/>
              </w:rPr>
              <w:fldChar w:fldCharType="end"/>
            </w:r>
          </w:hyperlink>
        </w:p>
        <w:p w14:paraId="0364CBE1" w14:textId="28FC95BF" w:rsidR="004A60D6" w:rsidRPr="003A41CA" w:rsidRDefault="00221374">
          <w:pPr>
            <w:pStyle w:val="Sisluet3"/>
            <w:tabs>
              <w:tab w:val="right" w:leader="dot" w:pos="9628"/>
            </w:tabs>
            <w:rPr>
              <w:rFonts w:cstheme="minorBidi"/>
              <w:noProof/>
              <w:lang w:eastAsia="fi-FI"/>
            </w:rPr>
          </w:pPr>
          <w:hyperlink w:anchor="_Toc121841028" w:history="1">
            <w:r w:rsidR="004A60D6" w:rsidRPr="003A41CA">
              <w:rPr>
                <w:rStyle w:val="Hyperlinkki"/>
                <w:noProof/>
                <w:color w:val="auto"/>
              </w:rPr>
              <w:t>Vuoden 2023 päätavoitteet vaikuttamistyössä</w:t>
            </w:r>
            <w:r w:rsidR="004A60D6" w:rsidRPr="003A41CA">
              <w:rPr>
                <w:noProof/>
                <w:webHidden/>
              </w:rPr>
              <w:tab/>
            </w:r>
            <w:r w:rsidR="004A60D6" w:rsidRPr="003A41CA">
              <w:rPr>
                <w:noProof/>
                <w:webHidden/>
              </w:rPr>
              <w:fldChar w:fldCharType="begin"/>
            </w:r>
            <w:r w:rsidR="004A60D6" w:rsidRPr="003A41CA">
              <w:rPr>
                <w:noProof/>
                <w:webHidden/>
              </w:rPr>
              <w:instrText xml:space="preserve"> PAGEREF _Toc121841028 \h </w:instrText>
            </w:r>
            <w:r w:rsidR="004A60D6" w:rsidRPr="003A41CA">
              <w:rPr>
                <w:noProof/>
                <w:webHidden/>
              </w:rPr>
            </w:r>
            <w:r w:rsidR="004A60D6" w:rsidRPr="003A41CA">
              <w:rPr>
                <w:noProof/>
                <w:webHidden/>
              </w:rPr>
              <w:fldChar w:fldCharType="separate"/>
            </w:r>
            <w:r w:rsidR="00192650">
              <w:rPr>
                <w:noProof/>
                <w:webHidden/>
              </w:rPr>
              <w:t>5</w:t>
            </w:r>
            <w:r w:rsidR="004A60D6" w:rsidRPr="003A41CA">
              <w:rPr>
                <w:noProof/>
                <w:webHidden/>
              </w:rPr>
              <w:fldChar w:fldCharType="end"/>
            </w:r>
          </w:hyperlink>
        </w:p>
        <w:p w14:paraId="4CEE2E09" w14:textId="37C429B8" w:rsidR="004A60D6" w:rsidRPr="003A41CA" w:rsidRDefault="00221374">
          <w:pPr>
            <w:pStyle w:val="Sisluet3"/>
            <w:tabs>
              <w:tab w:val="right" w:leader="dot" w:pos="9628"/>
            </w:tabs>
            <w:rPr>
              <w:rFonts w:cstheme="minorBidi"/>
              <w:noProof/>
              <w:lang w:eastAsia="fi-FI"/>
            </w:rPr>
          </w:pPr>
          <w:hyperlink w:anchor="_Toc121841029" w:history="1">
            <w:r w:rsidR="004A60D6" w:rsidRPr="003A41CA">
              <w:rPr>
                <w:rStyle w:val="Hyperlinkki"/>
                <w:noProof/>
                <w:color w:val="auto"/>
              </w:rPr>
              <w:t>Vaikuttamistyön toimintamuodot</w:t>
            </w:r>
            <w:r w:rsidR="004A60D6" w:rsidRPr="003A41CA">
              <w:rPr>
                <w:noProof/>
                <w:webHidden/>
              </w:rPr>
              <w:tab/>
            </w:r>
            <w:r w:rsidR="004A60D6" w:rsidRPr="003A41CA">
              <w:rPr>
                <w:noProof/>
                <w:webHidden/>
              </w:rPr>
              <w:fldChar w:fldCharType="begin"/>
            </w:r>
            <w:r w:rsidR="004A60D6" w:rsidRPr="003A41CA">
              <w:rPr>
                <w:noProof/>
                <w:webHidden/>
              </w:rPr>
              <w:instrText xml:space="preserve"> PAGEREF _Toc121841029 \h </w:instrText>
            </w:r>
            <w:r w:rsidR="004A60D6" w:rsidRPr="003A41CA">
              <w:rPr>
                <w:noProof/>
                <w:webHidden/>
              </w:rPr>
            </w:r>
            <w:r w:rsidR="004A60D6" w:rsidRPr="003A41CA">
              <w:rPr>
                <w:noProof/>
                <w:webHidden/>
              </w:rPr>
              <w:fldChar w:fldCharType="separate"/>
            </w:r>
            <w:r w:rsidR="00192650">
              <w:rPr>
                <w:noProof/>
                <w:webHidden/>
              </w:rPr>
              <w:t>5</w:t>
            </w:r>
            <w:r w:rsidR="004A60D6" w:rsidRPr="003A41CA">
              <w:rPr>
                <w:noProof/>
                <w:webHidden/>
              </w:rPr>
              <w:fldChar w:fldCharType="end"/>
            </w:r>
          </w:hyperlink>
        </w:p>
        <w:p w14:paraId="6868EB0E" w14:textId="6DB3AD87" w:rsidR="004A60D6" w:rsidRPr="003A41CA" w:rsidRDefault="00221374">
          <w:pPr>
            <w:pStyle w:val="Sisluet3"/>
            <w:tabs>
              <w:tab w:val="right" w:leader="dot" w:pos="9628"/>
            </w:tabs>
            <w:rPr>
              <w:rFonts w:cstheme="minorBidi"/>
              <w:noProof/>
              <w:lang w:eastAsia="fi-FI"/>
            </w:rPr>
          </w:pPr>
          <w:hyperlink w:anchor="_Toc121841030" w:history="1">
            <w:r w:rsidR="004A60D6" w:rsidRPr="003A41CA">
              <w:rPr>
                <w:rStyle w:val="Hyperlinkki"/>
                <w:noProof/>
                <w:color w:val="auto"/>
              </w:rPr>
              <w:t>Keskeiset yhteistyökumppanit</w:t>
            </w:r>
            <w:r w:rsidR="004A60D6" w:rsidRPr="003A41CA">
              <w:rPr>
                <w:noProof/>
                <w:webHidden/>
              </w:rPr>
              <w:tab/>
            </w:r>
            <w:r w:rsidR="004A60D6" w:rsidRPr="003A41CA">
              <w:rPr>
                <w:noProof/>
                <w:webHidden/>
              </w:rPr>
              <w:fldChar w:fldCharType="begin"/>
            </w:r>
            <w:r w:rsidR="004A60D6" w:rsidRPr="003A41CA">
              <w:rPr>
                <w:noProof/>
                <w:webHidden/>
              </w:rPr>
              <w:instrText xml:space="preserve"> PAGEREF _Toc121841030 \h </w:instrText>
            </w:r>
            <w:r w:rsidR="004A60D6" w:rsidRPr="003A41CA">
              <w:rPr>
                <w:noProof/>
                <w:webHidden/>
              </w:rPr>
            </w:r>
            <w:r w:rsidR="004A60D6" w:rsidRPr="003A41CA">
              <w:rPr>
                <w:noProof/>
                <w:webHidden/>
              </w:rPr>
              <w:fldChar w:fldCharType="separate"/>
            </w:r>
            <w:r w:rsidR="00192650">
              <w:rPr>
                <w:noProof/>
                <w:webHidden/>
              </w:rPr>
              <w:t>5</w:t>
            </w:r>
            <w:r w:rsidR="004A60D6" w:rsidRPr="003A41CA">
              <w:rPr>
                <w:noProof/>
                <w:webHidden/>
              </w:rPr>
              <w:fldChar w:fldCharType="end"/>
            </w:r>
          </w:hyperlink>
        </w:p>
        <w:p w14:paraId="1C0E657C" w14:textId="7B4152DD" w:rsidR="004A60D6" w:rsidRPr="003A41CA" w:rsidRDefault="00221374">
          <w:pPr>
            <w:pStyle w:val="Sisluet3"/>
            <w:tabs>
              <w:tab w:val="right" w:leader="dot" w:pos="9628"/>
            </w:tabs>
            <w:rPr>
              <w:rFonts w:cstheme="minorBidi"/>
              <w:noProof/>
              <w:lang w:eastAsia="fi-FI"/>
            </w:rPr>
          </w:pPr>
          <w:hyperlink w:anchor="_Toc121841031" w:history="1">
            <w:r w:rsidR="004A60D6" w:rsidRPr="003A41CA">
              <w:rPr>
                <w:rStyle w:val="Hyperlinkki"/>
                <w:noProof/>
                <w:color w:val="auto"/>
              </w:rPr>
              <w:t>Tärkeimmät tapahtumat vuonna 2023</w:t>
            </w:r>
            <w:r w:rsidR="004A60D6" w:rsidRPr="003A41CA">
              <w:rPr>
                <w:noProof/>
                <w:webHidden/>
              </w:rPr>
              <w:tab/>
            </w:r>
            <w:r w:rsidR="004A60D6" w:rsidRPr="003A41CA">
              <w:rPr>
                <w:noProof/>
                <w:webHidden/>
              </w:rPr>
              <w:fldChar w:fldCharType="begin"/>
            </w:r>
            <w:r w:rsidR="004A60D6" w:rsidRPr="003A41CA">
              <w:rPr>
                <w:noProof/>
                <w:webHidden/>
              </w:rPr>
              <w:instrText xml:space="preserve"> PAGEREF _Toc121841031 \h </w:instrText>
            </w:r>
            <w:r w:rsidR="004A60D6" w:rsidRPr="003A41CA">
              <w:rPr>
                <w:noProof/>
                <w:webHidden/>
              </w:rPr>
            </w:r>
            <w:r w:rsidR="004A60D6" w:rsidRPr="003A41CA">
              <w:rPr>
                <w:noProof/>
                <w:webHidden/>
              </w:rPr>
              <w:fldChar w:fldCharType="separate"/>
            </w:r>
            <w:r w:rsidR="00192650">
              <w:rPr>
                <w:noProof/>
                <w:webHidden/>
              </w:rPr>
              <w:t>6</w:t>
            </w:r>
            <w:r w:rsidR="004A60D6" w:rsidRPr="003A41CA">
              <w:rPr>
                <w:noProof/>
                <w:webHidden/>
              </w:rPr>
              <w:fldChar w:fldCharType="end"/>
            </w:r>
          </w:hyperlink>
        </w:p>
        <w:p w14:paraId="6F580103" w14:textId="110B9DE2" w:rsidR="004A60D6" w:rsidRPr="003A41CA" w:rsidRDefault="00221374">
          <w:pPr>
            <w:pStyle w:val="Sisluet2"/>
            <w:tabs>
              <w:tab w:val="right" w:leader="dot" w:pos="9628"/>
            </w:tabs>
            <w:rPr>
              <w:rFonts w:cstheme="minorBidi"/>
              <w:noProof/>
              <w:lang w:eastAsia="fi-FI"/>
            </w:rPr>
          </w:pPr>
          <w:hyperlink w:anchor="_Toc121841032" w:history="1">
            <w:r w:rsidR="004A60D6" w:rsidRPr="003A41CA">
              <w:rPr>
                <w:rStyle w:val="Hyperlinkki"/>
                <w:noProof/>
                <w:color w:val="auto"/>
              </w:rPr>
              <w:t>Työmarkkinatoiminta</w:t>
            </w:r>
            <w:r w:rsidR="004A60D6" w:rsidRPr="003A41CA">
              <w:rPr>
                <w:noProof/>
                <w:webHidden/>
              </w:rPr>
              <w:tab/>
            </w:r>
            <w:r w:rsidR="004A60D6" w:rsidRPr="003A41CA">
              <w:rPr>
                <w:noProof/>
                <w:webHidden/>
              </w:rPr>
              <w:fldChar w:fldCharType="begin"/>
            </w:r>
            <w:r w:rsidR="004A60D6" w:rsidRPr="003A41CA">
              <w:rPr>
                <w:noProof/>
                <w:webHidden/>
              </w:rPr>
              <w:instrText xml:space="preserve"> PAGEREF _Toc121841032 \h </w:instrText>
            </w:r>
            <w:r w:rsidR="004A60D6" w:rsidRPr="003A41CA">
              <w:rPr>
                <w:noProof/>
                <w:webHidden/>
              </w:rPr>
            </w:r>
            <w:r w:rsidR="004A60D6" w:rsidRPr="003A41CA">
              <w:rPr>
                <w:noProof/>
                <w:webHidden/>
              </w:rPr>
              <w:fldChar w:fldCharType="separate"/>
            </w:r>
            <w:r w:rsidR="00192650">
              <w:rPr>
                <w:noProof/>
                <w:webHidden/>
              </w:rPr>
              <w:t>6</w:t>
            </w:r>
            <w:r w:rsidR="004A60D6" w:rsidRPr="003A41CA">
              <w:rPr>
                <w:noProof/>
                <w:webHidden/>
              </w:rPr>
              <w:fldChar w:fldCharType="end"/>
            </w:r>
          </w:hyperlink>
        </w:p>
        <w:p w14:paraId="1E2BCE6C" w14:textId="34070DEA" w:rsidR="004A60D6" w:rsidRPr="003A41CA" w:rsidRDefault="00221374">
          <w:pPr>
            <w:pStyle w:val="Sisluet3"/>
            <w:tabs>
              <w:tab w:val="right" w:leader="dot" w:pos="9628"/>
            </w:tabs>
            <w:rPr>
              <w:rFonts w:cstheme="minorBidi"/>
              <w:noProof/>
              <w:lang w:eastAsia="fi-FI"/>
            </w:rPr>
          </w:pPr>
          <w:hyperlink w:anchor="_Toc121841033" w:history="1">
            <w:r w:rsidR="004A60D6" w:rsidRPr="003A41CA">
              <w:rPr>
                <w:rStyle w:val="Hyperlinkki"/>
                <w:noProof/>
                <w:color w:val="auto"/>
              </w:rPr>
              <w:t>Vuoden 2023 keskeiset tehtävät työmarkkinatoiminnassa</w:t>
            </w:r>
            <w:r w:rsidR="004A60D6" w:rsidRPr="003A41CA">
              <w:rPr>
                <w:noProof/>
                <w:webHidden/>
              </w:rPr>
              <w:tab/>
            </w:r>
            <w:r w:rsidR="004A60D6" w:rsidRPr="003A41CA">
              <w:rPr>
                <w:noProof/>
                <w:webHidden/>
              </w:rPr>
              <w:fldChar w:fldCharType="begin"/>
            </w:r>
            <w:r w:rsidR="004A60D6" w:rsidRPr="003A41CA">
              <w:rPr>
                <w:noProof/>
                <w:webHidden/>
              </w:rPr>
              <w:instrText xml:space="preserve"> PAGEREF _Toc121841033 \h </w:instrText>
            </w:r>
            <w:r w:rsidR="004A60D6" w:rsidRPr="003A41CA">
              <w:rPr>
                <w:noProof/>
                <w:webHidden/>
              </w:rPr>
            </w:r>
            <w:r w:rsidR="004A60D6" w:rsidRPr="003A41CA">
              <w:rPr>
                <w:noProof/>
                <w:webHidden/>
              </w:rPr>
              <w:fldChar w:fldCharType="separate"/>
            </w:r>
            <w:r w:rsidR="00192650">
              <w:rPr>
                <w:noProof/>
                <w:webHidden/>
              </w:rPr>
              <w:t>6</w:t>
            </w:r>
            <w:r w:rsidR="004A60D6" w:rsidRPr="003A41CA">
              <w:rPr>
                <w:noProof/>
                <w:webHidden/>
              </w:rPr>
              <w:fldChar w:fldCharType="end"/>
            </w:r>
          </w:hyperlink>
        </w:p>
        <w:p w14:paraId="119AC24E" w14:textId="187339FE" w:rsidR="004A60D6" w:rsidRPr="003A41CA" w:rsidRDefault="00221374">
          <w:pPr>
            <w:pStyle w:val="Sisluet2"/>
            <w:tabs>
              <w:tab w:val="right" w:leader="dot" w:pos="9628"/>
            </w:tabs>
            <w:rPr>
              <w:rFonts w:cstheme="minorBidi"/>
              <w:noProof/>
              <w:lang w:eastAsia="fi-FI"/>
            </w:rPr>
          </w:pPr>
          <w:hyperlink w:anchor="_Toc121841034" w:history="1">
            <w:r w:rsidR="004A60D6" w:rsidRPr="003A41CA">
              <w:rPr>
                <w:rStyle w:val="Hyperlinkki"/>
                <w:noProof/>
                <w:color w:val="auto"/>
              </w:rPr>
              <w:t>Hallinto ja päätöksenteko</w:t>
            </w:r>
            <w:r w:rsidR="004A60D6" w:rsidRPr="003A41CA">
              <w:rPr>
                <w:noProof/>
                <w:webHidden/>
              </w:rPr>
              <w:tab/>
            </w:r>
            <w:r w:rsidR="004A60D6" w:rsidRPr="003A41CA">
              <w:rPr>
                <w:noProof/>
                <w:webHidden/>
              </w:rPr>
              <w:fldChar w:fldCharType="begin"/>
            </w:r>
            <w:r w:rsidR="004A60D6" w:rsidRPr="003A41CA">
              <w:rPr>
                <w:noProof/>
                <w:webHidden/>
              </w:rPr>
              <w:instrText xml:space="preserve"> PAGEREF _Toc121841034 \h </w:instrText>
            </w:r>
            <w:r w:rsidR="004A60D6" w:rsidRPr="003A41CA">
              <w:rPr>
                <w:noProof/>
                <w:webHidden/>
              </w:rPr>
            </w:r>
            <w:r w:rsidR="004A60D6" w:rsidRPr="003A41CA">
              <w:rPr>
                <w:noProof/>
                <w:webHidden/>
              </w:rPr>
              <w:fldChar w:fldCharType="separate"/>
            </w:r>
            <w:r w:rsidR="00192650">
              <w:rPr>
                <w:noProof/>
                <w:webHidden/>
              </w:rPr>
              <w:t>7</w:t>
            </w:r>
            <w:r w:rsidR="004A60D6" w:rsidRPr="003A41CA">
              <w:rPr>
                <w:noProof/>
                <w:webHidden/>
              </w:rPr>
              <w:fldChar w:fldCharType="end"/>
            </w:r>
          </w:hyperlink>
        </w:p>
        <w:p w14:paraId="791CDF3B" w14:textId="1F55E38E" w:rsidR="004A60D6" w:rsidRPr="003A41CA" w:rsidRDefault="00221374">
          <w:pPr>
            <w:pStyle w:val="Sisluet3"/>
            <w:tabs>
              <w:tab w:val="right" w:leader="dot" w:pos="9628"/>
            </w:tabs>
            <w:rPr>
              <w:rFonts w:cstheme="minorBidi"/>
              <w:noProof/>
              <w:lang w:eastAsia="fi-FI"/>
            </w:rPr>
          </w:pPr>
          <w:hyperlink w:anchor="_Toc121841035" w:history="1">
            <w:r w:rsidR="004A60D6" w:rsidRPr="003A41CA">
              <w:rPr>
                <w:rStyle w:val="Hyperlinkki"/>
                <w:noProof/>
                <w:color w:val="auto"/>
              </w:rPr>
              <w:t>Hetan hallinnossa painotetaan</w:t>
            </w:r>
            <w:r w:rsidR="004A60D6" w:rsidRPr="003A41CA">
              <w:rPr>
                <w:noProof/>
                <w:webHidden/>
              </w:rPr>
              <w:tab/>
            </w:r>
            <w:r w:rsidR="004A60D6" w:rsidRPr="003A41CA">
              <w:rPr>
                <w:noProof/>
                <w:webHidden/>
              </w:rPr>
              <w:fldChar w:fldCharType="begin"/>
            </w:r>
            <w:r w:rsidR="004A60D6" w:rsidRPr="003A41CA">
              <w:rPr>
                <w:noProof/>
                <w:webHidden/>
              </w:rPr>
              <w:instrText xml:space="preserve"> PAGEREF _Toc121841035 \h </w:instrText>
            </w:r>
            <w:r w:rsidR="004A60D6" w:rsidRPr="003A41CA">
              <w:rPr>
                <w:noProof/>
                <w:webHidden/>
              </w:rPr>
            </w:r>
            <w:r w:rsidR="004A60D6" w:rsidRPr="003A41CA">
              <w:rPr>
                <w:noProof/>
                <w:webHidden/>
              </w:rPr>
              <w:fldChar w:fldCharType="separate"/>
            </w:r>
            <w:r w:rsidR="00192650">
              <w:rPr>
                <w:noProof/>
                <w:webHidden/>
              </w:rPr>
              <w:t>7</w:t>
            </w:r>
            <w:r w:rsidR="004A60D6" w:rsidRPr="003A41CA">
              <w:rPr>
                <w:noProof/>
                <w:webHidden/>
              </w:rPr>
              <w:fldChar w:fldCharType="end"/>
            </w:r>
          </w:hyperlink>
        </w:p>
        <w:p w14:paraId="63ACE3C6" w14:textId="346A9665" w:rsidR="004A60D6" w:rsidRPr="003A41CA" w:rsidRDefault="00221374">
          <w:pPr>
            <w:pStyle w:val="Sisluet3"/>
            <w:tabs>
              <w:tab w:val="right" w:leader="dot" w:pos="9628"/>
            </w:tabs>
            <w:rPr>
              <w:rFonts w:cstheme="minorBidi"/>
              <w:noProof/>
              <w:lang w:eastAsia="fi-FI"/>
            </w:rPr>
          </w:pPr>
          <w:hyperlink w:anchor="_Toc121841036" w:history="1">
            <w:r w:rsidR="004A60D6" w:rsidRPr="003A41CA">
              <w:rPr>
                <w:rStyle w:val="Hyperlinkki"/>
                <w:rFonts w:eastAsia="Yu Mincho"/>
                <w:noProof/>
                <w:color w:val="auto"/>
              </w:rPr>
              <w:t>Vuonna 2023</w:t>
            </w:r>
            <w:r w:rsidR="004A60D6" w:rsidRPr="003A41CA">
              <w:rPr>
                <w:rStyle w:val="Hyperlinkki"/>
                <w:noProof/>
                <w:color w:val="auto"/>
              </w:rPr>
              <w:t xml:space="preserve"> ajankohtaista</w:t>
            </w:r>
            <w:r w:rsidR="004A60D6" w:rsidRPr="003A41CA">
              <w:rPr>
                <w:noProof/>
                <w:webHidden/>
              </w:rPr>
              <w:tab/>
            </w:r>
            <w:r w:rsidR="004A60D6" w:rsidRPr="003A41CA">
              <w:rPr>
                <w:noProof/>
                <w:webHidden/>
              </w:rPr>
              <w:fldChar w:fldCharType="begin"/>
            </w:r>
            <w:r w:rsidR="004A60D6" w:rsidRPr="003A41CA">
              <w:rPr>
                <w:noProof/>
                <w:webHidden/>
              </w:rPr>
              <w:instrText xml:space="preserve"> PAGEREF _Toc121841036 \h </w:instrText>
            </w:r>
            <w:r w:rsidR="004A60D6" w:rsidRPr="003A41CA">
              <w:rPr>
                <w:noProof/>
                <w:webHidden/>
              </w:rPr>
            </w:r>
            <w:r w:rsidR="004A60D6" w:rsidRPr="003A41CA">
              <w:rPr>
                <w:noProof/>
                <w:webHidden/>
              </w:rPr>
              <w:fldChar w:fldCharType="separate"/>
            </w:r>
            <w:r w:rsidR="00192650">
              <w:rPr>
                <w:noProof/>
                <w:webHidden/>
              </w:rPr>
              <w:t>7</w:t>
            </w:r>
            <w:r w:rsidR="004A60D6" w:rsidRPr="003A41CA">
              <w:rPr>
                <w:noProof/>
                <w:webHidden/>
              </w:rPr>
              <w:fldChar w:fldCharType="end"/>
            </w:r>
          </w:hyperlink>
        </w:p>
        <w:p w14:paraId="7AAB212E" w14:textId="7D384643" w:rsidR="004A60D6" w:rsidRPr="003A41CA" w:rsidRDefault="00221374">
          <w:pPr>
            <w:pStyle w:val="Sisluet3"/>
            <w:tabs>
              <w:tab w:val="right" w:leader="dot" w:pos="9628"/>
            </w:tabs>
            <w:rPr>
              <w:rFonts w:cstheme="minorBidi"/>
              <w:noProof/>
              <w:lang w:eastAsia="fi-FI"/>
            </w:rPr>
          </w:pPr>
          <w:hyperlink w:anchor="_Toc121841037" w:history="1">
            <w:r w:rsidR="004A60D6" w:rsidRPr="003A41CA">
              <w:rPr>
                <w:rStyle w:val="Hyperlinkki"/>
                <w:noProof/>
                <w:color w:val="auto"/>
              </w:rPr>
              <w:t>Henkilöstöresurssit</w:t>
            </w:r>
            <w:r w:rsidR="004A60D6" w:rsidRPr="003A41CA">
              <w:rPr>
                <w:noProof/>
                <w:webHidden/>
              </w:rPr>
              <w:tab/>
            </w:r>
            <w:r w:rsidR="004A60D6" w:rsidRPr="003A41CA">
              <w:rPr>
                <w:noProof/>
                <w:webHidden/>
              </w:rPr>
              <w:fldChar w:fldCharType="begin"/>
            </w:r>
            <w:r w:rsidR="004A60D6" w:rsidRPr="003A41CA">
              <w:rPr>
                <w:noProof/>
                <w:webHidden/>
              </w:rPr>
              <w:instrText xml:space="preserve"> PAGEREF _Toc121841037 \h </w:instrText>
            </w:r>
            <w:r w:rsidR="004A60D6" w:rsidRPr="003A41CA">
              <w:rPr>
                <w:noProof/>
                <w:webHidden/>
              </w:rPr>
            </w:r>
            <w:r w:rsidR="004A60D6" w:rsidRPr="003A41CA">
              <w:rPr>
                <w:noProof/>
                <w:webHidden/>
              </w:rPr>
              <w:fldChar w:fldCharType="separate"/>
            </w:r>
            <w:r w:rsidR="00192650">
              <w:rPr>
                <w:noProof/>
                <w:webHidden/>
              </w:rPr>
              <w:t>7</w:t>
            </w:r>
            <w:r w:rsidR="004A60D6" w:rsidRPr="003A41CA">
              <w:rPr>
                <w:noProof/>
                <w:webHidden/>
              </w:rPr>
              <w:fldChar w:fldCharType="end"/>
            </w:r>
          </w:hyperlink>
        </w:p>
        <w:p w14:paraId="1224E464" w14:textId="60884C64" w:rsidR="004A60D6" w:rsidRPr="003A41CA" w:rsidRDefault="00221374">
          <w:pPr>
            <w:pStyle w:val="Sisluet2"/>
            <w:tabs>
              <w:tab w:val="right" w:leader="dot" w:pos="9628"/>
            </w:tabs>
            <w:rPr>
              <w:rFonts w:cstheme="minorBidi"/>
              <w:noProof/>
              <w:lang w:eastAsia="fi-FI"/>
            </w:rPr>
          </w:pPr>
          <w:hyperlink w:anchor="_Toc121841038" w:history="1">
            <w:r w:rsidR="004A60D6" w:rsidRPr="003A41CA">
              <w:rPr>
                <w:rStyle w:val="Hyperlinkki"/>
                <w:noProof/>
                <w:color w:val="auto"/>
              </w:rPr>
              <w:t>Talous</w:t>
            </w:r>
            <w:r w:rsidR="004A60D6" w:rsidRPr="003A41CA">
              <w:rPr>
                <w:noProof/>
                <w:webHidden/>
              </w:rPr>
              <w:tab/>
            </w:r>
            <w:r w:rsidR="004A60D6" w:rsidRPr="003A41CA">
              <w:rPr>
                <w:noProof/>
                <w:webHidden/>
              </w:rPr>
              <w:fldChar w:fldCharType="begin"/>
            </w:r>
            <w:r w:rsidR="004A60D6" w:rsidRPr="003A41CA">
              <w:rPr>
                <w:noProof/>
                <w:webHidden/>
              </w:rPr>
              <w:instrText xml:space="preserve"> PAGEREF _Toc121841038 \h </w:instrText>
            </w:r>
            <w:r w:rsidR="004A60D6" w:rsidRPr="003A41CA">
              <w:rPr>
                <w:noProof/>
                <w:webHidden/>
              </w:rPr>
            </w:r>
            <w:r w:rsidR="004A60D6" w:rsidRPr="003A41CA">
              <w:rPr>
                <w:noProof/>
                <w:webHidden/>
              </w:rPr>
              <w:fldChar w:fldCharType="separate"/>
            </w:r>
            <w:r w:rsidR="00192650">
              <w:rPr>
                <w:noProof/>
                <w:webHidden/>
              </w:rPr>
              <w:t>8</w:t>
            </w:r>
            <w:r w:rsidR="004A60D6" w:rsidRPr="003A41CA">
              <w:rPr>
                <w:noProof/>
                <w:webHidden/>
              </w:rPr>
              <w:fldChar w:fldCharType="end"/>
            </w:r>
          </w:hyperlink>
        </w:p>
        <w:p w14:paraId="2C5A7B6A" w14:textId="1197A2B4" w:rsidR="004A60D6" w:rsidRPr="003A41CA" w:rsidRDefault="00221374">
          <w:pPr>
            <w:pStyle w:val="Sisluet3"/>
            <w:tabs>
              <w:tab w:val="right" w:leader="dot" w:pos="9628"/>
            </w:tabs>
            <w:rPr>
              <w:rFonts w:cstheme="minorBidi"/>
              <w:noProof/>
              <w:lang w:eastAsia="fi-FI"/>
            </w:rPr>
          </w:pPr>
          <w:hyperlink w:anchor="_Toc121841039" w:history="1">
            <w:r w:rsidR="004A60D6" w:rsidRPr="003A41CA">
              <w:rPr>
                <w:rStyle w:val="Hyperlinkki"/>
                <w:noProof/>
                <w:color w:val="auto"/>
              </w:rPr>
              <w:t>Jäsenmaksut vuonna 2023</w:t>
            </w:r>
            <w:r w:rsidR="004A60D6" w:rsidRPr="003A41CA">
              <w:rPr>
                <w:noProof/>
                <w:webHidden/>
              </w:rPr>
              <w:tab/>
            </w:r>
            <w:r w:rsidR="004A60D6" w:rsidRPr="003A41CA">
              <w:rPr>
                <w:noProof/>
                <w:webHidden/>
              </w:rPr>
              <w:fldChar w:fldCharType="begin"/>
            </w:r>
            <w:r w:rsidR="004A60D6" w:rsidRPr="003A41CA">
              <w:rPr>
                <w:noProof/>
                <w:webHidden/>
              </w:rPr>
              <w:instrText xml:space="preserve"> PAGEREF _Toc121841039 \h </w:instrText>
            </w:r>
            <w:r w:rsidR="004A60D6" w:rsidRPr="003A41CA">
              <w:rPr>
                <w:noProof/>
                <w:webHidden/>
              </w:rPr>
            </w:r>
            <w:r w:rsidR="004A60D6" w:rsidRPr="003A41CA">
              <w:rPr>
                <w:noProof/>
                <w:webHidden/>
              </w:rPr>
              <w:fldChar w:fldCharType="separate"/>
            </w:r>
            <w:r w:rsidR="00192650">
              <w:rPr>
                <w:noProof/>
                <w:webHidden/>
              </w:rPr>
              <w:t>8</w:t>
            </w:r>
            <w:r w:rsidR="004A60D6" w:rsidRPr="003A41CA">
              <w:rPr>
                <w:noProof/>
                <w:webHidden/>
              </w:rPr>
              <w:fldChar w:fldCharType="end"/>
            </w:r>
          </w:hyperlink>
        </w:p>
        <w:p w14:paraId="09EFD0D0" w14:textId="263D55FF" w:rsidR="00762F87" w:rsidRPr="003A41CA" w:rsidRDefault="00762F87" w:rsidP="68CAAEC9">
          <w:pPr>
            <w:pStyle w:val="Sisluet3"/>
            <w:tabs>
              <w:tab w:val="right" w:leader="dot" w:pos="9630"/>
            </w:tabs>
            <w:rPr>
              <w:rStyle w:val="Hyperlinkki"/>
              <w:noProof/>
              <w:color w:val="auto"/>
              <w:lang w:eastAsia="fi-FI"/>
            </w:rPr>
          </w:pPr>
          <w:r w:rsidRPr="003A41CA">
            <w:fldChar w:fldCharType="end"/>
          </w:r>
        </w:p>
      </w:sdtContent>
    </w:sdt>
    <w:p w14:paraId="6928366B" w14:textId="502A6FDD" w:rsidR="00E31572" w:rsidRPr="003A41CA" w:rsidRDefault="00E31572"/>
    <w:p w14:paraId="1F5729EF" w14:textId="77777777" w:rsidR="006C43E3" w:rsidRPr="003A41CA" w:rsidRDefault="006C43E3" w:rsidP="006C43E3">
      <w:pPr>
        <w:autoSpaceDE w:val="0"/>
        <w:autoSpaceDN w:val="0"/>
        <w:adjustRightInd w:val="0"/>
        <w:ind w:right="-998"/>
        <w:jc w:val="center"/>
        <w:rPr>
          <w:rFonts w:cs="Calibri"/>
        </w:rPr>
      </w:pPr>
    </w:p>
    <w:p w14:paraId="3F79AD4D" w14:textId="2DDE10D5" w:rsidR="006C43E3" w:rsidRPr="003A41CA" w:rsidRDefault="006C43E3" w:rsidP="002E0065">
      <w:pPr>
        <w:pStyle w:val="Otsikko2"/>
        <w:rPr>
          <w:rFonts w:cs="Calibri"/>
          <w:color w:val="auto"/>
        </w:rPr>
      </w:pPr>
      <w:r w:rsidRPr="003A41CA">
        <w:rPr>
          <w:rFonts w:cs="Calibri"/>
          <w:color w:val="auto"/>
        </w:rPr>
        <w:br w:type="page"/>
      </w:r>
      <w:bookmarkStart w:id="1" w:name="_Toc121841018"/>
      <w:r w:rsidRPr="003A41CA">
        <w:rPr>
          <w:color w:val="auto"/>
        </w:rPr>
        <w:lastRenderedPageBreak/>
        <w:t>Yleistä</w:t>
      </w:r>
      <w:bookmarkEnd w:id="1"/>
    </w:p>
    <w:p w14:paraId="7704E303" w14:textId="6F4DEF6B" w:rsidR="00CE5C34" w:rsidRPr="003A41CA" w:rsidRDefault="00580F44" w:rsidP="00372B9A">
      <w:pPr>
        <w:pStyle w:val="kappaletekstiCalibri12"/>
        <w:rPr>
          <w:rFonts w:asciiTheme="minorHAnsi" w:hAnsiTheme="minorHAnsi" w:cs="Calibri"/>
          <w:color w:val="auto"/>
          <w:lang w:val="fi-FI"/>
        </w:rPr>
      </w:pPr>
      <w:r w:rsidRPr="003A41CA">
        <w:rPr>
          <w:rFonts w:asciiTheme="minorHAnsi" w:hAnsiTheme="minorHAnsi" w:cs="Calibri"/>
          <w:color w:val="auto"/>
          <w:lang w:val="fi-FI"/>
        </w:rPr>
        <w:t xml:space="preserve">Heta </w:t>
      </w:r>
      <w:r w:rsidRPr="00BB5F70">
        <w:rPr>
          <w:rFonts w:asciiTheme="minorHAnsi" w:hAnsiTheme="minorHAnsi" w:cstheme="minorHAnsi"/>
          <w:color w:val="auto"/>
          <w:shd w:val="clear" w:color="auto" w:fill="FFFFFF"/>
          <w:lang w:val="fi-FI"/>
        </w:rPr>
        <w:t>–</w:t>
      </w:r>
      <w:r w:rsidRPr="003A41CA">
        <w:rPr>
          <w:rFonts w:asciiTheme="minorHAnsi" w:hAnsiTheme="minorHAnsi" w:cs="Calibri"/>
          <w:color w:val="auto"/>
          <w:lang w:val="fi-FI"/>
        </w:rPr>
        <w:t xml:space="preserve"> henkilökohtaisten avustajien työnantajien liitto ry (myöhemmin ”Heta”) </w:t>
      </w:r>
      <w:r w:rsidR="006C43E3" w:rsidRPr="003A41CA">
        <w:rPr>
          <w:rFonts w:asciiTheme="minorHAnsi" w:hAnsiTheme="minorHAnsi" w:cs="Calibri"/>
          <w:color w:val="auto"/>
          <w:lang w:val="fi-FI"/>
        </w:rPr>
        <w:t xml:space="preserve">edistää </w:t>
      </w:r>
      <w:r w:rsidR="00041A83" w:rsidRPr="003A41CA">
        <w:rPr>
          <w:rFonts w:asciiTheme="minorHAnsi" w:hAnsiTheme="minorHAnsi" w:cs="Calibri"/>
          <w:color w:val="auto"/>
          <w:lang w:val="fi-FI"/>
        </w:rPr>
        <w:t>vammaisten</w:t>
      </w:r>
      <w:r w:rsidR="008D5B3A" w:rsidRPr="003A41CA">
        <w:rPr>
          <w:rFonts w:asciiTheme="minorHAnsi" w:hAnsiTheme="minorHAnsi" w:cs="Calibri"/>
          <w:color w:val="auto"/>
          <w:lang w:val="fi-FI"/>
        </w:rPr>
        <w:t xml:space="preserve"> henkilöiden</w:t>
      </w:r>
      <w:r w:rsidR="006C43E3" w:rsidRPr="003A41CA">
        <w:rPr>
          <w:rFonts w:asciiTheme="minorHAnsi" w:hAnsiTheme="minorHAnsi" w:cs="Calibri"/>
          <w:color w:val="auto"/>
          <w:lang w:val="fi-FI"/>
        </w:rPr>
        <w:t xml:space="preserve"> ihmisoikeuksia sekä henkilökohtaisen avun työnantajamallin toimivuutta, turvallisuutta ja kehitystä. Vuosi 202</w:t>
      </w:r>
      <w:r w:rsidR="00BB211E" w:rsidRPr="003A41CA">
        <w:rPr>
          <w:rFonts w:asciiTheme="minorHAnsi" w:hAnsiTheme="minorHAnsi" w:cs="Calibri"/>
          <w:color w:val="auto"/>
          <w:lang w:val="fi-FI"/>
        </w:rPr>
        <w:t>3</w:t>
      </w:r>
      <w:r w:rsidR="006C43E3" w:rsidRPr="003A41CA">
        <w:rPr>
          <w:rFonts w:asciiTheme="minorHAnsi" w:hAnsiTheme="minorHAnsi" w:cs="Calibri"/>
          <w:color w:val="auto"/>
          <w:lang w:val="fi-FI"/>
        </w:rPr>
        <w:t xml:space="preserve"> on Hetan 1</w:t>
      </w:r>
      <w:r w:rsidR="00BB211E" w:rsidRPr="003A41CA">
        <w:rPr>
          <w:rFonts w:asciiTheme="minorHAnsi" w:hAnsiTheme="minorHAnsi" w:cs="Calibri"/>
          <w:color w:val="auto"/>
          <w:lang w:val="fi-FI"/>
        </w:rPr>
        <w:t>8</w:t>
      </w:r>
      <w:r w:rsidR="006C43E3" w:rsidRPr="003A41CA">
        <w:rPr>
          <w:rFonts w:asciiTheme="minorHAnsi" w:hAnsiTheme="minorHAnsi" w:cs="Calibri"/>
          <w:color w:val="auto"/>
          <w:lang w:val="fi-FI"/>
        </w:rPr>
        <w:t xml:space="preserve">. toimintavuosi. Heta on </w:t>
      </w:r>
      <w:r w:rsidR="00CE5C34" w:rsidRPr="003A41CA">
        <w:rPr>
          <w:rFonts w:asciiTheme="minorHAnsi" w:hAnsiTheme="minorHAnsi" w:cs="Calibri"/>
          <w:color w:val="auto"/>
          <w:lang w:val="fi-FI"/>
        </w:rPr>
        <w:t xml:space="preserve">vuosien varrella </w:t>
      </w:r>
      <w:r w:rsidR="006C43E3" w:rsidRPr="003A41CA">
        <w:rPr>
          <w:rFonts w:asciiTheme="minorHAnsi" w:hAnsiTheme="minorHAnsi" w:cs="Calibri"/>
          <w:color w:val="auto"/>
          <w:lang w:val="fi-FI"/>
        </w:rPr>
        <w:t>vakiin</w:t>
      </w:r>
      <w:r w:rsidR="00CE5C34" w:rsidRPr="003A41CA">
        <w:rPr>
          <w:rFonts w:asciiTheme="minorHAnsi" w:hAnsiTheme="minorHAnsi" w:cs="Calibri"/>
          <w:color w:val="auto"/>
          <w:lang w:val="fi-FI"/>
        </w:rPr>
        <w:t>nuttanut asemansa</w:t>
      </w:r>
      <w:r w:rsidR="006C43E3" w:rsidRPr="003A41CA">
        <w:rPr>
          <w:rFonts w:asciiTheme="minorHAnsi" w:hAnsiTheme="minorHAnsi" w:cs="Calibri"/>
          <w:color w:val="auto"/>
          <w:lang w:val="fi-FI"/>
        </w:rPr>
        <w:t xml:space="preserve"> Suomen merkittävimpänä henkilökohtaisen avun työnantajamallin asiantuntijana.</w:t>
      </w:r>
      <w:r w:rsidR="00BB211E" w:rsidRPr="003A41CA">
        <w:rPr>
          <w:rFonts w:asciiTheme="minorHAnsi" w:hAnsiTheme="minorHAnsi" w:cs="Calibri"/>
          <w:color w:val="auto"/>
          <w:lang w:val="fi-FI"/>
        </w:rPr>
        <w:t xml:space="preserve"> </w:t>
      </w:r>
    </w:p>
    <w:p w14:paraId="610230D5" w14:textId="6E88B448" w:rsidR="00BB211E" w:rsidRPr="003A41CA" w:rsidRDefault="00BB211E" w:rsidP="00372B9A">
      <w:pPr>
        <w:pStyle w:val="kappaletekstiCalibri12"/>
        <w:rPr>
          <w:rFonts w:asciiTheme="minorHAnsi" w:hAnsiTheme="minorHAnsi" w:cs="Calibri"/>
          <w:color w:val="auto"/>
          <w:lang w:val="fi-FI"/>
        </w:rPr>
      </w:pPr>
      <w:r w:rsidRPr="003A41CA">
        <w:rPr>
          <w:rFonts w:asciiTheme="minorHAnsi" w:hAnsiTheme="minorHAnsi" w:cs="Calibri"/>
          <w:color w:val="auto"/>
          <w:lang w:val="fi-FI"/>
        </w:rPr>
        <w:t>Vuo</w:t>
      </w:r>
      <w:r w:rsidR="00CE5C34" w:rsidRPr="003A41CA">
        <w:rPr>
          <w:rFonts w:asciiTheme="minorHAnsi" w:hAnsiTheme="minorHAnsi" w:cs="Calibri"/>
          <w:color w:val="auto"/>
          <w:lang w:val="fi-FI"/>
        </w:rPr>
        <w:t>tta</w:t>
      </w:r>
      <w:r w:rsidRPr="003A41CA">
        <w:rPr>
          <w:rFonts w:asciiTheme="minorHAnsi" w:hAnsiTheme="minorHAnsi" w:cs="Calibri"/>
          <w:color w:val="auto"/>
          <w:lang w:val="fi-FI"/>
        </w:rPr>
        <w:t xml:space="preserve"> 2023 </w:t>
      </w:r>
      <w:r w:rsidR="00CE5C34" w:rsidRPr="003A41CA">
        <w:rPr>
          <w:rFonts w:asciiTheme="minorHAnsi" w:hAnsiTheme="minorHAnsi" w:cs="Calibri"/>
          <w:color w:val="auto"/>
          <w:lang w:val="fi-FI"/>
        </w:rPr>
        <w:t>tulevat värittämään</w:t>
      </w:r>
      <w:r w:rsidR="00CA1EE0" w:rsidRPr="003A41CA">
        <w:rPr>
          <w:rFonts w:asciiTheme="minorHAnsi" w:hAnsiTheme="minorHAnsi" w:cs="Calibri"/>
          <w:color w:val="auto"/>
          <w:lang w:val="fi-FI"/>
        </w:rPr>
        <w:t xml:space="preserve"> vuoden alussa</w:t>
      </w:r>
      <w:r w:rsidR="00CE5C34" w:rsidRPr="003A41CA">
        <w:rPr>
          <w:rFonts w:asciiTheme="minorHAnsi" w:hAnsiTheme="minorHAnsi" w:cs="Calibri"/>
          <w:color w:val="auto"/>
          <w:lang w:val="fi-FI"/>
        </w:rPr>
        <w:t xml:space="preserve"> </w:t>
      </w:r>
      <w:r w:rsidRPr="003A41CA">
        <w:rPr>
          <w:rFonts w:asciiTheme="minorHAnsi" w:hAnsiTheme="minorHAnsi" w:cs="Calibri"/>
          <w:color w:val="auto"/>
          <w:lang w:val="fi-FI"/>
        </w:rPr>
        <w:t>voimaan tuleva sote-uudistus sekä käynnissä oleva vammaispalvelulain</w:t>
      </w:r>
      <w:r w:rsidR="00CE5C34" w:rsidRPr="003A41CA">
        <w:rPr>
          <w:rFonts w:asciiTheme="minorHAnsi" w:hAnsiTheme="minorHAnsi" w:cs="Calibri"/>
          <w:color w:val="auto"/>
          <w:lang w:val="fi-FI"/>
        </w:rPr>
        <w:t xml:space="preserve"> uudistus</w:t>
      </w:r>
      <w:r w:rsidRPr="003A41CA">
        <w:rPr>
          <w:rFonts w:asciiTheme="minorHAnsi" w:hAnsiTheme="minorHAnsi" w:cs="Calibri"/>
          <w:color w:val="auto"/>
          <w:lang w:val="fi-FI"/>
        </w:rPr>
        <w:t xml:space="preserve">. </w:t>
      </w:r>
      <w:r w:rsidR="0014489E" w:rsidRPr="003A41CA">
        <w:rPr>
          <w:rFonts w:asciiTheme="minorHAnsi" w:hAnsiTheme="minorHAnsi" w:cs="Calibri"/>
          <w:color w:val="auto"/>
          <w:lang w:val="fi-FI"/>
        </w:rPr>
        <w:t xml:space="preserve">Hetan tehtävä on varmistaa, että työnantajamalli toimii parhaalla mahdollisella tavalla </w:t>
      </w:r>
      <w:r w:rsidR="00236AB5" w:rsidRPr="003A41CA">
        <w:rPr>
          <w:rFonts w:asciiTheme="minorHAnsi" w:hAnsiTheme="minorHAnsi" w:cs="Calibri"/>
          <w:color w:val="auto"/>
          <w:lang w:val="fi-FI"/>
        </w:rPr>
        <w:t>rakenteiden muutoksista</w:t>
      </w:r>
      <w:r w:rsidR="0014489E" w:rsidRPr="003A41CA">
        <w:rPr>
          <w:rFonts w:asciiTheme="minorHAnsi" w:hAnsiTheme="minorHAnsi" w:cs="Calibri"/>
          <w:color w:val="auto"/>
          <w:lang w:val="fi-FI"/>
        </w:rPr>
        <w:t xml:space="preserve"> huolimatta.</w:t>
      </w:r>
      <w:r w:rsidR="00D26C0B" w:rsidRPr="003A41CA">
        <w:rPr>
          <w:rFonts w:asciiTheme="minorHAnsi" w:hAnsiTheme="minorHAnsi" w:cs="Calibri"/>
          <w:color w:val="auto"/>
          <w:lang w:val="fi-FI"/>
        </w:rPr>
        <w:br/>
      </w:r>
    </w:p>
    <w:p w14:paraId="3A5D011A" w14:textId="37A646E6" w:rsidR="006C43E3" w:rsidRPr="003A41CA" w:rsidRDefault="006C43E3" w:rsidP="40730139">
      <w:pPr>
        <w:pStyle w:val="Otsikko3"/>
        <w:rPr>
          <w:color w:val="auto"/>
        </w:rPr>
      </w:pPr>
      <w:bookmarkStart w:id="2" w:name="_Toc121841019"/>
      <w:r w:rsidRPr="003A41CA">
        <w:rPr>
          <w:color w:val="auto"/>
        </w:rPr>
        <w:t>Vuoden 202</w:t>
      </w:r>
      <w:r w:rsidR="0089468F" w:rsidRPr="003A41CA">
        <w:rPr>
          <w:color w:val="auto"/>
        </w:rPr>
        <w:t>3</w:t>
      </w:r>
      <w:r w:rsidRPr="003A41CA">
        <w:rPr>
          <w:color w:val="auto"/>
        </w:rPr>
        <w:t xml:space="preserve"> päätavoitteet</w:t>
      </w:r>
      <w:bookmarkEnd w:id="2"/>
      <w:r w:rsidRPr="003A41CA">
        <w:rPr>
          <w:color w:val="auto"/>
        </w:rPr>
        <w:t xml:space="preserve"> </w:t>
      </w:r>
    </w:p>
    <w:p w14:paraId="1D0013BF" w14:textId="78B4DD8D" w:rsidR="006C43E3" w:rsidRPr="003A41CA" w:rsidRDefault="00311954" w:rsidP="40730139">
      <w:pPr>
        <w:pStyle w:val="Luettelokappale"/>
        <w:numPr>
          <w:ilvl w:val="0"/>
          <w:numId w:val="5"/>
        </w:numPr>
        <w:rPr>
          <w:sz w:val="24"/>
          <w:szCs w:val="24"/>
        </w:rPr>
      </w:pPr>
      <w:r w:rsidRPr="003A41CA">
        <w:rPr>
          <w:sz w:val="24"/>
          <w:szCs w:val="24"/>
        </w:rPr>
        <w:t>v</w:t>
      </w:r>
      <w:r w:rsidR="006C43E3" w:rsidRPr="003A41CA">
        <w:rPr>
          <w:sz w:val="24"/>
          <w:szCs w:val="24"/>
        </w:rPr>
        <w:t xml:space="preserve">ammaispalvelulainsäädännön </w:t>
      </w:r>
      <w:r w:rsidR="00350A79" w:rsidRPr="003A41CA">
        <w:rPr>
          <w:sz w:val="24"/>
          <w:szCs w:val="24"/>
        </w:rPr>
        <w:t>täytäntöönpanoon</w:t>
      </w:r>
      <w:r w:rsidR="006C43E3" w:rsidRPr="003A41CA">
        <w:rPr>
          <w:sz w:val="24"/>
          <w:szCs w:val="24"/>
        </w:rPr>
        <w:t xml:space="preserve"> vaikuttaminen</w:t>
      </w:r>
      <w:r w:rsidR="00580F44" w:rsidRPr="003A41CA">
        <w:rPr>
          <w:sz w:val="24"/>
          <w:szCs w:val="24"/>
        </w:rPr>
        <w:t>;</w:t>
      </w:r>
    </w:p>
    <w:p w14:paraId="27023CF0" w14:textId="37464DF8" w:rsidR="006C43E3" w:rsidRPr="003A41CA" w:rsidRDefault="00350A79" w:rsidP="40730139">
      <w:pPr>
        <w:pStyle w:val="Luettelokappale"/>
        <w:numPr>
          <w:ilvl w:val="0"/>
          <w:numId w:val="5"/>
        </w:numPr>
        <w:rPr>
          <w:sz w:val="24"/>
          <w:szCs w:val="24"/>
        </w:rPr>
      </w:pPr>
      <w:r w:rsidRPr="003A41CA">
        <w:rPr>
          <w:sz w:val="24"/>
          <w:szCs w:val="24"/>
        </w:rPr>
        <w:t xml:space="preserve">työmarkkinatilanteen parantaminen mm. </w:t>
      </w:r>
      <w:r w:rsidR="00E61D9B" w:rsidRPr="003A41CA">
        <w:rPr>
          <w:sz w:val="24"/>
          <w:szCs w:val="24"/>
        </w:rPr>
        <w:t>työehtosopimusneuvottelujen</w:t>
      </w:r>
      <w:r w:rsidRPr="003A41CA">
        <w:rPr>
          <w:sz w:val="24"/>
          <w:szCs w:val="24"/>
        </w:rPr>
        <w:t xml:space="preserve"> kautta</w:t>
      </w:r>
      <w:r w:rsidR="00580F44" w:rsidRPr="003A41CA">
        <w:rPr>
          <w:sz w:val="24"/>
          <w:szCs w:val="24"/>
        </w:rPr>
        <w:t>;</w:t>
      </w:r>
    </w:p>
    <w:p w14:paraId="1BE87FA8" w14:textId="163F3822" w:rsidR="006C43E3" w:rsidRPr="003A41CA" w:rsidRDefault="00311954" w:rsidP="40730139">
      <w:pPr>
        <w:pStyle w:val="Luettelokappale"/>
        <w:numPr>
          <w:ilvl w:val="0"/>
          <w:numId w:val="5"/>
        </w:numPr>
        <w:rPr>
          <w:sz w:val="24"/>
          <w:szCs w:val="24"/>
        </w:rPr>
      </w:pPr>
      <w:r w:rsidRPr="003A41CA">
        <w:rPr>
          <w:sz w:val="24"/>
          <w:szCs w:val="24"/>
        </w:rPr>
        <w:t>t</w:t>
      </w:r>
      <w:r w:rsidR="00D50A81" w:rsidRPr="003A41CA">
        <w:rPr>
          <w:sz w:val="24"/>
          <w:szCs w:val="24"/>
        </w:rPr>
        <w:t>oimivien käytäntöjen varmistaminen hyvinvointialueilla</w:t>
      </w:r>
      <w:r w:rsidR="00580F44" w:rsidRPr="003A41CA">
        <w:rPr>
          <w:sz w:val="24"/>
          <w:szCs w:val="24"/>
        </w:rPr>
        <w:t>;</w:t>
      </w:r>
    </w:p>
    <w:p w14:paraId="1332FFBB" w14:textId="12592148" w:rsidR="00350A79" w:rsidRPr="003A41CA" w:rsidRDefault="00350A79" w:rsidP="40730139">
      <w:pPr>
        <w:pStyle w:val="Luettelokappale"/>
        <w:numPr>
          <w:ilvl w:val="0"/>
          <w:numId w:val="5"/>
        </w:numPr>
        <w:rPr>
          <w:sz w:val="24"/>
          <w:szCs w:val="24"/>
        </w:rPr>
      </w:pPr>
      <w:r w:rsidRPr="003A41CA">
        <w:rPr>
          <w:sz w:val="24"/>
          <w:szCs w:val="24"/>
        </w:rPr>
        <w:t>Hetan tunnettuuden lisääminen</w:t>
      </w:r>
      <w:r w:rsidR="00580F44" w:rsidRPr="003A41CA">
        <w:rPr>
          <w:sz w:val="24"/>
          <w:szCs w:val="24"/>
        </w:rPr>
        <w:t>;</w:t>
      </w:r>
    </w:p>
    <w:p w14:paraId="68B782E4" w14:textId="4CD5ADB4" w:rsidR="00350A79" w:rsidRPr="003A41CA" w:rsidRDefault="00E61D9B" w:rsidP="40730139">
      <w:pPr>
        <w:pStyle w:val="Luettelokappale"/>
        <w:numPr>
          <w:ilvl w:val="0"/>
          <w:numId w:val="5"/>
        </w:numPr>
        <w:rPr>
          <w:sz w:val="24"/>
          <w:szCs w:val="24"/>
        </w:rPr>
      </w:pPr>
      <w:r w:rsidRPr="003A41CA">
        <w:rPr>
          <w:sz w:val="24"/>
          <w:szCs w:val="24"/>
        </w:rPr>
        <w:t>j</w:t>
      </w:r>
      <w:r w:rsidR="00350A79" w:rsidRPr="003A41CA">
        <w:rPr>
          <w:sz w:val="24"/>
          <w:szCs w:val="24"/>
        </w:rPr>
        <w:t>äsenyyden houkuttelevuuden lisääminen</w:t>
      </w:r>
      <w:r w:rsidR="00580F44" w:rsidRPr="003A41CA">
        <w:rPr>
          <w:sz w:val="24"/>
          <w:szCs w:val="24"/>
        </w:rPr>
        <w:t>; sekä</w:t>
      </w:r>
    </w:p>
    <w:p w14:paraId="56E93255" w14:textId="76AB2353" w:rsidR="1AF2BA06" w:rsidRPr="003A41CA" w:rsidRDefault="1AF2BA06" w:rsidP="40730139">
      <w:pPr>
        <w:pStyle w:val="Luettelokappale"/>
        <w:numPr>
          <w:ilvl w:val="0"/>
          <w:numId w:val="5"/>
        </w:numPr>
        <w:rPr>
          <w:sz w:val="24"/>
          <w:szCs w:val="24"/>
        </w:rPr>
      </w:pPr>
      <w:r w:rsidRPr="003A41CA">
        <w:rPr>
          <w:sz w:val="24"/>
          <w:szCs w:val="24"/>
        </w:rPr>
        <w:t>m</w:t>
      </w:r>
      <w:r w:rsidR="084328FC" w:rsidRPr="003A41CA">
        <w:rPr>
          <w:sz w:val="24"/>
          <w:szCs w:val="24"/>
        </w:rPr>
        <w:t xml:space="preserve">ahdollisuuksia toiminnan laajentamiseen </w:t>
      </w:r>
      <w:r w:rsidR="34B57EE7" w:rsidRPr="003A41CA">
        <w:rPr>
          <w:sz w:val="24"/>
          <w:szCs w:val="24"/>
        </w:rPr>
        <w:t>selvit</w:t>
      </w:r>
      <w:r w:rsidR="71F9BACC" w:rsidRPr="003A41CA">
        <w:rPr>
          <w:sz w:val="24"/>
          <w:szCs w:val="24"/>
        </w:rPr>
        <w:t>e</w:t>
      </w:r>
      <w:r w:rsidR="34B57EE7" w:rsidRPr="003A41CA">
        <w:rPr>
          <w:sz w:val="24"/>
          <w:szCs w:val="24"/>
        </w:rPr>
        <w:t>t</w:t>
      </w:r>
      <w:r w:rsidR="5A506171" w:rsidRPr="003A41CA">
        <w:rPr>
          <w:sz w:val="24"/>
          <w:szCs w:val="24"/>
        </w:rPr>
        <w:t>ään</w:t>
      </w:r>
      <w:r w:rsidR="00480D1A" w:rsidRPr="003A41CA">
        <w:rPr>
          <w:sz w:val="24"/>
          <w:szCs w:val="24"/>
        </w:rPr>
        <w:t>.</w:t>
      </w:r>
    </w:p>
    <w:p w14:paraId="0A69D20A" w14:textId="77777777" w:rsidR="00C72A66" w:rsidRPr="003A41CA" w:rsidRDefault="00C72A66" w:rsidP="68CAAEC9">
      <w:pPr>
        <w:pStyle w:val="Otsikko2"/>
        <w:rPr>
          <w:rFonts w:asciiTheme="minorHAnsi" w:hAnsiTheme="minorHAnsi" w:cs="Calibri"/>
          <w:color w:val="auto"/>
        </w:rPr>
      </w:pPr>
      <w:bookmarkStart w:id="3" w:name="_Toc121841020"/>
      <w:bookmarkStart w:id="4" w:name="_Hlk118889479"/>
      <w:r w:rsidRPr="003A41CA">
        <w:rPr>
          <w:rFonts w:asciiTheme="minorHAnsi" w:hAnsiTheme="minorHAnsi" w:cs="Calibri"/>
          <w:color w:val="auto"/>
        </w:rPr>
        <w:t>Jäsenet</w:t>
      </w:r>
      <w:bookmarkEnd w:id="3"/>
    </w:p>
    <w:p w14:paraId="18AB8D39" w14:textId="29BAAEA0" w:rsidR="00C72A66" w:rsidRPr="003A41CA" w:rsidRDefault="00C72A66" w:rsidP="00C72A66">
      <w:pPr>
        <w:pStyle w:val="kappaletekstiCalibri12"/>
        <w:rPr>
          <w:rFonts w:asciiTheme="minorHAnsi" w:hAnsiTheme="minorHAnsi"/>
          <w:color w:val="auto"/>
          <w:lang w:val="fi-FI"/>
        </w:rPr>
      </w:pPr>
      <w:r w:rsidRPr="003A41CA">
        <w:rPr>
          <w:rFonts w:asciiTheme="minorHAnsi" w:hAnsiTheme="minorHAnsi"/>
          <w:color w:val="auto"/>
          <w:lang w:val="fi-FI"/>
        </w:rPr>
        <w:t>Yhdistyksen jäsenmäärän kasvu on</w:t>
      </w:r>
      <w:r w:rsidR="00CD4032" w:rsidRPr="003A41CA">
        <w:rPr>
          <w:rFonts w:asciiTheme="minorHAnsi" w:hAnsiTheme="minorHAnsi"/>
          <w:color w:val="auto"/>
          <w:lang w:val="fi-FI"/>
        </w:rPr>
        <w:t xml:space="preserve"> ollut</w:t>
      </w:r>
      <w:r w:rsidRPr="003A41CA">
        <w:rPr>
          <w:rFonts w:asciiTheme="minorHAnsi" w:hAnsiTheme="minorHAnsi"/>
          <w:color w:val="auto"/>
          <w:lang w:val="fi-FI"/>
        </w:rPr>
        <w:t xml:space="preserve"> taittumassa.</w:t>
      </w:r>
      <w:r w:rsidR="00CD4032" w:rsidRPr="003A41CA">
        <w:rPr>
          <w:rFonts w:asciiTheme="minorHAnsi" w:hAnsiTheme="minorHAnsi"/>
          <w:color w:val="auto"/>
          <w:lang w:val="fi-FI"/>
        </w:rPr>
        <w:t xml:space="preserve"> Yhdistys etsii kuitenkin aktiivisesti keinoja jäsenmäärän kasvattamiseen, esimerkiksi some-näkyvyyden lisäämisell</w:t>
      </w:r>
      <w:r w:rsidR="00357864" w:rsidRPr="003A41CA">
        <w:rPr>
          <w:rFonts w:asciiTheme="minorHAnsi" w:hAnsiTheme="minorHAnsi"/>
          <w:color w:val="auto"/>
          <w:lang w:val="fi-FI"/>
        </w:rPr>
        <w:t>ä</w:t>
      </w:r>
      <w:r w:rsidR="00CD4032" w:rsidRPr="003A41CA">
        <w:rPr>
          <w:rFonts w:asciiTheme="minorHAnsi" w:hAnsiTheme="minorHAnsi"/>
          <w:color w:val="auto"/>
          <w:lang w:val="fi-FI"/>
        </w:rPr>
        <w:t>.</w:t>
      </w:r>
      <w:r w:rsidRPr="003A41CA">
        <w:rPr>
          <w:rFonts w:asciiTheme="minorHAnsi" w:hAnsiTheme="minorHAnsi"/>
          <w:color w:val="auto"/>
          <w:lang w:val="fi-FI"/>
        </w:rPr>
        <w:t xml:space="preserve"> Suurin yksittäinen syy eroon on, ettei </w:t>
      </w:r>
      <w:r w:rsidR="00311954" w:rsidRPr="003A41CA">
        <w:rPr>
          <w:rFonts w:asciiTheme="minorHAnsi" w:hAnsiTheme="minorHAnsi"/>
          <w:color w:val="auto"/>
          <w:lang w:val="fi-FI"/>
        </w:rPr>
        <w:t xml:space="preserve">jäsen </w:t>
      </w:r>
      <w:r w:rsidRPr="003A41CA">
        <w:rPr>
          <w:rFonts w:asciiTheme="minorHAnsi" w:hAnsiTheme="minorHAnsi"/>
          <w:color w:val="auto"/>
          <w:lang w:val="fi-FI"/>
        </w:rPr>
        <w:t>enää syystä tai toisesta toimi työnantajana. Jäsenmäärän arvioidaan kehittyvän ensi vuonna seuraavasti:</w:t>
      </w:r>
    </w:p>
    <w:p w14:paraId="0855710B" w14:textId="558223AB" w:rsidR="00C72A66" w:rsidRPr="003A41CA" w:rsidRDefault="00FA42BC" w:rsidP="00FA42BC">
      <w:pPr>
        <w:tabs>
          <w:tab w:val="right" w:pos="2268"/>
          <w:tab w:val="right" w:pos="3969"/>
          <w:tab w:val="right" w:pos="5670"/>
          <w:tab w:val="right" w:pos="7371"/>
        </w:tabs>
        <w:autoSpaceDE w:val="0"/>
        <w:autoSpaceDN w:val="0"/>
        <w:adjustRightInd w:val="0"/>
        <w:ind w:right="-998"/>
        <w:rPr>
          <w:sz w:val="24"/>
          <w:szCs w:val="24"/>
        </w:rPr>
      </w:pPr>
      <w:r w:rsidRPr="003A41CA">
        <w:rPr>
          <w:sz w:val="24"/>
          <w:szCs w:val="24"/>
        </w:rPr>
        <w:tab/>
      </w:r>
      <w:r w:rsidRPr="003A41CA">
        <w:rPr>
          <w:sz w:val="24"/>
          <w:szCs w:val="24"/>
        </w:rPr>
        <w:tab/>
      </w:r>
      <w:r w:rsidRPr="003A41CA">
        <w:rPr>
          <w:sz w:val="24"/>
          <w:szCs w:val="24"/>
        </w:rPr>
        <w:tab/>
        <w:t>Ennuste</w:t>
      </w:r>
      <w:r w:rsidR="00C72A66" w:rsidRPr="003A41CA">
        <w:rPr>
          <w:sz w:val="24"/>
          <w:szCs w:val="24"/>
        </w:rPr>
        <w:tab/>
        <w:t>Arvio</w:t>
      </w:r>
    </w:p>
    <w:p w14:paraId="50DE625A" w14:textId="77777777" w:rsidR="00C72A66" w:rsidRPr="003A41CA" w:rsidRDefault="00C72A66" w:rsidP="00C72A66">
      <w:pPr>
        <w:tabs>
          <w:tab w:val="right" w:pos="2268"/>
          <w:tab w:val="right" w:pos="3969"/>
          <w:tab w:val="right" w:pos="5670"/>
          <w:tab w:val="right" w:pos="7371"/>
        </w:tabs>
        <w:autoSpaceDE w:val="0"/>
        <w:autoSpaceDN w:val="0"/>
        <w:adjustRightInd w:val="0"/>
        <w:ind w:right="-998"/>
        <w:rPr>
          <w:b/>
          <w:bCs/>
          <w:sz w:val="24"/>
          <w:szCs w:val="24"/>
          <w:u w:val="single"/>
        </w:rPr>
      </w:pPr>
      <w:r w:rsidRPr="003A41CA">
        <w:rPr>
          <w:b/>
          <w:bCs/>
          <w:sz w:val="24"/>
          <w:szCs w:val="24"/>
          <w:u w:val="single"/>
        </w:rPr>
        <w:t>Vuosi</w:t>
      </w:r>
      <w:r w:rsidRPr="003A41CA">
        <w:tab/>
      </w:r>
      <w:r w:rsidRPr="003A41CA">
        <w:rPr>
          <w:b/>
          <w:bCs/>
          <w:sz w:val="24"/>
          <w:szCs w:val="24"/>
          <w:u w:val="single"/>
        </w:rPr>
        <w:t>2020</w:t>
      </w:r>
      <w:r w:rsidRPr="003A41CA">
        <w:tab/>
      </w:r>
      <w:r w:rsidRPr="003A41CA">
        <w:rPr>
          <w:b/>
          <w:bCs/>
          <w:sz w:val="24"/>
          <w:szCs w:val="24"/>
          <w:u w:val="single"/>
        </w:rPr>
        <w:t>2021</w:t>
      </w:r>
      <w:r w:rsidRPr="003A41CA">
        <w:tab/>
      </w:r>
      <w:r w:rsidRPr="003A41CA">
        <w:rPr>
          <w:b/>
          <w:bCs/>
          <w:sz w:val="24"/>
          <w:szCs w:val="24"/>
          <w:u w:val="single"/>
        </w:rPr>
        <w:t>2022</w:t>
      </w:r>
      <w:r w:rsidRPr="003A41CA">
        <w:tab/>
      </w:r>
      <w:r w:rsidRPr="003A41CA">
        <w:rPr>
          <w:b/>
          <w:bCs/>
          <w:sz w:val="24"/>
          <w:szCs w:val="24"/>
          <w:u w:val="single"/>
        </w:rPr>
        <w:t>2023</w:t>
      </w:r>
    </w:p>
    <w:p w14:paraId="7E6FE8BD" w14:textId="77777777" w:rsidR="00C72A66" w:rsidRPr="003A41CA" w:rsidRDefault="00C72A66" w:rsidP="00C72A66">
      <w:pPr>
        <w:tabs>
          <w:tab w:val="right" w:pos="2268"/>
          <w:tab w:val="right" w:pos="3969"/>
          <w:tab w:val="right" w:pos="5670"/>
          <w:tab w:val="right" w:pos="7371"/>
        </w:tabs>
        <w:autoSpaceDE w:val="0"/>
        <w:autoSpaceDN w:val="0"/>
        <w:adjustRightInd w:val="0"/>
        <w:ind w:right="-998"/>
        <w:rPr>
          <w:sz w:val="24"/>
          <w:szCs w:val="24"/>
        </w:rPr>
      </w:pPr>
      <w:r w:rsidRPr="003A41CA">
        <w:rPr>
          <w:sz w:val="24"/>
          <w:szCs w:val="24"/>
        </w:rPr>
        <w:t>Jäsenmäärä</w:t>
      </w:r>
      <w:r w:rsidRPr="003A41CA">
        <w:tab/>
      </w:r>
      <w:r w:rsidRPr="003A41CA">
        <w:rPr>
          <w:sz w:val="24"/>
          <w:szCs w:val="24"/>
        </w:rPr>
        <w:t>4340</w:t>
      </w:r>
      <w:r w:rsidRPr="003A41CA">
        <w:tab/>
      </w:r>
      <w:r w:rsidRPr="003A41CA">
        <w:rPr>
          <w:sz w:val="24"/>
          <w:szCs w:val="24"/>
        </w:rPr>
        <w:t>4370</w:t>
      </w:r>
      <w:r w:rsidRPr="003A41CA">
        <w:tab/>
      </w:r>
      <w:r w:rsidRPr="003A41CA">
        <w:rPr>
          <w:sz w:val="24"/>
          <w:szCs w:val="24"/>
        </w:rPr>
        <w:t>4360</w:t>
      </w:r>
      <w:r w:rsidRPr="003A41CA">
        <w:rPr>
          <w:sz w:val="24"/>
          <w:szCs w:val="24"/>
        </w:rPr>
        <w:tab/>
        <w:t>4300</w:t>
      </w:r>
    </w:p>
    <w:p w14:paraId="264096E5" w14:textId="79475BA6" w:rsidR="00C72A66" w:rsidRPr="003A41CA" w:rsidRDefault="00C72A66" w:rsidP="00C72A66">
      <w:pPr>
        <w:tabs>
          <w:tab w:val="right" w:pos="2268"/>
          <w:tab w:val="right" w:pos="3969"/>
          <w:tab w:val="right" w:pos="5670"/>
          <w:tab w:val="right" w:pos="7371"/>
        </w:tabs>
        <w:autoSpaceDE w:val="0"/>
        <w:autoSpaceDN w:val="0"/>
        <w:adjustRightInd w:val="0"/>
        <w:ind w:right="-998"/>
        <w:rPr>
          <w:sz w:val="24"/>
          <w:szCs w:val="24"/>
        </w:rPr>
      </w:pPr>
      <w:r w:rsidRPr="003A41CA">
        <w:rPr>
          <w:sz w:val="24"/>
          <w:szCs w:val="24"/>
        </w:rPr>
        <w:t>Nettomuutos</w:t>
      </w:r>
      <w:r w:rsidRPr="003A41CA">
        <w:tab/>
      </w:r>
      <w:r w:rsidRPr="003A41CA">
        <w:rPr>
          <w:sz w:val="24"/>
          <w:szCs w:val="24"/>
        </w:rPr>
        <w:t>165</w:t>
      </w:r>
      <w:r w:rsidRPr="003A41CA">
        <w:tab/>
      </w:r>
      <w:proofErr w:type="gramStart"/>
      <w:r w:rsidRPr="003A41CA">
        <w:rPr>
          <w:sz w:val="24"/>
          <w:szCs w:val="24"/>
        </w:rPr>
        <w:t>30</w:t>
      </w:r>
      <w:r w:rsidR="00DF6ADF" w:rsidRPr="003A41CA">
        <w:tab/>
      </w:r>
      <w:r w:rsidR="00DF6ADF" w:rsidRPr="003A41CA">
        <w:rPr>
          <w:sz w:val="24"/>
          <w:szCs w:val="24"/>
        </w:rPr>
        <w:t>-</w:t>
      </w:r>
      <w:r w:rsidRPr="003A41CA">
        <w:rPr>
          <w:sz w:val="24"/>
          <w:szCs w:val="24"/>
        </w:rPr>
        <w:t>10</w:t>
      </w:r>
      <w:proofErr w:type="gramEnd"/>
      <w:r w:rsidRPr="003A41CA">
        <w:rPr>
          <w:sz w:val="24"/>
          <w:szCs w:val="24"/>
        </w:rPr>
        <w:tab/>
        <w:t>-60</w:t>
      </w:r>
    </w:p>
    <w:p w14:paraId="3143A04F" w14:textId="0AD8C990" w:rsidR="00C72A66" w:rsidRPr="003A41CA" w:rsidRDefault="00C72A66" w:rsidP="00DF6ADF">
      <w:pPr>
        <w:tabs>
          <w:tab w:val="right" w:pos="2268"/>
          <w:tab w:val="right" w:pos="3969"/>
          <w:tab w:val="right" w:pos="5670"/>
          <w:tab w:val="right" w:pos="7371"/>
        </w:tabs>
        <w:autoSpaceDE w:val="0"/>
        <w:autoSpaceDN w:val="0"/>
        <w:adjustRightInd w:val="0"/>
        <w:ind w:right="-998"/>
        <w:rPr>
          <w:sz w:val="24"/>
          <w:szCs w:val="24"/>
        </w:rPr>
      </w:pPr>
      <w:r w:rsidRPr="003A41CA">
        <w:rPr>
          <w:sz w:val="24"/>
          <w:szCs w:val="24"/>
        </w:rPr>
        <w:t>Muutos-%</w:t>
      </w:r>
      <w:r w:rsidRPr="003A41CA">
        <w:rPr>
          <w:sz w:val="24"/>
          <w:szCs w:val="24"/>
        </w:rPr>
        <w:tab/>
        <w:t>4,0</w:t>
      </w:r>
      <w:r w:rsidRPr="003A41CA">
        <w:rPr>
          <w:sz w:val="24"/>
          <w:szCs w:val="24"/>
        </w:rPr>
        <w:tab/>
      </w:r>
      <w:proofErr w:type="gramStart"/>
      <w:r w:rsidRPr="003A41CA">
        <w:rPr>
          <w:sz w:val="24"/>
          <w:szCs w:val="24"/>
        </w:rPr>
        <w:t>0,7</w:t>
      </w:r>
      <w:r w:rsidRPr="003A41CA">
        <w:rPr>
          <w:sz w:val="24"/>
          <w:szCs w:val="24"/>
        </w:rPr>
        <w:tab/>
        <w:t>-0,2</w:t>
      </w:r>
      <w:proofErr w:type="gramEnd"/>
      <w:r w:rsidRPr="003A41CA">
        <w:rPr>
          <w:sz w:val="24"/>
          <w:szCs w:val="24"/>
        </w:rPr>
        <w:tab/>
        <w:t>1,4</w:t>
      </w:r>
      <w:bookmarkEnd w:id="4"/>
    </w:p>
    <w:p w14:paraId="2598C969" w14:textId="77777777" w:rsidR="00DF6ADF" w:rsidRPr="003A41CA" w:rsidRDefault="00DF6ADF" w:rsidP="00DF6ADF">
      <w:pPr>
        <w:tabs>
          <w:tab w:val="right" w:pos="2410"/>
          <w:tab w:val="right" w:pos="3969"/>
          <w:tab w:val="right" w:pos="5670"/>
          <w:tab w:val="right" w:pos="7371"/>
        </w:tabs>
        <w:autoSpaceDE w:val="0"/>
        <w:autoSpaceDN w:val="0"/>
        <w:adjustRightInd w:val="0"/>
        <w:ind w:right="-998"/>
        <w:rPr>
          <w:sz w:val="24"/>
          <w:szCs w:val="24"/>
        </w:rPr>
      </w:pPr>
    </w:p>
    <w:p w14:paraId="0AC09502" w14:textId="1A35FF7D" w:rsidR="006C43E3" w:rsidRPr="003A41CA" w:rsidRDefault="006C43E3" w:rsidP="40730139">
      <w:pPr>
        <w:pStyle w:val="Otsikko2"/>
        <w:rPr>
          <w:rFonts w:asciiTheme="minorHAnsi" w:hAnsiTheme="minorHAnsi" w:cs="Calibri"/>
          <w:color w:val="auto"/>
        </w:rPr>
      </w:pPr>
      <w:bookmarkStart w:id="5" w:name="_Toc121841021"/>
      <w:r w:rsidRPr="003A41CA">
        <w:rPr>
          <w:rFonts w:asciiTheme="minorHAnsi" w:hAnsiTheme="minorHAnsi" w:cs="Calibri"/>
          <w:color w:val="auto"/>
        </w:rPr>
        <w:t>Palvelut työnantajuuden tueksi</w:t>
      </w:r>
      <w:bookmarkEnd w:id="5"/>
    </w:p>
    <w:p w14:paraId="25A7C936" w14:textId="058C62F5" w:rsidR="006C43E3" w:rsidRPr="003A41CA" w:rsidRDefault="006C43E3" w:rsidP="006C43E3">
      <w:pPr>
        <w:pStyle w:val="kappaletekstiCalibri12"/>
        <w:rPr>
          <w:rFonts w:asciiTheme="minorHAnsi" w:hAnsiTheme="minorHAnsi"/>
          <w:color w:val="auto"/>
          <w:lang w:val="fi-FI"/>
        </w:rPr>
      </w:pPr>
      <w:r w:rsidRPr="003A41CA">
        <w:rPr>
          <w:rFonts w:asciiTheme="minorHAnsi" w:hAnsiTheme="minorHAnsi"/>
          <w:color w:val="auto"/>
          <w:lang w:val="fi-FI"/>
        </w:rPr>
        <w:t xml:space="preserve">Henkilökohtaisen avustajan työnantajana toimimista tukevat palvelut ovat Hetan työn pääpainopiste. Osa palveluista toteutetaan Sosiaali- ja terveysjärjestöjen avustuskeskus </w:t>
      </w:r>
      <w:proofErr w:type="spellStart"/>
      <w:r w:rsidRPr="003A41CA">
        <w:rPr>
          <w:rFonts w:asciiTheme="minorHAnsi" w:hAnsiTheme="minorHAnsi"/>
          <w:color w:val="auto"/>
          <w:lang w:val="fi-FI"/>
        </w:rPr>
        <w:t>STEAn</w:t>
      </w:r>
      <w:proofErr w:type="spellEnd"/>
      <w:r w:rsidRPr="003A41CA">
        <w:rPr>
          <w:rFonts w:asciiTheme="minorHAnsi" w:hAnsiTheme="minorHAnsi"/>
          <w:color w:val="auto"/>
          <w:lang w:val="fi-FI"/>
        </w:rPr>
        <w:t xml:space="preserve"> avustuksella, osa jäsenmaksutuotoilla. </w:t>
      </w:r>
    </w:p>
    <w:p w14:paraId="30DEF5EF" w14:textId="77777777" w:rsidR="006C43E3" w:rsidRPr="003A41CA" w:rsidRDefault="006C43E3" w:rsidP="006C43E3">
      <w:pPr>
        <w:pStyle w:val="kappaletekstiCalibri12"/>
        <w:rPr>
          <w:rFonts w:asciiTheme="minorHAnsi" w:hAnsiTheme="minorHAnsi" w:cs="Calibri"/>
          <w:color w:val="auto"/>
          <w:szCs w:val="24"/>
          <w:lang w:val="fi-FI"/>
        </w:rPr>
      </w:pPr>
      <w:r w:rsidRPr="003A41CA">
        <w:rPr>
          <w:rFonts w:asciiTheme="minorHAnsi" w:hAnsiTheme="minorHAnsi" w:cs="Calibri"/>
          <w:color w:val="auto"/>
          <w:szCs w:val="24"/>
          <w:lang w:val="fi-FI"/>
        </w:rPr>
        <w:t>Henkilökohtaisen avun työnantajamalli on itsemääräämisoikeuden toteutumisen kannalta paras henkilökohtaisen avun järjestämistapa, mutta vapauden ja vastuun ohella työnantajuus on monin tavoin haastavaa ja toisinaan kuormittavaakin. Työnantajille kohdistetut palvelut auttavat ongelmatilanteissa ja vähentävät sitä kautta arjen kuormitusta.</w:t>
      </w:r>
    </w:p>
    <w:p w14:paraId="748D9914" w14:textId="5339449D" w:rsidR="006C43E3" w:rsidRPr="003A41CA" w:rsidRDefault="001B0A0C" w:rsidP="006C43E3">
      <w:pPr>
        <w:rPr>
          <w:rFonts w:eastAsia="Times New Roman" w:cs="Calibri"/>
          <w:sz w:val="24"/>
          <w:szCs w:val="24"/>
        </w:rPr>
      </w:pPr>
      <w:r w:rsidRPr="003A41CA">
        <w:rPr>
          <w:sz w:val="24"/>
          <w:szCs w:val="24"/>
        </w:rPr>
        <w:lastRenderedPageBreak/>
        <w:t>Vuonna 2023 s</w:t>
      </w:r>
      <w:r w:rsidR="00244514" w:rsidRPr="003A41CA">
        <w:rPr>
          <w:sz w:val="24"/>
          <w:szCs w:val="24"/>
        </w:rPr>
        <w:t>elvitetään mahdollisuuksia Hetan oman palvelutuotannon käynnistämiseen ja rahoittamiseen. Selvitetään, voisiko esimerkiksi hyvinvointialueiden vammaispalvelujen neuvonta ja ohjaus olla osa kokonaisuutta. Osa palvelukokonaisuutta voisi olla ainakin avustajat.net</w:t>
      </w:r>
      <w:r w:rsidR="555D78F5" w:rsidRPr="003A41CA">
        <w:rPr>
          <w:sz w:val="24"/>
          <w:szCs w:val="24"/>
        </w:rPr>
        <w:t xml:space="preserve"> </w:t>
      </w:r>
      <w:r w:rsidR="00244514" w:rsidRPr="003A41CA">
        <w:rPr>
          <w:sz w:val="24"/>
          <w:szCs w:val="24"/>
        </w:rPr>
        <w:t>-</w:t>
      </w:r>
      <w:proofErr w:type="spellStart"/>
      <w:r w:rsidR="00244514" w:rsidRPr="003A41CA">
        <w:rPr>
          <w:sz w:val="24"/>
          <w:szCs w:val="24"/>
        </w:rPr>
        <w:t>rekryalusta</w:t>
      </w:r>
      <w:proofErr w:type="spellEnd"/>
      <w:r w:rsidR="4A15B235" w:rsidRPr="003A41CA">
        <w:rPr>
          <w:sz w:val="24"/>
          <w:szCs w:val="24"/>
        </w:rPr>
        <w:t>, joka</w:t>
      </w:r>
      <w:r w:rsidR="00244514" w:rsidRPr="003A41CA">
        <w:rPr>
          <w:sz w:val="24"/>
          <w:szCs w:val="24"/>
        </w:rPr>
        <w:t xml:space="preserve"> </w:t>
      </w:r>
      <w:r w:rsidR="006C43E3" w:rsidRPr="003A41CA">
        <w:rPr>
          <w:rFonts w:eastAsia="Times New Roman" w:cs="Calibri"/>
          <w:sz w:val="24"/>
          <w:szCs w:val="24"/>
        </w:rPr>
        <w:t xml:space="preserve">tuo henkilökohtaisen avun tarvitsijat ja apua tarjoavat yhteen. </w:t>
      </w:r>
      <w:r w:rsidR="0005345D" w:rsidRPr="003A41CA">
        <w:rPr>
          <w:sz w:val="24"/>
          <w:szCs w:val="24"/>
        </w:rPr>
        <w:t>Selvitetään mahdollisuuksia oman koulutuspalvelun käynnistämiseksi jäsenistön työnantajavalmiuksien parantamiseksi.</w:t>
      </w:r>
    </w:p>
    <w:p w14:paraId="0E447374" w14:textId="02BD6D38" w:rsidR="006C43E3" w:rsidRPr="003A41CA" w:rsidRDefault="006C43E3" w:rsidP="68CAAEC9">
      <w:pPr>
        <w:pStyle w:val="Otsikko2"/>
        <w:rPr>
          <w:rFonts w:asciiTheme="minorHAnsi" w:hAnsiTheme="minorHAnsi" w:cs="Calibri"/>
          <w:color w:val="auto"/>
        </w:rPr>
      </w:pPr>
      <w:bookmarkStart w:id="6" w:name="_Toc121841022"/>
      <w:proofErr w:type="spellStart"/>
      <w:r w:rsidRPr="003A41CA">
        <w:rPr>
          <w:rFonts w:asciiTheme="minorHAnsi" w:hAnsiTheme="minorHAnsi" w:cs="Calibri"/>
          <w:color w:val="auto"/>
        </w:rPr>
        <w:t>HetaHelp</w:t>
      </w:r>
      <w:proofErr w:type="spellEnd"/>
      <w:r w:rsidR="0011340D" w:rsidRPr="003A41CA">
        <w:rPr>
          <w:rFonts w:asciiTheme="minorHAnsi" w:hAnsiTheme="minorHAnsi" w:cs="Calibri"/>
          <w:color w:val="auto"/>
        </w:rPr>
        <w:t xml:space="preserve"> ja jäsenten lakipalvelut</w:t>
      </w:r>
      <w:bookmarkEnd w:id="6"/>
    </w:p>
    <w:p w14:paraId="29C54B7F" w14:textId="77777777" w:rsidR="001628D9" w:rsidRPr="003A41CA" w:rsidRDefault="001628D9" w:rsidP="001628D9"/>
    <w:p w14:paraId="3C935578" w14:textId="0F7E4295" w:rsidR="001628D9" w:rsidRPr="003A41CA" w:rsidRDefault="006C43E3" w:rsidP="001628D9">
      <w:pPr>
        <w:rPr>
          <w:sz w:val="24"/>
          <w:szCs w:val="24"/>
        </w:rPr>
      </w:pPr>
      <w:proofErr w:type="spellStart"/>
      <w:r w:rsidRPr="003A41CA">
        <w:rPr>
          <w:sz w:val="24"/>
          <w:szCs w:val="24"/>
        </w:rPr>
        <w:t>HetaHelp</w:t>
      </w:r>
      <w:proofErr w:type="spellEnd"/>
      <w:r w:rsidRPr="003A41CA">
        <w:rPr>
          <w:sz w:val="24"/>
          <w:szCs w:val="24"/>
        </w:rPr>
        <w:t xml:space="preserve"> tarjoaa oikeudellista asiantuntijaneuvontaa henkilökohtaisen avun työnantajamalliin liittyvissä kysymyksissä. Palvelu on kaikille avoin ja maksuton. </w:t>
      </w:r>
      <w:proofErr w:type="spellStart"/>
      <w:r w:rsidRPr="003A41CA">
        <w:rPr>
          <w:sz w:val="24"/>
          <w:szCs w:val="24"/>
        </w:rPr>
        <w:t>HetaHelp</w:t>
      </w:r>
      <w:proofErr w:type="spellEnd"/>
      <w:r w:rsidRPr="003A41CA">
        <w:rPr>
          <w:sz w:val="24"/>
          <w:szCs w:val="24"/>
        </w:rPr>
        <w:t>-toimintaan sisältyy neuvonnan lisäksi tiedotus</w:t>
      </w:r>
      <w:r w:rsidR="005712E1" w:rsidRPr="003A41CA">
        <w:rPr>
          <w:sz w:val="24"/>
          <w:szCs w:val="24"/>
        </w:rPr>
        <w:t>ta</w:t>
      </w:r>
      <w:r w:rsidRPr="003A41CA">
        <w:rPr>
          <w:sz w:val="24"/>
          <w:szCs w:val="24"/>
        </w:rPr>
        <w:t xml:space="preserve"> työnantajamallin juridisista kysymyksistä. Muuta oheismateriaalia ovat usein kysyttyjen kysymysten palsta</w:t>
      </w:r>
      <w:r w:rsidR="00FD17B0" w:rsidRPr="003A41CA">
        <w:rPr>
          <w:sz w:val="24"/>
          <w:szCs w:val="24"/>
        </w:rPr>
        <w:t xml:space="preserve"> nettisivuilla</w:t>
      </w:r>
      <w:r w:rsidRPr="003A41CA">
        <w:rPr>
          <w:sz w:val="24"/>
          <w:szCs w:val="24"/>
        </w:rPr>
        <w:t>, uutiskirjeet sekä tiedotus nettisivustolla ja some-kanavissa.</w:t>
      </w:r>
      <w:r w:rsidR="001C0E64" w:rsidRPr="003A41CA">
        <w:rPr>
          <w:sz w:val="24"/>
          <w:szCs w:val="24"/>
        </w:rPr>
        <w:t xml:space="preserve"> </w:t>
      </w:r>
      <w:r w:rsidR="00EC6E7A" w:rsidRPr="003A41CA">
        <w:rPr>
          <w:sz w:val="24"/>
          <w:szCs w:val="24"/>
        </w:rPr>
        <w:t>Näitä tullaan vuonna 2023</w:t>
      </w:r>
      <w:r w:rsidR="002A064D" w:rsidRPr="003A41CA">
        <w:rPr>
          <w:sz w:val="24"/>
          <w:szCs w:val="24"/>
        </w:rPr>
        <w:t xml:space="preserve"> edelleen kehittämään. </w:t>
      </w:r>
      <w:r w:rsidR="00FD17B0" w:rsidRPr="003A41CA">
        <w:rPr>
          <w:sz w:val="24"/>
          <w:szCs w:val="24"/>
        </w:rPr>
        <w:t>E</w:t>
      </w:r>
      <w:r w:rsidR="001628D9" w:rsidRPr="003A41CA">
        <w:rPr>
          <w:sz w:val="24"/>
          <w:szCs w:val="24"/>
        </w:rPr>
        <w:t xml:space="preserve">delleen </w:t>
      </w:r>
      <w:r w:rsidR="00FD17B0" w:rsidRPr="003A41CA">
        <w:rPr>
          <w:sz w:val="24"/>
          <w:szCs w:val="24"/>
        </w:rPr>
        <w:t xml:space="preserve">kehitetään myös </w:t>
      </w:r>
      <w:r w:rsidR="001628D9" w:rsidRPr="003A41CA">
        <w:rPr>
          <w:sz w:val="24"/>
          <w:szCs w:val="24"/>
        </w:rPr>
        <w:t xml:space="preserve">henkilökohtaisen neuvonnan kirjallisten materiaalien monistettavuutta ja </w:t>
      </w:r>
      <w:r w:rsidR="00FD17B0" w:rsidRPr="003A41CA">
        <w:rPr>
          <w:sz w:val="24"/>
          <w:szCs w:val="24"/>
        </w:rPr>
        <w:t xml:space="preserve">tämän </w:t>
      </w:r>
      <w:r w:rsidR="001628D9" w:rsidRPr="003A41CA">
        <w:rPr>
          <w:sz w:val="24"/>
          <w:szCs w:val="24"/>
        </w:rPr>
        <w:t>materiaalin hyödyntämistä.</w:t>
      </w:r>
      <w:r w:rsidR="39B9E89D" w:rsidRPr="003A41CA">
        <w:rPr>
          <w:sz w:val="24"/>
          <w:szCs w:val="24"/>
        </w:rPr>
        <w:t xml:space="preserve"> Marraskuu on tuttuun tapaan </w:t>
      </w:r>
      <w:proofErr w:type="spellStart"/>
      <w:r w:rsidR="39B9E89D" w:rsidRPr="003A41CA">
        <w:rPr>
          <w:sz w:val="24"/>
          <w:szCs w:val="24"/>
        </w:rPr>
        <w:t>HetaHelpin</w:t>
      </w:r>
      <w:proofErr w:type="spellEnd"/>
      <w:r w:rsidR="39B9E89D" w:rsidRPr="003A41CA">
        <w:rPr>
          <w:sz w:val="24"/>
          <w:szCs w:val="24"/>
        </w:rPr>
        <w:t xml:space="preserve"> tarkempi seurantakuukausi.</w:t>
      </w:r>
    </w:p>
    <w:p w14:paraId="40051791" w14:textId="3D0F87B6" w:rsidR="217F6F46" w:rsidRPr="003A41CA" w:rsidRDefault="217F6F46" w:rsidP="68CAAEC9">
      <w:pPr>
        <w:rPr>
          <w:sz w:val="24"/>
          <w:szCs w:val="24"/>
        </w:rPr>
      </w:pPr>
      <w:r w:rsidRPr="003A41CA">
        <w:rPr>
          <w:sz w:val="24"/>
          <w:szCs w:val="24"/>
        </w:rPr>
        <w:t xml:space="preserve">Vuonna 2023 </w:t>
      </w:r>
      <w:proofErr w:type="spellStart"/>
      <w:r w:rsidRPr="003A41CA">
        <w:rPr>
          <w:sz w:val="24"/>
          <w:szCs w:val="24"/>
        </w:rPr>
        <w:t>HetaHelpissä</w:t>
      </w:r>
      <w:proofErr w:type="spellEnd"/>
    </w:p>
    <w:p w14:paraId="6EFD69F4" w14:textId="374F39F7" w:rsidR="44191336" w:rsidRPr="003A41CA" w:rsidRDefault="44191336" w:rsidP="3288B8E4">
      <w:pPr>
        <w:pStyle w:val="18Calibriotsikko"/>
        <w:numPr>
          <w:ilvl w:val="0"/>
          <w:numId w:val="3"/>
        </w:numPr>
        <w:spacing w:line="240" w:lineRule="auto"/>
        <w:jc w:val="left"/>
        <w:rPr>
          <w:rFonts w:cstheme="minorBidi"/>
          <w:b w:val="0"/>
          <w:sz w:val="24"/>
          <w:szCs w:val="24"/>
        </w:rPr>
      </w:pPr>
      <w:r w:rsidRPr="003A41CA">
        <w:rPr>
          <w:rFonts w:cstheme="minorBidi"/>
          <w:b w:val="0"/>
          <w:sz w:val="24"/>
          <w:szCs w:val="24"/>
        </w:rPr>
        <w:t>J</w:t>
      </w:r>
      <w:r w:rsidR="78B649C3" w:rsidRPr="003A41CA">
        <w:rPr>
          <w:rFonts w:cstheme="minorBidi"/>
          <w:b w:val="0"/>
          <w:sz w:val="24"/>
          <w:szCs w:val="24"/>
        </w:rPr>
        <w:t>ärjestetään</w:t>
      </w:r>
      <w:r w:rsidR="5F7F27DE" w:rsidRPr="003A41CA">
        <w:rPr>
          <w:rFonts w:cstheme="minorBidi"/>
          <w:b w:val="0"/>
          <w:sz w:val="24"/>
          <w:szCs w:val="24"/>
        </w:rPr>
        <w:t xml:space="preserve"> webinaareja</w:t>
      </w:r>
      <w:r w:rsidR="78B649C3" w:rsidRPr="003A41CA">
        <w:rPr>
          <w:rFonts w:cstheme="minorBidi"/>
          <w:b w:val="0"/>
          <w:sz w:val="24"/>
          <w:szCs w:val="24"/>
        </w:rPr>
        <w:t xml:space="preserve"> </w:t>
      </w:r>
      <w:r w:rsidR="006369CD" w:rsidRPr="003A41CA">
        <w:rPr>
          <w:rFonts w:cstheme="minorBidi"/>
          <w:b w:val="0"/>
          <w:sz w:val="24"/>
          <w:szCs w:val="24"/>
        </w:rPr>
        <w:t xml:space="preserve">aiempaa </w:t>
      </w:r>
      <w:r w:rsidR="001628D9" w:rsidRPr="003A41CA">
        <w:rPr>
          <w:rFonts w:cstheme="minorBidi"/>
          <w:b w:val="0"/>
          <w:sz w:val="24"/>
          <w:szCs w:val="24"/>
        </w:rPr>
        <w:t>enemmän</w:t>
      </w:r>
      <w:r w:rsidR="006369CD" w:rsidRPr="003A41CA">
        <w:rPr>
          <w:rFonts w:cstheme="minorBidi"/>
          <w:b w:val="0"/>
          <w:sz w:val="24"/>
          <w:szCs w:val="24"/>
        </w:rPr>
        <w:t xml:space="preserve">. </w:t>
      </w:r>
    </w:p>
    <w:p w14:paraId="4BC0CC31" w14:textId="7F603A1D" w:rsidR="10470B2A" w:rsidRPr="003A41CA" w:rsidRDefault="10470B2A" w:rsidP="68CAAEC9">
      <w:pPr>
        <w:pStyle w:val="18Calibriotsikko"/>
        <w:numPr>
          <w:ilvl w:val="0"/>
          <w:numId w:val="3"/>
        </w:numPr>
        <w:spacing w:line="240" w:lineRule="auto"/>
        <w:jc w:val="left"/>
        <w:rPr>
          <w:rFonts w:cstheme="minorBidi"/>
          <w:b w:val="0"/>
          <w:sz w:val="24"/>
          <w:szCs w:val="24"/>
        </w:rPr>
      </w:pPr>
      <w:r w:rsidRPr="003A41CA">
        <w:rPr>
          <w:rFonts w:cstheme="minorBidi"/>
          <w:b w:val="0"/>
          <w:sz w:val="24"/>
          <w:szCs w:val="24"/>
        </w:rPr>
        <w:t>Kehitetään kirjallista materiaalia.</w:t>
      </w:r>
    </w:p>
    <w:p w14:paraId="292635A3" w14:textId="58C0B4EF" w:rsidR="0011340D" w:rsidRPr="003A41CA" w:rsidRDefault="00D251FB" w:rsidP="68CAAEC9">
      <w:pPr>
        <w:pStyle w:val="kappaletekstiCalibri12"/>
        <w:numPr>
          <w:ilvl w:val="0"/>
          <w:numId w:val="3"/>
        </w:numPr>
        <w:rPr>
          <w:rFonts w:asciiTheme="minorHAnsi" w:hAnsiTheme="minorHAnsi" w:cstheme="minorBidi"/>
          <w:color w:val="auto"/>
          <w:lang w:val="fi-FI"/>
        </w:rPr>
      </w:pPr>
      <w:r w:rsidRPr="003A41CA">
        <w:rPr>
          <w:rFonts w:asciiTheme="minorHAnsi" w:hAnsiTheme="minorHAnsi" w:cstheme="minorBidi"/>
          <w:color w:val="auto"/>
          <w:lang w:val="fi-FI"/>
        </w:rPr>
        <w:t xml:space="preserve">Valmistaudutaan siihen, että alkuvuodesta voi tulla enemmän tarvetta neuvontapalveluille, kun </w:t>
      </w:r>
      <w:r w:rsidR="00F06C2C" w:rsidRPr="003A41CA">
        <w:rPr>
          <w:rFonts w:asciiTheme="minorHAnsi" w:hAnsiTheme="minorHAnsi" w:cstheme="minorBidi"/>
          <w:color w:val="auto"/>
          <w:lang w:val="fi-FI"/>
        </w:rPr>
        <w:t>hyvinvointialu</w:t>
      </w:r>
      <w:r w:rsidR="00FD17B0" w:rsidRPr="003A41CA">
        <w:rPr>
          <w:rFonts w:asciiTheme="minorHAnsi" w:hAnsiTheme="minorHAnsi" w:cstheme="minorBidi"/>
          <w:color w:val="auto"/>
          <w:lang w:val="fi-FI"/>
        </w:rPr>
        <w:t>eet</w:t>
      </w:r>
      <w:r w:rsidR="00F06C2C" w:rsidRPr="003A41CA">
        <w:rPr>
          <w:rFonts w:asciiTheme="minorHAnsi" w:hAnsiTheme="minorHAnsi" w:cstheme="minorBidi"/>
          <w:color w:val="auto"/>
          <w:lang w:val="fi-FI"/>
        </w:rPr>
        <w:t xml:space="preserve"> </w:t>
      </w:r>
      <w:r w:rsidR="00FD17B0" w:rsidRPr="003A41CA">
        <w:rPr>
          <w:rFonts w:asciiTheme="minorHAnsi" w:hAnsiTheme="minorHAnsi" w:cstheme="minorBidi"/>
          <w:color w:val="auto"/>
          <w:lang w:val="fi-FI"/>
        </w:rPr>
        <w:t>aloittavat toimintansa</w:t>
      </w:r>
      <w:r w:rsidR="00F06C2C" w:rsidRPr="003A41CA">
        <w:rPr>
          <w:rFonts w:asciiTheme="minorHAnsi" w:hAnsiTheme="minorHAnsi" w:cstheme="minorBidi"/>
          <w:color w:val="auto"/>
          <w:lang w:val="fi-FI"/>
        </w:rPr>
        <w:t>.</w:t>
      </w:r>
      <w:r w:rsidRPr="003A41CA">
        <w:rPr>
          <w:rFonts w:asciiTheme="minorHAnsi" w:hAnsiTheme="minorHAnsi" w:cstheme="minorBidi"/>
          <w:color w:val="auto"/>
          <w:lang w:val="fi-FI"/>
        </w:rPr>
        <w:t xml:space="preserve"> </w:t>
      </w:r>
    </w:p>
    <w:p w14:paraId="6F9ADD09" w14:textId="77777777" w:rsidR="006C43E3" w:rsidRPr="003A41CA" w:rsidRDefault="006C43E3" w:rsidP="0011340D">
      <w:pPr>
        <w:pStyle w:val="Otsikko3"/>
        <w:rPr>
          <w:color w:val="auto"/>
        </w:rPr>
      </w:pPr>
      <w:bookmarkStart w:id="7" w:name="_Toc121841023"/>
      <w:r w:rsidRPr="003A41CA">
        <w:rPr>
          <w:color w:val="auto"/>
        </w:rPr>
        <w:t>Jäsenten lakipalvelut</w:t>
      </w:r>
      <w:bookmarkEnd w:id="7"/>
    </w:p>
    <w:p w14:paraId="231E9FC7" w14:textId="77777777" w:rsidR="006C43E3" w:rsidRPr="003A41CA" w:rsidRDefault="006C43E3" w:rsidP="006C43E3">
      <w:pPr>
        <w:pStyle w:val="kappaletekstiCalibri12"/>
        <w:rPr>
          <w:rFonts w:asciiTheme="minorHAnsi" w:hAnsiTheme="minorHAnsi" w:cs="Calibri"/>
          <w:color w:val="auto"/>
          <w:lang w:val="fi-FI"/>
        </w:rPr>
      </w:pPr>
      <w:r w:rsidRPr="003A41CA">
        <w:rPr>
          <w:rFonts w:asciiTheme="minorHAnsi" w:hAnsiTheme="minorHAnsi"/>
          <w:color w:val="auto"/>
          <w:lang w:val="fi-FI"/>
        </w:rPr>
        <w:t>Hetan jäsenet voivat saada henkilökohtaista, oikeudellista apua ja neuvottelutukea tilanteissa, joissa:</w:t>
      </w:r>
    </w:p>
    <w:p w14:paraId="68E4525B" w14:textId="3BAB4D7B" w:rsidR="006C43E3" w:rsidRPr="003A41CA" w:rsidRDefault="00777E73" w:rsidP="0051602E">
      <w:pPr>
        <w:pStyle w:val="Luettelokappale"/>
        <w:numPr>
          <w:ilvl w:val="0"/>
          <w:numId w:val="40"/>
        </w:numPr>
        <w:rPr>
          <w:sz w:val="24"/>
          <w:szCs w:val="24"/>
        </w:rPr>
      </w:pPr>
      <w:r w:rsidRPr="003A41CA">
        <w:rPr>
          <w:sz w:val="24"/>
          <w:szCs w:val="24"/>
        </w:rPr>
        <w:t>p</w:t>
      </w:r>
      <w:r w:rsidR="006C43E3" w:rsidRPr="003A41CA">
        <w:rPr>
          <w:sz w:val="24"/>
          <w:szCs w:val="24"/>
        </w:rPr>
        <w:t>aikallisneuvotteluissa erimielisiksi jääneitä kysymyksiä ratkaistaan yhdessä JHL:n kanssa</w:t>
      </w:r>
    </w:p>
    <w:p w14:paraId="1A386EB0" w14:textId="602A3078" w:rsidR="006C43E3" w:rsidRPr="003A41CA" w:rsidRDefault="00777E73" w:rsidP="0051602E">
      <w:pPr>
        <w:pStyle w:val="Luettelokappale"/>
        <w:numPr>
          <w:ilvl w:val="0"/>
          <w:numId w:val="40"/>
        </w:numPr>
        <w:jc w:val="both"/>
        <w:rPr>
          <w:sz w:val="24"/>
          <w:szCs w:val="24"/>
        </w:rPr>
      </w:pPr>
      <w:r w:rsidRPr="003A41CA">
        <w:rPr>
          <w:sz w:val="24"/>
          <w:szCs w:val="24"/>
        </w:rPr>
        <w:t>t</w:t>
      </w:r>
      <w:r w:rsidR="006C43E3" w:rsidRPr="003A41CA">
        <w:rPr>
          <w:sz w:val="24"/>
          <w:szCs w:val="24"/>
        </w:rPr>
        <w:t>yöntekijäliitto tai muu taho esittää työnantajalle oikeudellisia vaateita.</w:t>
      </w:r>
    </w:p>
    <w:p w14:paraId="01FB128F" w14:textId="0887A207" w:rsidR="006C43E3" w:rsidRPr="003A41CA" w:rsidRDefault="00357864" w:rsidP="0051602E">
      <w:pPr>
        <w:pStyle w:val="Luettelokappale"/>
        <w:numPr>
          <w:ilvl w:val="0"/>
          <w:numId w:val="40"/>
        </w:numPr>
        <w:rPr>
          <w:sz w:val="24"/>
          <w:szCs w:val="24"/>
        </w:rPr>
      </w:pPr>
      <w:r w:rsidRPr="003A41CA">
        <w:rPr>
          <w:sz w:val="24"/>
          <w:szCs w:val="24"/>
        </w:rPr>
        <w:t>hyvinvointialuee</w:t>
      </w:r>
      <w:r w:rsidR="006C43E3" w:rsidRPr="003A41CA">
        <w:rPr>
          <w:sz w:val="24"/>
          <w:szCs w:val="24"/>
        </w:rPr>
        <w:t>n kanssa on syntynyt ongelma, joka liittyy työehtosopimuksen soveltamiseen.</w:t>
      </w:r>
    </w:p>
    <w:p w14:paraId="4F1E2695" w14:textId="193E5263" w:rsidR="004D7377" w:rsidRPr="003A41CA" w:rsidRDefault="006C43E3" w:rsidP="3288B8E4">
      <w:pPr>
        <w:pStyle w:val="kappaletekstiCalibri12"/>
        <w:rPr>
          <w:rFonts w:asciiTheme="minorHAnsi" w:hAnsiTheme="minorHAnsi" w:cs="Calibri"/>
          <w:color w:val="auto"/>
          <w:lang w:val="fi-FI"/>
        </w:rPr>
      </w:pPr>
      <w:r w:rsidRPr="003A41CA">
        <w:rPr>
          <w:rFonts w:asciiTheme="minorHAnsi" w:hAnsiTheme="minorHAnsi" w:cs="Calibri"/>
          <w:color w:val="auto"/>
          <w:lang w:val="fi-FI"/>
        </w:rPr>
        <w:t>Palvelu on maksutonta, ja sen rajaus tehdään tapauskohtaisesti. Heta ei ota asianajotoimeksiantoja.</w:t>
      </w:r>
    </w:p>
    <w:p w14:paraId="06EB6175" w14:textId="2924C68C" w:rsidR="00777E73" w:rsidRPr="003A41CA" w:rsidRDefault="00777E73" w:rsidP="00777E73">
      <w:pPr>
        <w:pStyle w:val="18Calibriotsikko"/>
        <w:spacing w:line="240" w:lineRule="auto"/>
        <w:jc w:val="left"/>
      </w:pPr>
      <w:r w:rsidRPr="003A41CA">
        <w:rPr>
          <w:b w:val="0"/>
          <w:bCs/>
          <w:sz w:val="24"/>
          <w:szCs w:val="24"/>
        </w:rPr>
        <w:t xml:space="preserve">Marraskuussa 2022 aloitetut </w:t>
      </w:r>
      <w:r w:rsidR="00E61D9B" w:rsidRPr="003A41CA">
        <w:rPr>
          <w:b w:val="0"/>
          <w:bCs/>
          <w:sz w:val="24"/>
          <w:szCs w:val="24"/>
        </w:rPr>
        <w:t>Juristi</w:t>
      </w:r>
      <w:r w:rsidRPr="003A41CA">
        <w:rPr>
          <w:b w:val="0"/>
          <w:bCs/>
          <w:sz w:val="24"/>
          <w:szCs w:val="24"/>
        </w:rPr>
        <w:t>live</w:t>
      </w:r>
      <w:r w:rsidR="008A5800" w:rsidRPr="003A41CA">
        <w:rPr>
          <w:b w:val="0"/>
          <w:bCs/>
          <w:sz w:val="24"/>
          <w:szCs w:val="24"/>
        </w:rPr>
        <w:t>-keskustelutilaisuudet</w:t>
      </w:r>
      <w:r w:rsidRPr="003A41CA">
        <w:rPr>
          <w:b w:val="0"/>
          <w:bCs/>
          <w:sz w:val="24"/>
          <w:szCs w:val="24"/>
        </w:rPr>
        <w:t xml:space="preserve"> jatkuvat säännöllisesti kuukausittain</w:t>
      </w:r>
      <w:r w:rsidR="00270E6C" w:rsidRPr="003A41CA">
        <w:rPr>
          <w:b w:val="0"/>
          <w:bCs/>
          <w:sz w:val="24"/>
          <w:szCs w:val="24"/>
        </w:rPr>
        <w:t xml:space="preserve"> vuonna 2023</w:t>
      </w:r>
      <w:r w:rsidRPr="003A41CA">
        <w:rPr>
          <w:b w:val="0"/>
          <w:bCs/>
          <w:sz w:val="24"/>
          <w:szCs w:val="24"/>
        </w:rPr>
        <w:t xml:space="preserve">. </w:t>
      </w:r>
      <w:r w:rsidR="00270E6C" w:rsidRPr="003A41CA">
        <w:rPr>
          <w:b w:val="0"/>
          <w:bCs/>
          <w:sz w:val="24"/>
          <w:szCs w:val="24"/>
        </w:rPr>
        <w:t>T</w:t>
      </w:r>
      <w:r w:rsidRPr="003A41CA">
        <w:rPr>
          <w:b w:val="0"/>
          <w:bCs/>
          <w:sz w:val="24"/>
          <w:szCs w:val="24"/>
        </w:rPr>
        <w:t xml:space="preserve">ilaisuuksissa on </w:t>
      </w:r>
      <w:r w:rsidR="00F16D4B" w:rsidRPr="003A41CA">
        <w:rPr>
          <w:b w:val="0"/>
          <w:bCs/>
          <w:sz w:val="24"/>
          <w:szCs w:val="24"/>
        </w:rPr>
        <w:t xml:space="preserve">Hetan </w:t>
      </w:r>
      <w:r w:rsidR="00E61D9B" w:rsidRPr="003A41CA">
        <w:rPr>
          <w:b w:val="0"/>
          <w:bCs/>
          <w:sz w:val="24"/>
          <w:szCs w:val="24"/>
        </w:rPr>
        <w:t>juristien</w:t>
      </w:r>
      <w:r w:rsidR="00F16D4B" w:rsidRPr="003A41CA">
        <w:rPr>
          <w:b w:val="0"/>
          <w:bCs/>
          <w:sz w:val="24"/>
          <w:szCs w:val="24"/>
        </w:rPr>
        <w:t xml:space="preserve"> pitämä l</w:t>
      </w:r>
      <w:r w:rsidRPr="003A41CA">
        <w:rPr>
          <w:b w:val="0"/>
          <w:bCs/>
          <w:sz w:val="24"/>
          <w:szCs w:val="24"/>
        </w:rPr>
        <w:t xml:space="preserve">yhyt alustus tietystä teemasta, jonka jälkeen Hetan jäsenet saavat esittää </w:t>
      </w:r>
      <w:r w:rsidR="00E61D9B" w:rsidRPr="003A41CA">
        <w:rPr>
          <w:b w:val="0"/>
          <w:bCs/>
          <w:sz w:val="24"/>
          <w:szCs w:val="24"/>
        </w:rPr>
        <w:t>juristeille</w:t>
      </w:r>
      <w:r w:rsidRPr="003A41CA">
        <w:rPr>
          <w:b w:val="0"/>
          <w:bCs/>
          <w:sz w:val="24"/>
          <w:szCs w:val="24"/>
        </w:rPr>
        <w:t xml:space="preserve"> kysymyksiä.</w:t>
      </w:r>
    </w:p>
    <w:p w14:paraId="74B88DF7" w14:textId="7C0098C4" w:rsidR="004D7377" w:rsidRPr="003A41CA" w:rsidRDefault="004D7377" w:rsidP="004D7377">
      <w:pPr>
        <w:pStyle w:val="paragraph"/>
        <w:spacing w:before="0" w:beforeAutospacing="0" w:after="0" w:afterAutospacing="0"/>
        <w:textAlignment w:val="baseline"/>
        <w:rPr>
          <w:rFonts w:ascii="Segoe UI" w:hAnsi="Segoe UI" w:cs="Segoe UI"/>
          <w:sz w:val="18"/>
          <w:szCs w:val="18"/>
        </w:rPr>
      </w:pPr>
    </w:p>
    <w:p w14:paraId="672B258E" w14:textId="77777777" w:rsidR="004D7377" w:rsidRPr="003A41CA" w:rsidRDefault="004D7377" w:rsidP="00D50A81">
      <w:pPr>
        <w:pStyle w:val="Otsikko2"/>
        <w:rPr>
          <w:color w:val="auto"/>
        </w:rPr>
      </w:pPr>
      <w:bookmarkStart w:id="8" w:name="_Toc121841024"/>
      <w:r w:rsidRPr="003A41CA">
        <w:rPr>
          <w:rStyle w:val="normaltextrun"/>
          <w:color w:val="auto"/>
        </w:rPr>
        <w:t>Vertaistukitoiminta</w:t>
      </w:r>
      <w:bookmarkEnd w:id="8"/>
      <w:r w:rsidRPr="003A41CA">
        <w:rPr>
          <w:rStyle w:val="eop"/>
          <w:color w:val="auto"/>
        </w:rPr>
        <w:t> </w:t>
      </w:r>
    </w:p>
    <w:p w14:paraId="7D4C96EB" w14:textId="77777777" w:rsidR="004D7377" w:rsidRPr="003A41CA" w:rsidRDefault="004D7377" w:rsidP="004D7377">
      <w:pPr>
        <w:pStyle w:val="paragraph"/>
        <w:spacing w:before="0" w:beforeAutospacing="0" w:after="0" w:afterAutospacing="0"/>
        <w:textAlignment w:val="baseline"/>
        <w:rPr>
          <w:rFonts w:ascii="Segoe UI" w:hAnsi="Segoe UI" w:cs="Segoe UI"/>
          <w:sz w:val="18"/>
          <w:szCs w:val="18"/>
        </w:rPr>
      </w:pPr>
      <w:r w:rsidRPr="003A41CA">
        <w:rPr>
          <w:rStyle w:val="eop"/>
          <w:rFonts w:ascii="Calibri" w:hAnsi="Calibri" w:cs="Calibri"/>
          <w:sz w:val="22"/>
          <w:szCs w:val="22"/>
        </w:rPr>
        <w:t> </w:t>
      </w:r>
    </w:p>
    <w:p w14:paraId="7E46A982" w14:textId="7671AE40" w:rsidR="004D7377" w:rsidRPr="003A41CA" w:rsidRDefault="00DF2138" w:rsidP="004D7377">
      <w:pPr>
        <w:pStyle w:val="paragraph"/>
        <w:spacing w:before="0" w:beforeAutospacing="0" w:after="0" w:afterAutospacing="0"/>
        <w:textAlignment w:val="baseline"/>
        <w:rPr>
          <w:rStyle w:val="eop"/>
          <w:rFonts w:ascii="Calibri" w:hAnsi="Calibri" w:cs="Calibri"/>
        </w:rPr>
      </w:pPr>
      <w:r w:rsidRPr="003A41CA">
        <w:rPr>
          <w:rStyle w:val="normaltextrun"/>
          <w:rFonts w:ascii="Calibri" w:hAnsi="Calibri" w:cs="Calibri"/>
        </w:rPr>
        <w:t>Hetan v</w:t>
      </w:r>
      <w:r w:rsidR="004D7377" w:rsidRPr="003A41CA">
        <w:rPr>
          <w:rStyle w:val="normaltextrun"/>
          <w:rFonts w:ascii="Calibri" w:hAnsi="Calibri" w:cs="Calibri"/>
        </w:rPr>
        <w:t>ertaistukitoiminta on helposti lähestyttävä</w:t>
      </w:r>
      <w:r w:rsidR="004D7377" w:rsidRPr="003A41CA">
        <w:rPr>
          <w:rStyle w:val="normaltextrun"/>
          <w:rFonts w:ascii="Segoe UI" w:hAnsi="Segoe UI" w:cs="Segoe UI"/>
        </w:rPr>
        <w:t>ä</w:t>
      </w:r>
      <w:r w:rsidR="004D7377" w:rsidRPr="003A41CA">
        <w:rPr>
          <w:rStyle w:val="normaltextrun"/>
          <w:rFonts w:ascii="Calibri" w:hAnsi="Calibri" w:cs="Calibri"/>
        </w:rPr>
        <w:t xml:space="preserve"> ja luottamuksellista, matalan kynnyksen apua henkilökohtaisen avustajan työnantajalle. Vertaistuella lisätään työnantajien voimavaroja ja vähennetään yksinäisyyttä.</w:t>
      </w:r>
      <w:r w:rsidR="004D7377" w:rsidRPr="003A41CA">
        <w:rPr>
          <w:rStyle w:val="eop"/>
          <w:rFonts w:ascii="Calibri" w:hAnsi="Calibri" w:cs="Calibri"/>
        </w:rPr>
        <w:t> </w:t>
      </w:r>
    </w:p>
    <w:p w14:paraId="46C15D8D" w14:textId="77777777" w:rsidR="004D7377" w:rsidRPr="003A41CA" w:rsidRDefault="004D7377" w:rsidP="004D7377">
      <w:pPr>
        <w:pStyle w:val="paragraph"/>
        <w:spacing w:before="0" w:beforeAutospacing="0" w:after="0" w:afterAutospacing="0"/>
        <w:textAlignment w:val="baseline"/>
        <w:rPr>
          <w:rFonts w:ascii="Segoe UI" w:hAnsi="Segoe UI" w:cs="Segoe UI"/>
          <w:sz w:val="18"/>
          <w:szCs w:val="18"/>
        </w:rPr>
      </w:pPr>
    </w:p>
    <w:p w14:paraId="77E1CF0B" w14:textId="1B6A272D" w:rsidR="004D7377" w:rsidRPr="003A41CA" w:rsidRDefault="004D7377" w:rsidP="004D7377">
      <w:pPr>
        <w:pStyle w:val="paragraph"/>
        <w:spacing w:before="0" w:beforeAutospacing="0" w:after="0" w:afterAutospacing="0"/>
        <w:textAlignment w:val="baseline"/>
        <w:rPr>
          <w:rStyle w:val="eop"/>
          <w:rFonts w:ascii="Calibri" w:hAnsi="Calibri" w:cs="Calibri"/>
        </w:rPr>
      </w:pPr>
      <w:r w:rsidRPr="003A41CA">
        <w:rPr>
          <w:rStyle w:val="normaltextrun"/>
          <w:rFonts w:ascii="Calibri" w:hAnsi="Calibri" w:cs="Calibri"/>
        </w:rPr>
        <w:lastRenderedPageBreak/>
        <w:t>Vuonna 2020 aloitettu Työnantajakumppanit-vertaistukihanke päättyy vuoden 2022 lopussa. Vaikka hanke</w:t>
      </w:r>
      <w:r w:rsidR="00F16D4B" w:rsidRPr="003A41CA">
        <w:rPr>
          <w:rStyle w:val="normaltextrun"/>
          <w:rFonts w:ascii="Calibri" w:hAnsi="Calibri" w:cs="Calibri"/>
        </w:rPr>
        <w:t xml:space="preserve"> ja siihen liittyvä rahoitus</w:t>
      </w:r>
      <w:r w:rsidRPr="003A41CA">
        <w:rPr>
          <w:rStyle w:val="normaltextrun"/>
          <w:rFonts w:ascii="Calibri" w:hAnsi="Calibri" w:cs="Calibri"/>
        </w:rPr>
        <w:t xml:space="preserve"> päättyy, jatketaan vertaistukitoimintaa myös vuonna 2023 resurssien mukaan. Hetan kouluttamat työnantajakumppanit jatkavat henkilökohtaisen vertaistuen antamista sitä tarvitseville. Työnantajien etäkahvitaukoja jatketaan </w:t>
      </w:r>
      <w:proofErr w:type="spellStart"/>
      <w:r w:rsidRPr="003A41CA">
        <w:rPr>
          <w:rStyle w:val="spellingerror"/>
          <w:rFonts w:ascii="Calibri" w:hAnsi="Calibri" w:cs="Calibri"/>
        </w:rPr>
        <w:t>Teamsin</w:t>
      </w:r>
      <w:proofErr w:type="spellEnd"/>
      <w:r w:rsidRPr="003A41CA">
        <w:rPr>
          <w:rStyle w:val="normaltextrun"/>
          <w:rFonts w:ascii="Calibri" w:hAnsi="Calibri" w:cs="Calibri"/>
        </w:rPr>
        <w:t xml:space="preserve"> välityksellä viikoittain. </w:t>
      </w:r>
      <w:r w:rsidRPr="003A41CA">
        <w:rPr>
          <w:rStyle w:val="eop"/>
          <w:rFonts w:ascii="Calibri" w:hAnsi="Calibri" w:cs="Calibri"/>
        </w:rPr>
        <w:t> </w:t>
      </w:r>
    </w:p>
    <w:p w14:paraId="7C51881D" w14:textId="77777777" w:rsidR="004D7377" w:rsidRPr="003A41CA" w:rsidRDefault="004D7377" w:rsidP="004D7377">
      <w:pPr>
        <w:pStyle w:val="paragraph"/>
        <w:spacing w:before="0" w:beforeAutospacing="0" w:after="0" w:afterAutospacing="0"/>
        <w:textAlignment w:val="baseline"/>
        <w:rPr>
          <w:rFonts w:ascii="Segoe UI" w:hAnsi="Segoe UI" w:cs="Segoe UI"/>
          <w:sz w:val="18"/>
          <w:szCs w:val="18"/>
        </w:rPr>
      </w:pPr>
    </w:p>
    <w:p w14:paraId="2CD0CBB6" w14:textId="77777777" w:rsidR="004D7377" w:rsidRPr="003A41CA" w:rsidRDefault="004D7377" w:rsidP="004D7377">
      <w:pPr>
        <w:pStyle w:val="paragraph"/>
        <w:spacing w:before="0" w:beforeAutospacing="0" w:after="0" w:afterAutospacing="0"/>
        <w:textAlignment w:val="baseline"/>
        <w:rPr>
          <w:rFonts w:ascii="Segoe UI" w:hAnsi="Segoe UI" w:cs="Segoe UI"/>
          <w:sz w:val="18"/>
          <w:szCs w:val="18"/>
        </w:rPr>
      </w:pPr>
      <w:r w:rsidRPr="003A41CA">
        <w:rPr>
          <w:rStyle w:val="normaltextrun"/>
          <w:rFonts w:ascii="Calibri" w:hAnsi="Calibri" w:cs="Calibri"/>
        </w:rPr>
        <w:t>Koulutetut vertaistukihenkilöt voivat halutessaan esitellä vertaistukitoimintaa sekä Hetan toimintaa omalla lähialueellaan tai etäyhteydellä.</w:t>
      </w:r>
      <w:r w:rsidRPr="003A41CA">
        <w:rPr>
          <w:rStyle w:val="eop"/>
          <w:rFonts w:ascii="Calibri" w:hAnsi="Calibri" w:cs="Calibri"/>
        </w:rPr>
        <w:t> </w:t>
      </w:r>
    </w:p>
    <w:p w14:paraId="6CF08D47" w14:textId="77777777" w:rsidR="004D7377" w:rsidRPr="003A41CA" w:rsidRDefault="004D7377" w:rsidP="004D7377">
      <w:pPr>
        <w:rPr>
          <w:highlight w:val="yellow"/>
        </w:rPr>
      </w:pPr>
    </w:p>
    <w:p w14:paraId="7F5B367B" w14:textId="20C98F22" w:rsidR="006C43E3" w:rsidRPr="003A41CA" w:rsidRDefault="006C43E3" w:rsidP="68CAAEC9">
      <w:pPr>
        <w:pStyle w:val="Otsikko2"/>
        <w:rPr>
          <w:rFonts w:asciiTheme="minorHAnsi" w:hAnsiTheme="minorHAnsi" w:cs="Calibri"/>
          <w:color w:val="auto"/>
        </w:rPr>
      </w:pPr>
      <w:bookmarkStart w:id="9" w:name="_Toc121841025"/>
      <w:r w:rsidRPr="003A41CA">
        <w:rPr>
          <w:rFonts w:asciiTheme="minorHAnsi" w:hAnsiTheme="minorHAnsi" w:cs="Calibri"/>
          <w:color w:val="auto"/>
        </w:rPr>
        <w:t>Viestintä</w:t>
      </w:r>
      <w:bookmarkEnd w:id="9"/>
    </w:p>
    <w:p w14:paraId="5D03885B" w14:textId="77777777" w:rsidR="007D446F" w:rsidRPr="003A41CA" w:rsidRDefault="007D446F" w:rsidP="00372B9A"/>
    <w:p w14:paraId="418E3996" w14:textId="1D6F2015" w:rsidR="006C43E3" w:rsidRPr="003A41CA" w:rsidRDefault="00FA2629" w:rsidP="00372B9A">
      <w:pPr>
        <w:rPr>
          <w:sz w:val="24"/>
          <w:szCs w:val="24"/>
        </w:rPr>
      </w:pPr>
      <w:r w:rsidRPr="003A41CA">
        <w:rPr>
          <w:sz w:val="24"/>
          <w:szCs w:val="24"/>
        </w:rPr>
        <w:t>Heta</w:t>
      </w:r>
      <w:r w:rsidR="00BE491D" w:rsidRPr="003A41CA">
        <w:rPr>
          <w:sz w:val="24"/>
          <w:szCs w:val="24"/>
        </w:rPr>
        <w:t xml:space="preserve"> </w:t>
      </w:r>
      <w:r w:rsidR="00A660C2" w:rsidRPr="003A41CA">
        <w:rPr>
          <w:sz w:val="24"/>
          <w:szCs w:val="24"/>
        </w:rPr>
        <w:t>tiedottaa aktiivisesti asioista, jotka liittyvät henkilökohtaisten avustajien työnantajana toimimiseen</w:t>
      </w:r>
      <w:r w:rsidR="00FF0ACA" w:rsidRPr="003A41CA">
        <w:rPr>
          <w:sz w:val="24"/>
          <w:szCs w:val="24"/>
        </w:rPr>
        <w:t>.</w:t>
      </w:r>
      <w:r w:rsidR="00480D1A" w:rsidRPr="003A41CA">
        <w:rPr>
          <w:sz w:val="24"/>
          <w:szCs w:val="24"/>
        </w:rPr>
        <w:t xml:space="preserve"> Viestinnän tavoitteena on profiloida Hetan jäseniä työmarkkinoilla ja helpottaa järjestäytyneiden työnantajien rekrytointi</w:t>
      </w:r>
      <w:r w:rsidR="00CD4032" w:rsidRPr="003A41CA">
        <w:rPr>
          <w:sz w:val="24"/>
          <w:szCs w:val="24"/>
        </w:rPr>
        <w:t>prosessia</w:t>
      </w:r>
      <w:r w:rsidR="00480D1A" w:rsidRPr="003A41CA">
        <w:rPr>
          <w:sz w:val="24"/>
          <w:szCs w:val="24"/>
        </w:rPr>
        <w:t>. Viestinnän tehtävänä on myös Hetan tunnettuuden ja kiinnostavuuden lisääminen.</w:t>
      </w:r>
      <w:r w:rsidR="00FF0ACA" w:rsidRPr="003A41CA">
        <w:rPr>
          <w:sz w:val="24"/>
          <w:szCs w:val="24"/>
        </w:rPr>
        <w:t xml:space="preserve"> Vuo</w:t>
      </w:r>
      <w:r w:rsidR="00CB43E0" w:rsidRPr="003A41CA">
        <w:rPr>
          <w:sz w:val="24"/>
          <w:szCs w:val="24"/>
        </w:rPr>
        <w:t xml:space="preserve">den 2023 alussa </w:t>
      </w:r>
      <w:r w:rsidR="004C1E77" w:rsidRPr="003A41CA">
        <w:rPr>
          <w:sz w:val="24"/>
          <w:szCs w:val="24"/>
        </w:rPr>
        <w:t>toimintansa aloittavat</w:t>
      </w:r>
      <w:r w:rsidR="00CB43E0" w:rsidRPr="003A41CA">
        <w:rPr>
          <w:sz w:val="24"/>
          <w:szCs w:val="24"/>
        </w:rPr>
        <w:t xml:space="preserve"> hyvinvointialueet tuovat </w:t>
      </w:r>
      <w:r w:rsidR="00BE491D" w:rsidRPr="003A41CA">
        <w:rPr>
          <w:sz w:val="24"/>
          <w:szCs w:val="24"/>
        </w:rPr>
        <w:t xml:space="preserve">oman lisänsä </w:t>
      </w:r>
      <w:r w:rsidR="00CB43E0" w:rsidRPr="003A41CA">
        <w:rPr>
          <w:sz w:val="24"/>
          <w:szCs w:val="24"/>
        </w:rPr>
        <w:t xml:space="preserve">viestintään, sillä </w:t>
      </w:r>
      <w:r w:rsidR="00BE491D" w:rsidRPr="003A41CA">
        <w:rPr>
          <w:sz w:val="24"/>
          <w:szCs w:val="24"/>
        </w:rPr>
        <w:t>termistö p</w:t>
      </w:r>
      <w:r w:rsidR="000D3C8A" w:rsidRPr="003A41CA">
        <w:rPr>
          <w:sz w:val="24"/>
          <w:szCs w:val="24"/>
        </w:rPr>
        <w:t>itää</w:t>
      </w:r>
      <w:r w:rsidR="00BE491D" w:rsidRPr="003A41CA">
        <w:rPr>
          <w:sz w:val="24"/>
          <w:szCs w:val="24"/>
        </w:rPr>
        <w:t xml:space="preserve"> </w:t>
      </w:r>
      <w:r w:rsidR="000D3C8A" w:rsidRPr="003A41CA">
        <w:rPr>
          <w:sz w:val="24"/>
          <w:szCs w:val="24"/>
        </w:rPr>
        <w:t xml:space="preserve">muokata ajantasaiseksi </w:t>
      </w:r>
      <w:r w:rsidR="00BE491D" w:rsidRPr="003A41CA">
        <w:rPr>
          <w:sz w:val="24"/>
          <w:szCs w:val="24"/>
        </w:rPr>
        <w:t>Hetan sivuilla</w:t>
      </w:r>
      <w:r w:rsidR="0097745D" w:rsidRPr="003A41CA">
        <w:rPr>
          <w:sz w:val="24"/>
          <w:szCs w:val="24"/>
        </w:rPr>
        <w:t>,</w:t>
      </w:r>
      <w:r w:rsidR="00BE491D" w:rsidRPr="003A41CA">
        <w:rPr>
          <w:sz w:val="24"/>
          <w:szCs w:val="24"/>
        </w:rPr>
        <w:t xml:space="preserve"> </w:t>
      </w:r>
      <w:r w:rsidR="0097745D" w:rsidRPr="003A41CA">
        <w:rPr>
          <w:sz w:val="24"/>
          <w:szCs w:val="24"/>
        </w:rPr>
        <w:t>ja</w:t>
      </w:r>
      <w:r w:rsidR="00CF63B3" w:rsidRPr="003A41CA">
        <w:rPr>
          <w:sz w:val="24"/>
          <w:szCs w:val="24"/>
        </w:rPr>
        <w:t xml:space="preserve"> </w:t>
      </w:r>
      <w:r w:rsidR="00BE491D" w:rsidRPr="003A41CA">
        <w:rPr>
          <w:sz w:val="24"/>
          <w:szCs w:val="24"/>
        </w:rPr>
        <w:t xml:space="preserve">Hetan jäseniä </w:t>
      </w:r>
      <w:r w:rsidR="00CF63B3" w:rsidRPr="003A41CA">
        <w:rPr>
          <w:sz w:val="24"/>
          <w:szCs w:val="24"/>
        </w:rPr>
        <w:t>tulee tiedottaa</w:t>
      </w:r>
      <w:r w:rsidR="00BE491D" w:rsidRPr="003A41CA">
        <w:rPr>
          <w:sz w:val="24"/>
          <w:szCs w:val="24"/>
        </w:rPr>
        <w:t xml:space="preserve"> </w:t>
      </w:r>
      <w:r w:rsidR="00706CEB" w:rsidRPr="003A41CA">
        <w:rPr>
          <w:sz w:val="24"/>
          <w:szCs w:val="24"/>
        </w:rPr>
        <w:t xml:space="preserve">niistä </w:t>
      </w:r>
      <w:r w:rsidR="0097745D" w:rsidRPr="003A41CA">
        <w:rPr>
          <w:sz w:val="24"/>
          <w:szCs w:val="24"/>
        </w:rPr>
        <w:t xml:space="preserve">uudistukseen liittyvistä </w:t>
      </w:r>
      <w:r w:rsidR="00706CEB" w:rsidRPr="003A41CA">
        <w:rPr>
          <w:sz w:val="24"/>
          <w:szCs w:val="24"/>
        </w:rPr>
        <w:t xml:space="preserve">asioista, jotka koskettavat heitä. </w:t>
      </w:r>
      <w:r w:rsidR="00A53611" w:rsidRPr="003A41CA">
        <w:rPr>
          <w:sz w:val="24"/>
          <w:szCs w:val="24"/>
        </w:rPr>
        <w:t xml:space="preserve">Jäsenille suuntautuvan viestinnän </w:t>
      </w:r>
      <w:r w:rsidR="00D16D4B" w:rsidRPr="003A41CA">
        <w:rPr>
          <w:sz w:val="24"/>
          <w:szCs w:val="24"/>
        </w:rPr>
        <w:t>lisäksi Heta</w:t>
      </w:r>
      <w:r w:rsidR="00CC5B04" w:rsidRPr="003A41CA">
        <w:rPr>
          <w:sz w:val="24"/>
          <w:szCs w:val="24"/>
        </w:rPr>
        <w:t xml:space="preserve"> viestii</w:t>
      </w:r>
      <w:r w:rsidR="00D16D4B" w:rsidRPr="003A41CA">
        <w:rPr>
          <w:sz w:val="24"/>
          <w:szCs w:val="24"/>
        </w:rPr>
        <w:t xml:space="preserve"> myös ulospäin</w:t>
      </w:r>
      <w:r w:rsidR="00CC5B04" w:rsidRPr="003A41CA">
        <w:rPr>
          <w:sz w:val="24"/>
          <w:szCs w:val="24"/>
        </w:rPr>
        <w:t xml:space="preserve">. Tavoite on, että Heta näkyisi mahdollisimman paljon myös mediassa. </w:t>
      </w:r>
    </w:p>
    <w:p w14:paraId="084402F7" w14:textId="2BCDB789" w:rsidR="006C43E3" w:rsidRPr="003A41CA" w:rsidRDefault="006C43E3" w:rsidP="68CAAEC9">
      <w:pPr>
        <w:pStyle w:val="Otsikko3"/>
        <w:rPr>
          <w:color w:val="auto"/>
        </w:rPr>
      </w:pPr>
      <w:bookmarkStart w:id="10" w:name="_Toc121841026"/>
      <w:r w:rsidRPr="003A41CA">
        <w:rPr>
          <w:color w:val="auto"/>
        </w:rPr>
        <w:t>Viestinnän tee</w:t>
      </w:r>
      <w:r w:rsidR="00B35737" w:rsidRPr="003A41CA">
        <w:rPr>
          <w:color w:val="auto"/>
        </w:rPr>
        <w:t>moja</w:t>
      </w:r>
      <w:r w:rsidRPr="003A41CA">
        <w:rPr>
          <w:color w:val="auto"/>
        </w:rPr>
        <w:t xml:space="preserve"> vuonna 202</w:t>
      </w:r>
      <w:r w:rsidR="002E133C" w:rsidRPr="003A41CA">
        <w:rPr>
          <w:color w:val="auto"/>
        </w:rPr>
        <w:t>3</w:t>
      </w:r>
      <w:bookmarkEnd w:id="10"/>
    </w:p>
    <w:p w14:paraId="34327E8B" w14:textId="4D4ED187" w:rsidR="006C43E3" w:rsidRPr="003A41CA" w:rsidRDefault="006C43E3" w:rsidP="0080397C">
      <w:pPr>
        <w:pStyle w:val="Luettelokappale"/>
        <w:numPr>
          <w:ilvl w:val="0"/>
          <w:numId w:val="39"/>
        </w:numPr>
        <w:rPr>
          <w:sz w:val="24"/>
          <w:szCs w:val="24"/>
        </w:rPr>
      </w:pPr>
      <w:r w:rsidRPr="003A41CA">
        <w:rPr>
          <w:sz w:val="24"/>
          <w:szCs w:val="24"/>
        </w:rPr>
        <w:t xml:space="preserve">Panostetaan </w:t>
      </w:r>
      <w:r w:rsidR="00B35737" w:rsidRPr="003A41CA">
        <w:rPr>
          <w:sz w:val="24"/>
          <w:szCs w:val="24"/>
        </w:rPr>
        <w:t xml:space="preserve">Hetan omiin </w:t>
      </w:r>
      <w:r w:rsidRPr="003A41CA">
        <w:rPr>
          <w:sz w:val="24"/>
          <w:szCs w:val="24"/>
        </w:rPr>
        <w:t>some</w:t>
      </w:r>
      <w:r w:rsidR="00B35737" w:rsidRPr="003A41CA">
        <w:rPr>
          <w:sz w:val="24"/>
          <w:szCs w:val="24"/>
        </w:rPr>
        <w:t>kanaviin</w:t>
      </w:r>
      <w:r w:rsidR="00012455" w:rsidRPr="003A41CA">
        <w:rPr>
          <w:sz w:val="24"/>
          <w:szCs w:val="24"/>
        </w:rPr>
        <w:t>, blogiin</w:t>
      </w:r>
      <w:r w:rsidR="00944369" w:rsidRPr="003A41CA">
        <w:rPr>
          <w:sz w:val="24"/>
          <w:szCs w:val="24"/>
        </w:rPr>
        <w:t xml:space="preserve"> </w:t>
      </w:r>
      <w:r w:rsidR="00012455" w:rsidRPr="003A41CA">
        <w:rPr>
          <w:sz w:val="24"/>
          <w:szCs w:val="24"/>
        </w:rPr>
        <w:t>sekä</w:t>
      </w:r>
      <w:r w:rsidR="00944369" w:rsidRPr="003A41CA">
        <w:rPr>
          <w:sz w:val="24"/>
          <w:szCs w:val="24"/>
        </w:rPr>
        <w:t xml:space="preserve"> nettisivujen pitämiseen ajan tasalla.</w:t>
      </w:r>
    </w:p>
    <w:p w14:paraId="102D78E9" w14:textId="5C09022E" w:rsidR="006C43E3" w:rsidRPr="003A41CA" w:rsidRDefault="00DA7D79" w:rsidP="0080397C">
      <w:pPr>
        <w:pStyle w:val="Luettelokappale"/>
        <w:numPr>
          <w:ilvl w:val="0"/>
          <w:numId w:val="39"/>
        </w:numPr>
        <w:rPr>
          <w:sz w:val="24"/>
          <w:szCs w:val="24"/>
        </w:rPr>
      </w:pPr>
      <w:r w:rsidRPr="003A41CA">
        <w:rPr>
          <w:sz w:val="24"/>
          <w:szCs w:val="24"/>
        </w:rPr>
        <w:t>S</w:t>
      </w:r>
      <w:r w:rsidR="006C43E3" w:rsidRPr="003A41CA">
        <w:rPr>
          <w:sz w:val="24"/>
          <w:szCs w:val="24"/>
        </w:rPr>
        <w:t xml:space="preserve">isällöntuotannossa </w:t>
      </w:r>
      <w:r w:rsidRPr="003A41CA">
        <w:rPr>
          <w:sz w:val="24"/>
          <w:szCs w:val="24"/>
        </w:rPr>
        <w:t xml:space="preserve">panostetaan </w:t>
      </w:r>
      <w:r w:rsidR="006C43E3" w:rsidRPr="003A41CA">
        <w:rPr>
          <w:sz w:val="24"/>
          <w:szCs w:val="24"/>
        </w:rPr>
        <w:t>selkeäkielisyyteen ja saavutettavuuteen.</w:t>
      </w:r>
      <w:r w:rsidR="00311EB0" w:rsidRPr="003A41CA">
        <w:rPr>
          <w:sz w:val="24"/>
          <w:szCs w:val="24"/>
        </w:rPr>
        <w:t xml:space="preserve"> </w:t>
      </w:r>
      <w:r w:rsidR="002E133C" w:rsidRPr="003A41CA">
        <w:rPr>
          <w:sz w:val="24"/>
          <w:szCs w:val="24"/>
        </w:rPr>
        <w:t xml:space="preserve">Viedään loppuun </w:t>
      </w:r>
      <w:r w:rsidR="000E2943" w:rsidRPr="003A41CA">
        <w:rPr>
          <w:sz w:val="24"/>
          <w:szCs w:val="24"/>
        </w:rPr>
        <w:t xml:space="preserve">nettisivujen </w:t>
      </w:r>
      <w:r w:rsidR="002E133C" w:rsidRPr="003A41CA">
        <w:rPr>
          <w:sz w:val="24"/>
          <w:szCs w:val="24"/>
        </w:rPr>
        <w:t>saavutettavuuteen liittyvät korjaukset, jotka aloitettiin vuo</w:t>
      </w:r>
      <w:r w:rsidR="00311EB0" w:rsidRPr="003A41CA">
        <w:rPr>
          <w:sz w:val="24"/>
          <w:szCs w:val="24"/>
        </w:rPr>
        <w:t>n</w:t>
      </w:r>
      <w:r w:rsidR="002E133C" w:rsidRPr="003A41CA">
        <w:rPr>
          <w:sz w:val="24"/>
          <w:szCs w:val="24"/>
        </w:rPr>
        <w:t>na 2022</w:t>
      </w:r>
      <w:r w:rsidR="00311EB0" w:rsidRPr="003A41CA">
        <w:rPr>
          <w:sz w:val="24"/>
          <w:szCs w:val="24"/>
        </w:rPr>
        <w:t xml:space="preserve"> Selko Digitalin avustuksella. </w:t>
      </w:r>
    </w:p>
    <w:p w14:paraId="38EE4621" w14:textId="0E06CB9A" w:rsidR="00651198" w:rsidRPr="003A41CA" w:rsidRDefault="00651198" w:rsidP="0080397C">
      <w:pPr>
        <w:pStyle w:val="Luettelokappale"/>
        <w:numPr>
          <w:ilvl w:val="0"/>
          <w:numId w:val="39"/>
        </w:numPr>
        <w:rPr>
          <w:sz w:val="24"/>
          <w:szCs w:val="24"/>
        </w:rPr>
      </w:pPr>
      <w:r w:rsidRPr="003A41CA">
        <w:rPr>
          <w:sz w:val="24"/>
          <w:szCs w:val="24"/>
        </w:rPr>
        <w:t>Julkaistaan Wikipedia-sivu Hetasta.</w:t>
      </w:r>
    </w:p>
    <w:p w14:paraId="35BD9BB4" w14:textId="454170FF" w:rsidR="00B35737" w:rsidRPr="003A41CA" w:rsidRDefault="00AE4BEE" w:rsidP="0080397C">
      <w:pPr>
        <w:pStyle w:val="Luettelokappale"/>
        <w:numPr>
          <w:ilvl w:val="0"/>
          <w:numId w:val="39"/>
        </w:numPr>
        <w:rPr>
          <w:sz w:val="24"/>
          <w:szCs w:val="24"/>
        </w:rPr>
      </w:pPr>
      <w:r w:rsidRPr="003A41CA">
        <w:rPr>
          <w:sz w:val="24"/>
          <w:szCs w:val="24"/>
        </w:rPr>
        <w:t xml:space="preserve">Tiedotetaan </w:t>
      </w:r>
      <w:r w:rsidR="000E2943" w:rsidRPr="003A41CA">
        <w:rPr>
          <w:sz w:val="24"/>
          <w:szCs w:val="24"/>
        </w:rPr>
        <w:t>hyvinvointialueiden toimintaan</w:t>
      </w:r>
      <w:r w:rsidR="00911E61" w:rsidRPr="003A41CA">
        <w:rPr>
          <w:sz w:val="24"/>
          <w:szCs w:val="24"/>
        </w:rPr>
        <w:t xml:space="preserve"> liittyvistä käytännön asioista</w:t>
      </w:r>
      <w:r w:rsidR="000E2943" w:rsidRPr="003A41CA">
        <w:rPr>
          <w:sz w:val="24"/>
          <w:szCs w:val="24"/>
        </w:rPr>
        <w:t>.</w:t>
      </w:r>
      <w:r w:rsidR="00911E61" w:rsidRPr="003A41CA">
        <w:rPr>
          <w:sz w:val="24"/>
          <w:szCs w:val="24"/>
        </w:rPr>
        <w:t xml:space="preserve"> </w:t>
      </w:r>
    </w:p>
    <w:p w14:paraId="6A865701" w14:textId="6605DFE7" w:rsidR="00EE3B37" w:rsidRPr="003A41CA" w:rsidRDefault="00EE3B37" w:rsidP="0080397C">
      <w:pPr>
        <w:pStyle w:val="Luettelokappale"/>
        <w:numPr>
          <w:ilvl w:val="0"/>
          <w:numId w:val="39"/>
        </w:numPr>
        <w:rPr>
          <w:sz w:val="24"/>
          <w:szCs w:val="24"/>
        </w:rPr>
      </w:pPr>
      <w:r w:rsidRPr="003A41CA">
        <w:rPr>
          <w:sz w:val="24"/>
          <w:szCs w:val="24"/>
        </w:rPr>
        <w:t>Viestitään TES-asioista.</w:t>
      </w:r>
    </w:p>
    <w:p w14:paraId="6E0A8CF3" w14:textId="536612B7" w:rsidR="00EE3B37" w:rsidRPr="003A41CA" w:rsidRDefault="00A26C6C" w:rsidP="0080397C">
      <w:pPr>
        <w:pStyle w:val="Luettelokappale"/>
        <w:numPr>
          <w:ilvl w:val="0"/>
          <w:numId w:val="39"/>
        </w:numPr>
        <w:rPr>
          <w:sz w:val="24"/>
          <w:szCs w:val="24"/>
        </w:rPr>
      </w:pPr>
      <w:r w:rsidRPr="003A41CA">
        <w:rPr>
          <w:sz w:val="24"/>
          <w:szCs w:val="24"/>
        </w:rPr>
        <w:t>Viestitään vammaispalvelulain uudistuksesta.</w:t>
      </w:r>
    </w:p>
    <w:p w14:paraId="0DE8D8F1" w14:textId="3D956A3F" w:rsidR="000F626B" w:rsidRPr="003A41CA" w:rsidRDefault="00453E0D" w:rsidP="0080397C">
      <w:pPr>
        <w:pStyle w:val="Luettelokappale"/>
        <w:numPr>
          <w:ilvl w:val="0"/>
          <w:numId w:val="39"/>
        </w:numPr>
        <w:rPr>
          <w:sz w:val="24"/>
          <w:szCs w:val="24"/>
        </w:rPr>
      </w:pPr>
      <w:r w:rsidRPr="003A41CA">
        <w:rPr>
          <w:sz w:val="24"/>
          <w:szCs w:val="24"/>
        </w:rPr>
        <w:t>Loppuvuodesta osallis</w:t>
      </w:r>
      <w:r w:rsidR="00012455" w:rsidRPr="003A41CA">
        <w:rPr>
          <w:sz w:val="24"/>
          <w:szCs w:val="24"/>
        </w:rPr>
        <w:t xml:space="preserve">tutaan </w:t>
      </w:r>
      <w:r w:rsidRPr="003A41CA">
        <w:rPr>
          <w:sz w:val="24"/>
          <w:szCs w:val="24"/>
        </w:rPr>
        <w:t>Apuvälinemessuille</w:t>
      </w:r>
      <w:r w:rsidR="00372B9A" w:rsidRPr="003A41CA">
        <w:rPr>
          <w:sz w:val="24"/>
          <w:szCs w:val="24"/>
        </w:rPr>
        <w:t xml:space="preserve"> ja tehdään </w:t>
      </w:r>
      <w:r w:rsidR="00906250" w:rsidRPr="003A41CA">
        <w:rPr>
          <w:sz w:val="24"/>
          <w:szCs w:val="24"/>
        </w:rPr>
        <w:t>messuihin</w:t>
      </w:r>
      <w:r w:rsidR="00372B9A" w:rsidRPr="003A41CA">
        <w:rPr>
          <w:sz w:val="24"/>
          <w:szCs w:val="24"/>
        </w:rPr>
        <w:t xml:space="preserve"> liittyvää viestintää sekä materiaalia.</w:t>
      </w:r>
    </w:p>
    <w:p w14:paraId="28CCBC21" w14:textId="496362FD" w:rsidR="004D232A" w:rsidRPr="003A41CA" w:rsidRDefault="00906250" w:rsidP="0080397C">
      <w:pPr>
        <w:pStyle w:val="Luettelokappale"/>
        <w:numPr>
          <w:ilvl w:val="0"/>
          <w:numId w:val="39"/>
        </w:numPr>
        <w:rPr>
          <w:sz w:val="24"/>
          <w:szCs w:val="24"/>
        </w:rPr>
      </w:pPr>
      <w:r w:rsidRPr="003A41CA">
        <w:rPr>
          <w:sz w:val="24"/>
          <w:szCs w:val="24"/>
        </w:rPr>
        <w:t>Lähetetään</w:t>
      </w:r>
      <w:r w:rsidR="004D232A" w:rsidRPr="003A41CA">
        <w:rPr>
          <w:sz w:val="24"/>
          <w:szCs w:val="24"/>
        </w:rPr>
        <w:t xml:space="preserve"> </w:t>
      </w:r>
      <w:r w:rsidR="00A53611" w:rsidRPr="003A41CA">
        <w:rPr>
          <w:sz w:val="24"/>
          <w:szCs w:val="24"/>
        </w:rPr>
        <w:t>kuukausikirjeet</w:t>
      </w:r>
      <w:r w:rsidR="00D16D4B" w:rsidRPr="003A41CA">
        <w:rPr>
          <w:sz w:val="24"/>
          <w:szCs w:val="24"/>
        </w:rPr>
        <w:t xml:space="preserve"> </w:t>
      </w:r>
      <w:r w:rsidRPr="003A41CA">
        <w:rPr>
          <w:sz w:val="24"/>
          <w:szCs w:val="24"/>
        </w:rPr>
        <w:t>valtuustolle</w:t>
      </w:r>
      <w:r w:rsidR="00BC0436" w:rsidRPr="003A41CA">
        <w:rPr>
          <w:sz w:val="24"/>
          <w:szCs w:val="24"/>
        </w:rPr>
        <w:t>,</w:t>
      </w:r>
      <w:r w:rsidRPr="003A41CA">
        <w:rPr>
          <w:sz w:val="24"/>
          <w:szCs w:val="24"/>
        </w:rPr>
        <w:t xml:space="preserve"> </w:t>
      </w:r>
      <w:r w:rsidR="00332B15" w:rsidRPr="003A41CA">
        <w:rPr>
          <w:sz w:val="24"/>
          <w:szCs w:val="24"/>
        </w:rPr>
        <w:t xml:space="preserve">minkä lisäksi </w:t>
      </w:r>
      <w:r w:rsidR="00D16D4B" w:rsidRPr="003A41CA">
        <w:rPr>
          <w:sz w:val="24"/>
          <w:szCs w:val="24"/>
        </w:rPr>
        <w:t xml:space="preserve">jäsenille </w:t>
      </w:r>
      <w:r w:rsidR="00BC0436" w:rsidRPr="003A41CA">
        <w:rPr>
          <w:sz w:val="24"/>
          <w:szCs w:val="24"/>
        </w:rPr>
        <w:t xml:space="preserve">lähetetään </w:t>
      </w:r>
      <w:r w:rsidR="00D16D4B" w:rsidRPr="003A41CA">
        <w:rPr>
          <w:sz w:val="24"/>
          <w:szCs w:val="24"/>
        </w:rPr>
        <w:t xml:space="preserve">vähintään kerran kuukaudessa </w:t>
      </w:r>
      <w:r w:rsidR="737E8463" w:rsidRPr="003A41CA">
        <w:rPr>
          <w:sz w:val="24"/>
          <w:szCs w:val="24"/>
        </w:rPr>
        <w:t xml:space="preserve">sähköinen </w:t>
      </w:r>
      <w:r w:rsidR="00D16D4B" w:rsidRPr="003A41CA">
        <w:rPr>
          <w:sz w:val="24"/>
          <w:szCs w:val="24"/>
        </w:rPr>
        <w:t>jäsenkirje.</w:t>
      </w:r>
    </w:p>
    <w:p w14:paraId="3844003D" w14:textId="6604399A" w:rsidR="0080397C" w:rsidRPr="003A41CA" w:rsidRDefault="0080397C" w:rsidP="0080397C">
      <w:pPr>
        <w:pStyle w:val="Luettelokappale"/>
        <w:numPr>
          <w:ilvl w:val="0"/>
          <w:numId w:val="39"/>
        </w:numPr>
        <w:rPr>
          <w:sz w:val="24"/>
          <w:szCs w:val="24"/>
        </w:rPr>
      </w:pPr>
      <w:r w:rsidRPr="003A41CA">
        <w:rPr>
          <w:sz w:val="24"/>
          <w:szCs w:val="24"/>
        </w:rPr>
        <w:t>Aloitetaan Hetan</w:t>
      </w:r>
      <w:r w:rsidR="00DD569C" w:rsidRPr="003A41CA">
        <w:rPr>
          <w:sz w:val="24"/>
          <w:szCs w:val="24"/>
        </w:rPr>
        <w:t xml:space="preserve"> </w:t>
      </w:r>
      <w:r w:rsidR="00514EAA" w:rsidRPr="003A41CA">
        <w:rPr>
          <w:sz w:val="24"/>
          <w:szCs w:val="24"/>
        </w:rPr>
        <w:t>historiikin kokoaminen.</w:t>
      </w:r>
    </w:p>
    <w:p w14:paraId="0965C216" w14:textId="1FD370DA" w:rsidR="005C269E" w:rsidRPr="003A41CA" w:rsidRDefault="005C269E" w:rsidP="005C269E">
      <w:pPr>
        <w:pStyle w:val="Luettelokappale"/>
        <w:ind w:left="1440"/>
        <w:rPr>
          <w:sz w:val="24"/>
          <w:szCs w:val="24"/>
        </w:rPr>
      </w:pPr>
    </w:p>
    <w:p w14:paraId="16DAC4AA" w14:textId="43238B28" w:rsidR="00E979A0" w:rsidRPr="003A41CA" w:rsidRDefault="00A57331" w:rsidP="00D50A81">
      <w:pPr>
        <w:rPr>
          <w:sz w:val="24"/>
          <w:szCs w:val="24"/>
        </w:rPr>
      </w:pPr>
      <w:r w:rsidRPr="003A41CA">
        <w:rPr>
          <w:sz w:val="24"/>
          <w:szCs w:val="24"/>
        </w:rPr>
        <w:t>Vuonna 2023 lisä</w:t>
      </w:r>
      <w:r w:rsidR="00BC0436" w:rsidRPr="003A41CA">
        <w:rPr>
          <w:sz w:val="24"/>
          <w:szCs w:val="24"/>
        </w:rPr>
        <w:t>apuna</w:t>
      </w:r>
      <w:r w:rsidRPr="003A41CA">
        <w:rPr>
          <w:sz w:val="24"/>
          <w:szCs w:val="24"/>
        </w:rPr>
        <w:t xml:space="preserve"> viestinnässä on Paikka auki -työntekijä, joka toimistoassistentin tehtävien ohella on </w:t>
      </w:r>
      <w:r w:rsidR="00C43D84" w:rsidRPr="003A41CA">
        <w:rPr>
          <w:sz w:val="24"/>
          <w:szCs w:val="24"/>
        </w:rPr>
        <w:t>mukana</w:t>
      </w:r>
      <w:r w:rsidRPr="003A41CA">
        <w:rPr>
          <w:sz w:val="24"/>
          <w:szCs w:val="24"/>
        </w:rPr>
        <w:t xml:space="preserve"> viestinnän projekteissa.</w:t>
      </w:r>
    </w:p>
    <w:p w14:paraId="204AF8C4" w14:textId="53F825F3" w:rsidR="00E979A0" w:rsidRPr="003A41CA" w:rsidRDefault="00E979A0" w:rsidP="00D06051">
      <w:pPr>
        <w:pStyle w:val="Otsikko2"/>
        <w:rPr>
          <w:rFonts w:ascii="Segoe UI" w:eastAsia="Times New Roman" w:hAnsi="Segoe UI" w:cs="Segoe UI"/>
          <w:color w:val="auto"/>
          <w:sz w:val="18"/>
          <w:szCs w:val="18"/>
          <w:lang w:eastAsia="fi-FI"/>
        </w:rPr>
      </w:pPr>
      <w:bookmarkStart w:id="11" w:name="_Toc121841027"/>
      <w:r w:rsidRPr="003A41CA">
        <w:rPr>
          <w:rStyle w:val="normaltextrun"/>
          <w:rFonts w:ascii="Calibri" w:hAnsi="Calibri" w:cs="Calibri"/>
          <w:color w:val="auto"/>
        </w:rPr>
        <w:t>Vaikuttamistyö</w:t>
      </w:r>
      <w:bookmarkEnd w:id="11"/>
      <w:r w:rsidRPr="003A41CA">
        <w:rPr>
          <w:rStyle w:val="eop"/>
          <w:rFonts w:ascii="Calibri" w:hAnsi="Calibri" w:cs="Calibri"/>
          <w:color w:val="auto"/>
        </w:rPr>
        <w:t> </w:t>
      </w:r>
      <w:r w:rsidRPr="003A41CA">
        <w:rPr>
          <w:color w:val="auto"/>
        </w:rPr>
        <w:br/>
      </w:r>
    </w:p>
    <w:p w14:paraId="77364AF9" w14:textId="60CF501F" w:rsidR="00E979A0" w:rsidRPr="003A41CA" w:rsidRDefault="00E979A0" w:rsidP="00E979A0">
      <w:pPr>
        <w:pStyle w:val="paragraph"/>
        <w:spacing w:before="0" w:beforeAutospacing="0" w:after="0" w:afterAutospacing="0"/>
        <w:textAlignment w:val="baseline"/>
        <w:rPr>
          <w:rStyle w:val="eop"/>
          <w:rFonts w:ascii="Calibri" w:hAnsi="Calibri" w:cs="Calibri"/>
        </w:rPr>
      </w:pPr>
      <w:r w:rsidRPr="003A41CA">
        <w:rPr>
          <w:rStyle w:val="normaltextrun"/>
          <w:rFonts w:ascii="Calibri" w:hAnsi="Calibri" w:cs="Calibri"/>
        </w:rPr>
        <w:t>Vaikuttamistyö on Hetan keskeinen tehtävä, j</w:t>
      </w:r>
      <w:r w:rsidR="00BC0436" w:rsidRPr="003A41CA">
        <w:rPr>
          <w:rStyle w:val="normaltextrun"/>
          <w:rFonts w:ascii="Calibri" w:hAnsi="Calibri" w:cs="Calibri"/>
        </w:rPr>
        <w:t>a sen</w:t>
      </w:r>
      <w:r w:rsidRPr="003A41CA">
        <w:rPr>
          <w:rStyle w:val="normaltextrun"/>
          <w:rFonts w:ascii="Calibri" w:hAnsi="Calibri" w:cs="Calibri"/>
        </w:rPr>
        <w:t xml:space="preserve"> tavoitteena on jäsenten etujen ajaminen</w:t>
      </w:r>
      <w:r w:rsidR="00BA4C2F" w:rsidRPr="003A41CA">
        <w:rPr>
          <w:rStyle w:val="normaltextrun"/>
          <w:rFonts w:ascii="Calibri" w:hAnsi="Calibri" w:cs="Calibri"/>
        </w:rPr>
        <w:t>,</w:t>
      </w:r>
      <w:r w:rsidRPr="003A41CA">
        <w:rPr>
          <w:rStyle w:val="normaltextrun"/>
          <w:rFonts w:ascii="Calibri" w:hAnsi="Calibri" w:cs="Calibri"/>
        </w:rPr>
        <w:t xml:space="preserve"> toimialan</w:t>
      </w:r>
      <w:r w:rsidR="00BA4C2F" w:rsidRPr="003A41CA">
        <w:rPr>
          <w:rStyle w:val="normaltextrun"/>
          <w:rFonts w:ascii="Calibri" w:hAnsi="Calibri" w:cs="Calibri"/>
        </w:rPr>
        <w:t xml:space="preserve"> kehittäminen sekä</w:t>
      </w:r>
      <w:r w:rsidRPr="003A41CA">
        <w:rPr>
          <w:rStyle w:val="normaltextrun"/>
          <w:rFonts w:ascii="Calibri" w:hAnsi="Calibri" w:cs="Calibri"/>
        </w:rPr>
        <w:t xml:space="preserve"> turvallise</w:t>
      </w:r>
      <w:r w:rsidR="00BA4C2F" w:rsidRPr="003A41CA">
        <w:rPr>
          <w:rStyle w:val="normaltextrun"/>
          <w:rFonts w:ascii="Calibri" w:hAnsi="Calibri" w:cs="Calibri"/>
        </w:rPr>
        <w:t>n ja</w:t>
      </w:r>
      <w:r w:rsidRPr="003A41CA">
        <w:rPr>
          <w:rStyle w:val="normaltextrun"/>
          <w:rFonts w:ascii="Calibri" w:hAnsi="Calibri" w:cs="Calibri"/>
        </w:rPr>
        <w:t xml:space="preserve"> toimivan </w:t>
      </w:r>
      <w:r w:rsidR="00DB46F8" w:rsidRPr="003A41CA">
        <w:rPr>
          <w:rStyle w:val="normaltextrun"/>
          <w:rFonts w:ascii="Calibri" w:hAnsi="Calibri" w:cs="Calibri"/>
        </w:rPr>
        <w:t xml:space="preserve">henkilökohtaisten avustajien </w:t>
      </w:r>
      <w:r w:rsidRPr="003A41CA">
        <w:rPr>
          <w:rStyle w:val="spellingerror"/>
          <w:rFonts w:ascii="Calibri" w:hAnsi="Calibri" w:cs="Calibri"/>
        </w:rPr>
        <w:t>työnanta</w:t>
      </w:r>
      <w:r w:rsidR="004073AC" w:rsidRPr="003A41CA">
        <w:rPr>
          <w:rStyle w:val="spellingerror"/>
          <w:rFonts w:ascii="Calibri" w:hAnsi="Calibri" w:cs="Calibri"/>
        </w:rPr>
        <w:t>jana toimimisen</w:t>
      </w:r>
      <w:r w:rsidRPr="003A41CA">
        <w:rPr>
          <w:rStyle w:val="normaltextrun"/>
          <w:rFonts w:ascii="Calibri" w:hAnsi="Calibri" w:cs="Calibri"/>
        </w:rPr>
        <w:t xml:space="preserve"> </w:t>
      </w:r>
      <w:r w:rsidR="00BA4C2F" w:rsidRPr="003A41CA">
        <w:rPr>
          <w:rStyle w:val="normaltextrun"/>
          <w:rFonts w:ascii="Calibri" w:hAnsi="Calibri" w:cs="Calibri"/>
        </w:rPr>
        <w:t>edistäminen</w:t>
      </w:r>
      <w:r w:rsidRPr="003A41CA">
        <w:rPr>
          <w:rStyle w:val="normaltextrun"/>
          <w:rFonts w:ascii="Calibri" w:hAnsi="Calibri" w:cs="Calibri"/>
        </w:rPr>
        <w:t xml:space="preserve">. </w:t>
      </w:r>
      <w:r w:rsidR="00FA6C75" w:rsidRPr="003A41CA">
        <w:rPr>
          <w:rStyle w:val="normaltextrun"/>
          <w:rFonts w:ascii="Calibri" w:hAnsi="Calibri" w:cs="Calibri"/>
        </w:rPr>
        <w:t>Heta ei saa v</w:t>
      </w:r>
      <w:r w:rsidRPr="003A41CA">
        <w:rPr>
          <w:rStyle w:val="normaltextrun"/>
          <w:rFonts w:ascii="Calibri" w:hAnsi="Calibri" w:cs="Calibri"/>
        </w:rPr>
        <w:t xml:space="preserve">aikuttamistyöhön </w:t>
      </w:r>
      <w:proofErr w:type="spellStart"/>
      <w:r w:rsidRPr="003A41CA">
        <w:rPr>
          <w:rStyle w:val="spellingerror"/>
          <w:rFonts w:ascii="Calibri" w:hAnsi="Calibri" w:cs="Calibri"/>
        </w:rPr>
        <w:t>STEAn</w:t>
      </w:r>
      <w:proofErr w:type="spellEnd"/>
      <w:r w:rsidRPr="003A41CA">
        <w:rPr>
          <w:rStyle w:val="normaltextrun"/>
          <w:rFonts w:ascii="Calibri" w:hAnsi="Calibri" w:cs="Calibri"/>
        </w:rPr>
        <w:t xml:space="preserve"> avustusta, </w:t>
      </w:r>
      <w:r w:rsidR="00DB46F8" w:rsidRPr="003A41CA">
        <w:rPr>
          <w:rStyle w:val="normaltextrun"/>
          <w:rFonts w:ascii="Calibri" w:hAnsi="Calibri" w:cs="Calibri"/>
        </w:rPr>
        <w:t>vaan</w:t>
      </w:r>
      <w:r w:rsidRPr="003A41CA">
        <w:rPr>
          <w:rStyle w:val="normaltextrun"/>
          <w:rFonts w:ascii="Calibri" w:hAnsi="Calibri" w:cs="Calibri"/>
        </w:rPr>
        <w:t xml:space="preserve"> se rahoitetaan jäsenmaksutuotoin. </w:t>
      </w:r>
      <w:r w:rsidRPr="003A41CA">
        <w:rPr>
          <w:rStyle w:val="eop"/>
          <w:rFonts w:ascii="Calibri" w:hAnsi="Calibri" w:cs="Calibri"/>
        </w:rPr>
        <w:t> </w:t>
      </w:r>
    </w:p>
    <w:p w14:paraId="246CFA16" w14:textId="77777777" w:rsidR="00DB46F8" w:rsidRPr="003A41CA" w:rsidRDefault="00DB46F8" w:rsidP="00E979A0">
      <w:pPr>
        <w:pStyle w:val="paragraph"/>
        <w:spacing w:before="0" w:beforeAutospacing="0" w:after="0" w:afterAutospacing="0"/>
        <w:textAlignment w:val="baseline"/>
        <w:rPr>
          <w:rFonts w:ascii="Segoe UI" w:hAnsi="Segoe UI" w:cs="Segoe UI"/>
          <w:sz w:val="18"/>
          <w:szCs w:val="18"/>
        </w:rPr>
      </w:pPr>
    </w:p>
    <w:p w14:paraId="78E72625" w14:textId="5A28AD9E" w:rsidR="00E979A0" w:rsidRPr="003A41CA" w:rsidRDefault="00E979A0" w:rsidP="00E979A0">
      <w:pPr>
        <w:pStyle w:val="paragraph"/>
        <w:spacing w:before="0" w:beforeAutospacing="0" w:after="0" w:afterAutospacing="0"/>
        <w:textAlignment w:val="baseline"/>
        <w:rPr>
          <w:rFonts w:ascii="Segoe UI" w:hAnsi="Segoe UI" w:cs="Segoe UI"/>
          <w:sz w:val="18"/>
          <w:szCs w:val="18"/>
        </w:rPr>
      </w:pPr>
      <w:r w:rsidRPr="003A41CA">
        <w:rPr>
          <w:rStyle w:val="normaltextrun"/>
          <w:rFonts w:ascii="Calibri" w:hAnsi="Calibri" w:cs="Calibri"/>
        </w:rPr>
        <w:t xml:space="preserve">Heta on Vammaisfoorumin ja </w:t>
      </w:r>
      <w:proofErr w:type="spellStart"/>
      <w:r w:rsidRPr="003A41CA">
        <w:rPr>
          <w:rStyle w:val="spellingerror"/>
          <w:rFonts w:ascii="Calibri" w:hAnsi="Calibri" w:cs="Calibri"/>
        </w:rPr>
        <w:t>Assistentti.infon</w:t>
      </w:r>
      <w:proofErr w:type="spellEnd"/>
      <w:r w:rsidRPr="003A41CA">
        <w:rPr>
          <w:rStyle w:val="normaltextrun"/>
          <w:rFonts w:ascii="Calibri" w:hAnsi="Calibri" w:cs="Calibri"/>
        </w:rPr>
        <w:t xml:space="preserve"> jäsen. </w:t>
      </w:r>
      <w:r w:rsidR="008D27F5" w:rsidRPr="003A41CA">
        <w:rPr>
          <w:rStyle w:val="normaltextrun"/>
          <w:rFonts w:ascii="Calibri" w:hAnsi="Calibri" w:cs="Calibri"/>
        </w:rPr>
        <w:t xml:space="preserve">Suunnitelmissa on myös hakea </w:t>
      </w:r>
      <w:proofErr w:type="spellStart"/>
      <w:r w:rsidR="008D27F5" w:rsidRPr="003A41CA">
        <w:rPr>
          <w:rStyle w:val="normaltextrun"/>
          <w:rFonts w:ascii="Calibri" w:hAnsi="Calibri" w:cs="Calibri"/>
        </w:rPr>
        <w:t>SOSTEn</w:t>
      </w:r>
      <w:proofErr w:type="spellEnd"/>
      <w:r w:rsidR="008D27F5" w:rsidRPr="003A41CA">
        <w:rPr>
          <w:rStyle w:val="normaltextrun"/>
          <w:rFonts w:ascii="Calibri" w:hAnsi="Calibri" w:cs="Calibri"/>
        </w:rPr>
        <w:t xml:space="preserve"> jäsenyyttä. </w:t>
      </w:r>
    </w:p>
    <w:p w14:paraId="56AF44AA" w14:textId="77777777" w:rsidR="00E979A0" w:rsidRPr="003A41CA" w:rsidRDefault="00E979A0" w:rsidP="00E979A0">
      <w:pPr>
        <w:pStyle w:val="paragraph"/>
        <w:spacing w:before="0" w:beforeAutospacing="0" w:after="0" w:afterAutospacing="0"/>
        <w:ind w:right="-1005"/>
        <w:textAlignment w:val="baseline"/>
        <w:rPr>
          <w:rFonts w:ascii="Segoe UI" w:hAnsi="Segoe UI" w:cs="Segoe UI"/>
          <w:sz w:val="18"/>
          <w:szCs w:val="18"/>
        </w:rPr>
      </w:pPr>
      <w:r w:rsidRPr="003A41CA">
        <w:rPr>
          <w:rStyle w:val="eop"/>
          <w:rFonts w:ascii="Calibri" w:hAnsi="Calibri" w:cs="Calibri"/>
          <w:sz w:val="22"/>
          <w:szCs w:val="22"/>
        </w:rPr>
        <w:t> </w:t>
      </w:r>
    </w:p>
    <w:p w14:paraId="1CEA04E7" w14:textId="0969E727" w:rsidR="00E979A0" w:rsidRPr="003A41CA" w:rsidRDefault="00E979A0" w:rsidP="008D27F5">
      <w:pPr>
        <w:pStyle w:val="Otsikko3"/>
        <w:rPr>
          <w:color w:val="auto"/>
        </w:rPr>
      </w:pPr>
      <w:bookmarkStart w:id="12" w:name="_Toc121841028"/>
      <w:r w:rsidRPr="003A41CA">
        <w:rPr>
          <w:rStyle w:val="normaltextrun"/>
          <w:color w:val="auto"/>
        </w:rPr>
        <w:t xml:space="preserve">Vuoden 2023 päätavoitteet </w:t>
      </w:r>
      <w:r w:rsidR="008577F8" w:rsidRPr="003A41CA">
        <w:rPr>
          <w:rStyle w:val="normaltextrun"/>
          <w:color w:val="auto"/>
        </w:rPr>
        <w:t>vaikuttamistyössä</w:t>
      </w:r>
      <w:bookmarkEnd w:id="12"/>
      <w:r w:rsidR="008577F8" w:rsidRPr="003A41CA">
        <w:rPr>
          <w:rStyle w:val="normaltextrun"/>
          <w:color w:val="auto"/>
        </w:rPr>
        <w:t xml:space="preserve"> </w:t>
      </w:r>
    </w:p>
    <w:p w14:paraId="58CACEE9" w14:textId="3F816007" w:rsidR="00E979A0" w:rsidRPr="003A41CA" w:rsidRDefault="00E979A0" w:rsidP="00873050">
      <w:pPr>
        <w:pStyle w:val="paragraph"/>
        <w:numPr>
          <w:ilvl w:val="0"/>
          <w:numId w:val="23"/>
        </w:numPr>
        <w:spacing w:before="0" w:beforeAutospacing="0" w:after="0" w:afterAutospacing="0"/>
        <w:textAlignment w:val="baseline"/>
        <w:rPr>
          <w:rFonts w:ascii="Calibri" w:hAnsi="Calibri" w:cs="Calibri"/>
        </w:rPr>
      </w:pPr>
      <w:r w:rsidRPr="003A41CA">
        <w:rPr>
          <w:rStyle w:val="normaltextrun"/>
          <w:rFonts w:ascii="Calibri" w:hAnsi="Calibri" w:cs="Calibri"/>
        </w:rPr>
        <w:t>V</w:t>
      </w:r>
      <w:r w:rsidR="00D51DAE" w:rsidRPr="003A41CA">
        <w:rPr>
          <w:rStyle w:val="normaltextrun"/>
          <w:rFonts w:ascii="Calibri" w:hAnsi="Calibri" w:cs="Calibri"/>
        </w:rPr>
        <w:t>aikutetaan v</w:t>
      </w:r>
      <w:r w:rsidRPr="003A41CA">
        <w:rPr>
          <w:rStyle w:val="normaltextrun"/>
          <w:rFonts w:ascii="Calibri" w:hAnsi="Calibri" w:cs="Calibri"/>
        </w:rPr>
        <w:t>ammaispalvelulainsäädännön uudistukseen</w:t>
      </w:r>
      <w:r w:rsidR="00D51DAE" w:rsidRPr="003A41CA">
        <w:rPr>
          <w:rStyle w:val="normaltextrun"/>
          <w:rFonts w:ascii="Calibri" w:hAnsi="Calibri" w:cs="Calibri"/>
        </w:rPr>
        <w:t>,</w:t>
      </w:r>
      <w:r w:rsidRPr="003A41CA">
        <w:rPr>
          <w:rStyle w:val="normaltextrun"/>
          <w:rFonts w:ascii="Calibri" w:hAnsi="Calibri" w:cs="Calibri"/>
        </w:rPr>
        <w:t xml:space="preserve"> jotta työnantajamallin toteutus ja käytännöt voivat kehittyä. </w:t>
      </w:r>
      <w:r w:rsidRPr="003A41CA">
        <w:rPr>
          <w:rStyle w:val="eop"/>
          <w:rFonts w:ascii="Calibri" w:hAnsi="Calibri" w:cs="Calibri"/>
        </w:rPr>
        <w:t> </w:t>
      </w:r>
    </w:p>
    <w:p w14:paraId="777094F0" w14:textId="05EABBEC" w:rsidR="00E979A0" w:rsidRPr="003A41CA" w:rsidRDefault="0097412D" w:rsidP="00873050">
      <w:pPr>
        <w:pStyle w:val="paragraph"/>
        <w:numPr>
          <w:ilvl w:val="0"/>
          <w:numId w:val="23"/>
        </w:numPr>
        <w:spacing w:before="0" w:beforeAutospacing="0" w:after="0" w:afterAutospacing="0"/>
        <w:textAlignment w:val="baseline"/>
        <w:rPr>
          <w:rFonts w:ascii="Calibri" w:hAnsi="Calibri" w:cs="Calibri"/>
        </w:rPr>
      </w:pPr>
      <w:r w:rsidRPr="003A41CA">
        <w:rPr>
          <w:rStyle w:val="normaltextrun"/>
          <w:rFonts w:ascii="Calibri" w:hAnsi="Calibri" w:cs="Calibri"/>
        </w:rPr>
        <w:t>Pidetään esillä sitä, että h</w:t>
      </w:r>
      <w:r w:rsidR="00E979A0" w:rsidRPr="003A41CA">
        <w:rPr>
          <w:rStyle w:val="normaltextrun"/>
          <w:rFonts w:ascii="Calibri" w:hAnsi="Calibri" w:cs="Calibri"/>
        </w:rPr>
        <w:t>enkilökohtaisen avun tulee jatkossakin olla keskeinen vammaispalvelu.</w:t>
      </w:r>
      <w:r w:rsidR="00E979A0" w:rsidRPr="003A41CA">
        <w:rPr>
          <w:rStyle w:val="eop"/>
          <w:rFonts w:ascii="Calibri" w:hAnsi="Calibri" w:cs="Calibri"/>
        </w:rPr>
        <w:t> </w:t>
      </w:r>
    </w:p>
    <w:p w14:paraId="350EA24A" w14:textId="77777777" w:rsidR="00E979A0" w:rsidRPr="003A41CA" w:rsidRDefault="00E979A0" w:rsidP="3288B8E4">
      <w:pPr>
        <w:pStyle w:val="paragraph"/>
        <w:numPr>
          <w:ilvl w:val="0"/>
          <w:numId w:val="23"/>
        </w:numPr>
        <w:spacing w:before="0" w:beforeAutospacing="0" w:after="0" w:afterAutospacing="0"/>
        <w:textAlignment w:val="baseline"/>
        <w:rPr>
          <w:rFonts w:ascii="Calibri" w:hAnsi="Calibri" w:cs="Calibri"/>
        </w:rPr>
      </w:pPr>
      <w:r w:rsidRPr="003A41CA">
        <w:rPr>
          <w:rStyle w:val="normaltextrun"/>
          <w:rFonts w:ascii="Calibri" w:hAnsi="Calibri" w:cs="Calibri"/>
        </w:rPr>
        <w:t>Henkilökohtaiseen apuun pitää olla oikeus vammaisella henkilöllä, jonka on mahdollista itsenäisesti, eri kommunikaation keinoin tai tuettuna ilmaista tahtoaan.</w:t>
      </w:r>
      <w:r w:rsidRPr="003A41CA">
        <w:rPr>
          <w:rStyle w:val="eop"/>
          <w:rFonts w:ascii="Calibri" w:hAnsi="Calibri" w:cs="Calibri"/>
        </w:rPr>
        <w:t> </w:t>
      </w:r>
    </w:p>
    <w:p w14:paraId="52E75FB4" w14:textId="77777777" w:rsidR="00F41FC8" w:rsidRPr="003A41CA" w:rsidRDefault="00E979A0" w:rsidP="00F41FC8">
      <w:pPr>
        <w:pStyle w:val="paragraph"/>
        <w:numPr>
          <w:ilvl w:val="0"/>
          <w:numId w:val="23"/>
        </w:numPr>
        <w:spacing w:before="0" w:beforeAutospacing="0" w:after="0" w:afterAutospacing="0"/>
        <w:textAlignment w:val="baseline"/>
        <w:rPr>
          <w:rFonts w:ascii="Calibri" w:hAnsi="Calibri" w:cs="Calibri"/>
        </w:rPr>
      </w:pPr>
      <w:r w:rsidRPr="003A41CA">
        <w:rPr>
          <w:rStyle w:val="normaltextrun"/>
          <w:rFonts w:ascii="Calibri" w:hAnsi="Calibri" w:cs="Calibri"/>
        </w:rPr>
        <w:t>Työvoimapulaan vaikuttaminen</w:t>
      </w:r>
      <w:r w:rsidR="00E25704" w:rsidRPr="003A41CA">
        <w:rPr>
          <w:rStyle w:val="normaltextrun"/>
          <w:rFonts w:ascii="Calibri" w:hAnsi="Calibri" w:cs="Calibri"/>
        </w:rPr>
        <w:t>:</w:t>
      </w:r>
      <w:r w:rsidRPr="003A41CA">
        <w:rPr>
          <w:rStyle w:val="eop"/>
          <w:rFonts w:ascii="Calibri" w:hAnsi="Calibri" w:cs="Calibri"/>
        </w:rPr>
        <w:t> </w:t>
      </w:r>
    </w:p>
    <w:p w14:paraId="75D3E1AD" w14:textId="0B354E77" w:rsidR="40B4E352" w:rsidRPr="003A41CA" w:rsidRDefault="00064BF7" w:rsidP="00064BF7">
      <w:pPr>
        <w:pStyle w:val="paragraph"/>
        <w:spacing w:before="0" w:beforeAutospacing="0" w:after="0" w:afterAutospacing="0"/>
        <w:ind w:left="1418" w:hanging="114"/>
        <w:rPr>
          <w:rFonts w:asciiTheme="minorHAnsi" w:eastAsia="Source Sans Pro" w:hAnsiTheme="minorHAnsi" w:cstheme="minorHAnsi"/>
        </w:rPr>
      </w:pPr>
      <w:r w:rsidRPr="003A41CA">
        <w:rPr>
          <w:rFonts w:asciiTheme="minorHAnsi" w:eastAsia="Source Sans Pro" w:hAnsiTheme="minorHAnsi" w:cstheme="minorHAnsi"/>
        </w:rPr>
        <w:t>–</w:t>
      </w:r>
      <w:r w:rsidR="00D85C1D" w:rsidRPr="003A41CA">
        <w:rPr>
          <w:rFonts w:asciiTheme="minorHAnsi" w:eastAsia="Source Sans Pro" w:hAnsiTheme="minorHAnsi" w:cstheme="minorHAnsi"/>
        </w:rPr>
        <w:t xml:space="preserve"> </w:t>
      </w:r>
      <w:r w:rsidR="58F555F8" w:rsidRPr="003A41CA">
        <w:rPr>
          <w:rFonts w:asciiTheme="minorHAnsi" w:eastAsia="Source Sans Pro" w:hAnsiTheme="minorHAnsi" w:cstheme="minorHAnsi"/>
        </w:rPr>
        <w:t>Yleisen tietoisuuden lisääminen henkilökohtaisesta avusta ja henkilökohtaisen avustajan työstä</w:t>
      </w:r>
      <w:r w:rsidR="004123DA" w:rsidRPr="003A41CA">
        <w:rPr>
          <w:rFonts w:asciiTheme="minorHAnsi" w:eastAsia="Source Sans Pro" w:hAnsiTheme="minorHAnsi" w:cstheme="minorHAnsi"/>
        </w:rPr>
        <w:t>.</w:t>
      </w:r>
    </w:p>
    <w:p w14:paraId="788D0E0E" w14:textId="58B70237" w:rsidR="00D85C1D" w:rsidRPr="003A41CA" w:rsidRDefault="00064BF7" w:rsidP="00064BF7">
      <w:pPr>
        <w:pStyle w:val="paragraph"/>
        <w:spacing w:before="0" w:beforeAutospacing="0" w:after="0" w:afterAutospacing="0"/>
        <w:ind w:firstLine="1304"/>
        <w:rPr>
          <w:rFonts w:asciiTheme="minorHAnsi" w:eastAsia="Source Sans Pro" w:hAnsiTheme="minorHAnsi" w:cstheme="minorHAnsi"/>
        </w:rPr>
      </w:pPr>
      <w:r w:rsidRPr="003A41CA">
        <w:rPr>
          <w:rFonts w:asciiTheme="minorHAnsi" w:eastAsia="Source Sans Pro" w:hAnsiTheme="minorHAnsi" w:cstheme="minorHAnsi"/>
        </w:rPr>
        <w:t>–</w:t>
      </w:r>
      <w:r w:rsidR="00D85C1D" w:rsidRPr="003A41CA">
        <w:rPr>
          <w:rFonts w:asciiTheme="minorHAnsi" w:eastAsia="Source Sans Pro" w:hAnsiTheme="minorHAnsi" w:cstheme="minorHAnsi"/>
        </w:rPr>
        <w:t xml:space="preserve"> Työnantajien tilanteen </w:t>
      </w:r>
      <w:r w:rsidR="00CD4032" w:rsidRPr="003A41CA">
        <w:rPr>
          <w:rFonts w:asciiTheme="minorHAnsi" w:eastAsia="Source Sans Pro" w:hAnsiTheme="minorHAnsi" w:cstheme="minorHAnsi"/>
        </w:rPr>
        <w:t>avaami</w:t>
      </w:r>
      <w:r w:rsidR="00357864" w:rsidRPr="003A41CA">
        <w:rPr>
          <w:rFonts w:asciiTheme="minorHAnsi" w:eastAsia="Source Sans Pro" w:hAnsiTheme="minorHAnsi" w:cstheme="minorHAnsi"/>
        </w:rPr>
        <w:t>nen</w:t>
      </w:r>
      <w:r w:rsidR="00D85C1D" w:rsidRPr="003A41CA">
        <w:rPr>
          <w:rFonts w:asciiTheme="minorHAnsi" w:eastAsia="Source Sans Pro" w:hAnsiTheme="minorHAnsi" w:cstheme="minorHAnsi"/>
        </w:rPr>
        <w:t xml:space="preserve"> näkyvästi poliittisille päättäjille.</w:t>
      </w:r>
    </w:p>
    <w:p w14:paraId="7FE69A87" w14:textId="578C5E63" w:rsidR="58F555F8" w:rsidRPr="003A41CA" w:rsidRDefault="00064BF7" w:rsidP="00064BF7">
      <w:pPr>
        <w:pStyle w:val="paragraph"/>
        <w:spacing w:before="0" w:beforeAutospacing="0" w:after="0" w:afterAutospacing="0"/>
        <w:ind w:firstLine="1304"/>
        <w:rPr>
          <w:rFonts w:asciiTheme="minorHAnsi" w:eastAsia="Source Sans Pro" w:hAnsiTheme="minorHAnsi" w:cstheme="minorHAnsi"/>
        </w:rPr>
      </w:pPr>
      <w:r w:rsidRPr="003A41CA">
        <w:rPr>
          <w:rFonts w:asciiTheme="minorHAnsi" w:eastAsia="Source Sans Pro" w:hAnsiTheme="minorHAnsi" w:cstheme="minorHAnsi"/>
        </w:rPr>
        <w:t>–</w:t>
      </w:r>
      <w:r w:rsidR="00D85C1D" w:rsidRPr="003A41CA">
        <w:rPr>
          <w:rFonts w:asciiTheme="minorHAnsi" w:eastAsia="Source Sans Pro" w:hAnsiTheme="minorHAnsi" w:cstheme="minorHAnsi"/>
        </w:rPr>
        <w:t xml:space="preserve"> </w:t>
      </w:r>
      <w:r w:rsidR="58F555F8" w:rsidRPr="003A41CA">
        <w:rPr>
          <w:rFonts w:asciiTheme="minorHAnsi" w:eastAsia="Source Sans Pro" w:hAnsiTheme="minorHAnsi" w:cstheme="minorHAnsi"/>
        </w:rPr>
        <w:t xml:space="preserve">Yhteistyö TE-toimistojen kanssa, esim. </w:t>
      </w:r>
      <w:proofErr w:type="spellStart"/>
      <w:r w:rsidR="58F555F8" w:rsidRPr="003A41CA">
        <w:rPr>
          <w:rFonts w:asciiTheme="minorHAnsi" w:eastAsia="Source Sans Pro" w:hAnsiTheme="minorHAnsi" w:cstheme="minorHAnsi"/>
        </w:rPr>
        <w:t>rekrymessut</w:t>
      </w:r>
      <w:proofErr w:type="spellEnd"/>
      <w:r w:rsidR="58F555F8" w:rsidRPr="003A41CA">
        <w:rPr>
          <w:rFonts w:asciiTheme="minorHAnsi" w:eastAsia="Source Sans Pro" w:hAnsiTheme="minorHAnsi" w:cstheme="minorHAnsi"/>
        </w:rPr>
        <w:t xml:space="preserve"> ja -tapahtumat</w:t>
      </w:r>
      <w:r w:rsidR="001B0A0C" w:rsidRPr="003A41CA">
        <w:rPr>
          <w:rFonts w:asciiTheme="minorHAnsi" w:eastAsia="Source Sans Pro" w:hAnsiTheme="minorHAnsi" w:cstheme="minorHAnsi"/>
        </w:rPr>
        <w:t>.</w:t>
      </w:r>
    </w:p>
    <w:p w14:paraId="43D96896" w14:textId="7701B593" w:rsidR="40730139" w:rsidRPr="003A41CA" w:rsidRDefault="40730139" w:rsidP="40730139">
      <w:pPr>
        <w:pStyle w:val="paragraph"/>
        <w:spacing w:before="0" w:beforeAutospacing="0" w:after="0" w:afterAutospacing="0"/>
        <w:ind w:left="944"/>
        <w:rPr>
          <w:highlight w:val="yellow"/>
        </w:rPr>
      </w:pPr>
    </w:p>
    <w:p w14:paraId="6247F12D" w14:textId="53D66AA5" w:rsidR="00E25704" w:rsidRPr="003A41CA" w:rsidRDefault="00E25704" w:rsidP="2E492F44">
      <w:pPr>
        <w:pStyle w:val="paragraph"/>
        <w:numPr>
          <w:ilvl w:val="0"/>
          <w:numId w:val="23"/>
        </w:numPr>
        <w:spacing w:before="0" w:beforeAutospacing="0" w:after="0" w:afterAutospacing="0"/>
        <w:rPr>
          <w:rFonts w:ascii="Calibri" w:hAnsi="Calibri" w:cs="Calibri"/>
        </w:rPr>
      </w:pPr>
      <w:r w:rsidRPr="003A41CA">
        <w:rPr>
          <w:rStyle w:val="normaltextrun"/>
          <w:rFonts w:ascii="Calibri" w:hAnsi="Calibri" w:cs="Calibri"/>
        </w:rPr>
        <w:t>Vaikutetaan hyvinvointialueiden toimintaan</w:t>
      </w:r>
      <w:r w:rsidR="00E979A0" w:rsidRPr="003A41CA">
        <w:rPr>
          <w:rStyle w:val="eop"/>
          <w:rFonts w:ascii="Calibri" w:hAnsi="Calibri" w:cs="Calibri"/>
        </w:rPr>
        <w:t> </w:t>
      </w:r>
    </w:p>
    <w:p w14:paraId="1699E23B" w14:textId="5345AC85" w:rsidR="4FDA321D" w:rsidRPr="003A41CA" w:rsidRDefault="4FDA321D" w:rsidP="2E492F44">
      <w:pPr>
        <w:pStyle w:val="paragraph"/>
        <w:spacing w:before="0" w:beforeAutospacing="0" w:after="0" w:afterAutospacing="0"/>
        <w:ind w:firstLine="1304"/>
        <w:rPr>
          <w:rFonts w:asciiTheme="minorHAnsi" w:hAnsiTheme="minorHAnsi" w:cstheme="minorHAnsi"/>
        </w:rPr>
      </w:pPr>
      <w:r w:rsidRPr="003A41CA">
        <w:rPr>
          <w:rFonts w:asciiTheme="minorHAnsi" w:eastAsia="Source Sans Pro" w:hAnsiTheme="minorHAnsi" w:cstheme="minorHAnsi"/>
        </w:rPr>
        <w:t>–</w:t>
      </w:r>
      <w:r w:rsidRPr="003A41CA">
        <w:rPr>
          <w:rFonts w:asciiTheme="minorHAnsi" w:hAnsiTheme="minorHAnsi" w:cstheme="minorHAnsi"/>
        </w:rPr>
        <w:t xml:space="preserve"> </w:t>
      </w:r>
      <w:r w:rsidR="00E979A0" w:rsidRPr="003A41CA">
        <w:rPr>
          <w:rStyle w:val="normaltextrun"/>
          <w:rFonts w:asciiTheme="minorHAnsi" w:hAnsiTheme="minorHAnsi" w:cstheme="minorHAnsi"/>
        </w:rPr>
        <w:t>Tuodaan esiin henkilökohtaisen avun hyviä käytäntöjä</w:t>
      </w:r>
      <w:r w:rsidR="004123DA" w:rsidRPr="003A41CA">
        <w:rPr>
          <w:rStyle w:val="normaltextrun"/>
          <w:rFonts w:asciiTheme="minorHAnsi" w:hAnsiTheme="minorHAnsi" w:cstheme="minorHAnsi"/>
        </w:rPr>
        <w:t>.</w:t>
      </w:r>
      <w:r w:rsidR="00E979A0" w:rsidRPr="003A41CA">
        <w:rPr>
          <w:rStyle w:val="eop"/>
          <w:rFonts w:asciiTheme="minorHAnsi" w:hAnsiTheme="minorHAnsi" w:cstheme="minorHAnsi"/>
        </w:rPr>
        <w:t> </w:t>
      </w:r>
    </w:p>
    <w:p w14:paraId="03A2FE64" w14:textId="497D023B" w:rsidR="4D30220C" w:rsidRPr="003A41CA" w:rsidRDefault="4D30220C" w:rsidP="004123DA">
      <w:pPr>
        <w:pStyle w:val="paragraph"/>
        <w:spacing w:before="0" w:beforeAutospacing="0" w:after="0" w:afterAutospacing="0"/>
        <w:ind w:left="1304"/>
        <w:rPr>
          <w:rFonts w:asciiTheme="minorHAnsi" w:hAnsiTheme="minorHAnsi" w:cstheme="minorHAnsi"/>
        </w:rPr>
      </w:pPr>
      <w:r w:rsidRPr="003A41CA">
        <w:rPr>
          <w:rFonts w:asciiTheme="minorHAnsi" w:eastAsia="Source Sans Pro" w:hAnsiTheme="minorHAnsi" w:cstheme="minorHAnsi"/>
        </w:rPr>
        <w:t>–</w:t>
      </w:r>
      <w:r w:rsidRPr="003A41CA">
        <w:rPr>
          <w:rFonts w:asciiTheme="minorHAnsi" w:hAnsiTheme="minorHAnsi" w:cstheme="minorHAnsi"/>
        </w:rPr>
        <w:t xml:space="preserve"> </w:t>
      </w:r>
      <w:r w:rsidR="00E979A0" w:rsidRPr="003A41CA">
        <w:rPr>
          <w:rStyle w:val="normaltextrun"/>
          <w:rFonts w:asciiTheme="minorHAnsi" w:hAnsiTheme="minorHAnsi" w:cstheme="minorHAnsi"/>
        </w:rPr>
        <w:t xml:space="preserve">Välitetään työnantajille tietoa, mitä muutos </w:t>
      </w:r>
      <w:r w:rsidR="00F41FC8" w:rsidRPr="003A41CA">
        <w:rPr>
          <w:rStyle w:val="normaltextrun"/>
          <w:rFonts w:asciiTheme="minorHAnsi" w:hAnsiTheme="minorHAnsi" w:cstheme="minorHAnsi"/>
        </w:rPr>
        <w:t xml:space="preserve">hyvinvointialueisiin </w:t>
      </w:r>
      <w:r w:rsidR="00E979A0" w:rsidRPr="003A41CA">
        <w:rPr>
          <w:rStyle w:val="normaltextrun"/>
          <w:rFonts w:asciiTheme="minorHAnsi" w:hAnsiTheme="minorHAnsi" w:cstheme="minorHAnsi"/>
        </w:rPr>
        <w:t>tarkoittaa</w:t>
      </w:r>
      <w:r w:rsidR="00E979A0" w:rsidRPr="003A41CA">
        <w:rPr>
          <w:rStyle w:val="eop"/>
          <w:rFonts w:asciiTheme="minorHAnsi" w:hAnsiTheme="minorHAnsi" w:cstheme="minorHAnsi"/>
        </w:rPr>
        <w:t> </w:t>
      </w:r>
      <w:r w:rsidR="6A1E9678" w:rsidRPr="003A41CA">
        <w:rPr>
          <w:rFonts w:asciiTheme="minorHAnsi" w:hAnsiTheme="minorHAnsi" w:cstheme="minorHAnsi"/>
        </w:rPr>
        <w:t>ja mitä se ei tarkoita</w:t>
      </w:r>
      <w:r w:rsidR="004123DA" w:rsidRPr="003A41CA">
        <w:rPr>
          <w:rFonts w:asciiTheme="minorHAnsi" w:hAnsiTheme="minorHAnsi" w:cstheme="minorHAnsi"/>
        </w:rPr>
        <w:t>.</w:t>
      </w:r>
    </w:p>
    <w:p w14:paraId="5F6E5E79" w14:textId="281E143D" w:rsidR="36EDD97E" w:rsidRPr="003A41CA" w:rsidRDefault="36EDD97E" w:rsidP="2E492F44">
      <w:pPr>
        <w:pStyle w:val="paragraph"/>
        <w:spacing w:before="0" w:beforeAutospacing="0" w:after="0" w:afterAutospacing="0"/>
        <w:ind w:firstLine="1304"/>
        <w:rPr>
          <w:rFonts w:asciiTheme="minorHAnsi" w:hAnsiTheme="minorHAnsi" w:cstheme="minorHAnsi"/>
        </w:rPr>
      </w:pPr>
      <w:r w:rsidRPr="003A41CA">
        <w:rPr>
          <w:rFonts w:asciiTheme="minorHAnsi" w:eastAsia="Source Sans Pro" w:hAnsiTheme="minorHAnsi" w:cstheme="minorHAnsi"/>
        </w:rPr>
        <w:t>–</w:t>
      </w:r>
      <w:r w:rsidRPr="003A41CA">
        <w:rPr>
          <w:rFonts w:asciiTheme="minorHAnsi" w:hAnsiTheme="minorHAnsi" w:cstheme="minorHAnsi"/>
        </w:rPr>
        <w:t xml:space="preserve"> </w:t>
      </w:r>
      <w:r w:rsidR="00E979A0" w:rsidRPr="003A41CA">
        <w:rPr>
          <w:rStyle w:val="normaltextrun"/>
          <w:rFonts w:asciiTheme="minorHAnsi" w:hAnsiTheme="minorHAnsi" w:cstheme="minorHAnsi"/>
        </w:rPr>
        <w:t>Reagoidaan mahdollisiin ongelmakohtiin</w:t>
      </w:r>
      <w:r w:rsidR="004123DA" w:rsidRPr="003A41CA">
        <w:rPr>
          <w:rStyle w:val="eop"/>
          <w:rFonts w:asciiTheme="minorHAnsi" w:hAnsiTheme="minorHAnsi" w:cstheme="minorHAnsi"/>
        </w:rPr>
        <w:t>.</w:t>
      </w:r>
    </w:p>
    <w:p w14:paraId="3565D42B" w14:textId="24FB2EF8" w:rsidR="5D7DD321" w:rsidRPr="003A41CA" w:rsidRDefault="5D7DD321" w:rsidP="2E492F44">
      <w:pPr>
        <w:pStyle w:val="paragraph"/>
        <w:spacing w:before="0" w:beforeAutospacing="0" w:after="0" w:afterAutospacing="0"/>
        <w:ind w:firstLine="1304"/>
        <w:rPr>
          <w:rFonts w:ascii="Calibri" w:hAnsi="Calibri" w:cs="Calibri"/>
        </w:rPr>
      </w:pPr>
      <w:r w:rsidRPr="003A41CA">
        <w:rPr>
          <w:rFonts w:asciiTheme="minorHAnsi" w:eastAsia="Source Sans Pro" w:hAnsiTheme="minorHAnsi" w:cstheme="minorHAnsi"/>
        </w:rPr>
        <w:t>–</w:t>
      </w:r>
      <w:r w:rsidRPr="003A41CA">
        <w:rPr>
          <w:rFonts w:asciiTheme="minorHAnsi" w:hAnsiTheme="minorHAnsi" w:cstheme="minorHAnsi"/>
        </w:rPr>
        <w:t xml:space="preserve"> </w:t>
      </w:r>
      <w:r w:rsidR="11C5A49A" w:rsidRPr="003A41CA">
        <w:rPr>
          <w:rStyle w:val="eop"/>
          <w:rFonts w:asciiTheme="minorHAnsi" w:hAnsiTheme="minorHAnsi" w:cstheme="minorHAnsi"/>
        </w:rPr>
        <w:t>Järjestetään keskustelutilaisuuksia hyvinvointialueiden toiminnasta</w:t>
      </w:r>
      <w:r w:rsidR="004123DA" w:rsidRPr="003A41CA">
        <w:rPr>
          <w:rStyle w:val="eop"/>
          <w:rFonts w:ascii="Calibri" w:hAnsi="Calibri" w:cs="Calibri"/>
        </w:rPr>
        <w:t>.</w:t>
      </w:r>
    </w:p>
    <w:p w14:paraId="4D512144" w14:textId="77777777" w:rsidR="00E979A0" w:rsidRPr="003A41CA" w:rsidRDefault="00E979A0" w:rsidP="43D5CAFF">
      <w:pPr>
        <w:pStyle w:val="paragraph"/>
        <w:numPr>
          <w:ilvl w:val="0"/>
          <w:numId w:val="27"/>
        </w:numPr>
        <w:spacing w:before="0" w:beforeAutospacing="0" w:after="0" w:afterAutospacing="0"/>
        <w:textAlignment w:val="baseline"/>
        <w:rPr>
          <w:rFonts w:ascii="Calibri" w:hAnsi="Calibri" w:cs="Calibri"/>
        </w:rPr>
      </w:pPr>
      <w:r w:rsidRPr="003A41CA">
        <w:rPr>
          <w:rStyle w:val="normaltextrun"/>
          <w:rFonts w:ascii="Calibri" w:hAnsi="Calibri" w:cs="Calibri"/>
        </w:rPr>
        <w:t>Vaikutetaan eduskuntavaaleissa ja hallitusohjelman muodostamisessa mm. siten, että tältä hallituskaudelta kesken jääviä asioita saadaan päätöksentekoon.</w:t>
      </w:r>
      <w:r w:rsidRPr="003A41CA">
        <w:rPr>
          <w:rStyle w:val="eop"/>
          <w:rFonts w:ascii="Calibri" w:hAnsi="Calibri" w:cs="Calibri"/>
        </w:rPr>
        <w:t> </w:t>
      </w:r>
    </w:p>
    <w:p w14:paraId="3C761F5F" w14:textId="0B95283D" w:rsidR="00E979A0" w:rsidRPr="003A41CA" w:rsidRDefault="00E979A0" w:rsidP="001A31D0">
      <w:pPr>
        <w:pStyle w:val="paragraph"/>
        <w:numPr>
          <w:ilvl w:val="0"/>
          <w:numId w:val="27"/>
        </w:numPr>
        <w:spacing w:before="0" w:beforeAutospacing="0" w:after="0" w:afterAutospacing="0"/>
        <w:textAlignment w:val="baseline"/>
        <w:rPr>
          <w:rFonts w:ascii="Calibri" w:hAnsi="Calibri" w:cs="Calibri"/>
        </w:rPr>
      </w:pPr>
      <w:r w:rsidRPr="003A41CA">
        <w:rPr>
          <w:rStyle w:val="normaltextrun"/>
          <w:rFonts w:ascii="Calibri" w:hAnsi="Calibri" w:cs="Calibri"/>
        </w:rPr>
        <w:t xml:space="preserve">Vaikutetaan siihen, että lakiin saadaan tarvittavat muutokset </w:t>
      </w:r>
      <w:proofErr w:type="spellStart"/>
      <w:r w:rsidRPr="003A41CA">
        <w:rPr>
          <w:rStyle w:val="spellingerror"/>
          <w:rFonts w:ascii="Calibri" w:hAnsi="Calibri" w:cs="Calibri"/>
        </w:rPr>
        <w:t>sijaismaksajuuteen</w:t>
      </w:r>
      <w:proofErr w:type="spellEnd"/>
      <w:r w:rsidRPr="003A41CA">
        <w:rPr>
          <w:rStyle w:val="normaltextrun"/>
          <w:rFonts w:ascii="Calibri" w:hAnsi="Calibri" w:cs="Calibri"/>
        </w:rPr>
        <w:t xml:space="preserve"> mm. sairauspäivärahojen maksun suhteen</w:t>
      </w:r>
      <w:r w:rsidR="00E25704" w:rsidRPr="003A41CA">
        <w:rPr>
          <w:rStyle w:val="normaltextrun"/>
          <w:rFonts w:ascii="Calibri" w:hAnsi="Calibri" w:cs="Calibri"/>
        </w:rPr>
        <w:t>.</w:t>
      </w:r>
      <w:r w:rsidRPr="003A41CA">
        <w:rPr>
          <w:rStyle w:val="eop"/>
          <w:rFonts w:ascii="Calibri" w:hAnsi="Calibri" w:cs="Calibri"/>
        </w:rPr>
        <w:t> </w:t>
      </w:r>
    </w:p>
    <w:p w14:paraId="1A9E480B" w14:textId="3E4C85C4" w:rsidR="00E979A0" w:rsidRPr="003A41CA" w:rsidRDefault="00E979A0" w:rsidP="43D5CAFF">
      <w:pPr>
        <w:pStyle w:val="paragraph"/>
        <w:numPr>
          <w:ilvl w:val="0"/>
          <w:numId w:val="27"/>
        </w:numPr>
        <w:spacing w:before="0" w:beforeAutospacing="0" w:after="0" w:afterAutospacing="0"/>
        <w:textAlignment w:val="baseline"/>
        <w:rPr>
          <w:rFonts w:ascii="Calibri" w:hAnsi="Calibri" w:cs="Calibri"/>
        </w:rPr>
      </w:pPr>
      <w:r w:rsidRPr="003A41CA">
        <w:rPr>
          <w:rStyle w:val="normaltextrun"/>
          <w:rFonts w:ascii="Calibri" w:hAnsi="Calibri" w:cs="Calibri"/>
        </w:rPr>
        <w:t>Nostetaan esille vammaisten henkilöiden yksityiselämän suojaan liittyviä kysymyksiä</w:t>
      </w:r>
      <w:r w:rsidR="00E25704" w:rsidRPr="003A41CA">
        <w:rPr>
          <w:rStyle w:val="normaltextrun"/>
          <w:rFonts w:ascii="Calibri" w:hAnsi="Calibri" w:cs="Calibri"/>
        </w:rPr>
        <w:t>.</w:t>
      </w:r>
      <w:r w:rsidRPr="003A41CA">
        <w:rPr>
          <w:rStyle w:val="eop"/>
          <w:rFonts w:ascii="Calibri" w:hAnsi="Calibri" w:cs="Calibri"/>
        </w:rPr>
        <w:t> </w:t>
      </w:r>
    </w:p>
    <w:p w14:paraId="453EA13E" w14:textId="4FB5CE30" w:rsidR="00E979A0" w:rsidRPr="003A41CA" w:rsidRDefault="00E979A0" w:rsidP="43D5CAFF">
      <w:pPr>
        <w:pStyle w:val="paragraph"/>
        <w:numPr>
          <w:ilvl w:val="0"/>
          <w:numId w:val="27"/>
        </w:numPr>
        <w:spacing w:before="0" w:beforeAutospacing="0" w:after="0" w:afterAutospacing="0"/>
        <w:textAlignment w:val="baseline"/>
        <w:rPr>
          <w:rFonts w:ascii="Calibri" w:hAnsi="Calibri" w:cs="Calibri"/>
        </w:rPr>
      </w:pPr>
      <w:r w:rsidRPr="003A41CA">
        <w:rPr>
          <w:rStyle w:val="normaltextrun"/>
          <w:rFonts w:ascii="Calibri" w:hAnsi="Calibri" w:cs="Calibri"/>
        </w:rPr>
        <w:t>Seurataan ns. itsemääräämisoikeuslainsäädännön etenemistä, ja tarpeen mukaan otetaan kantaa.</w:t>
      </w:r>
      <w:r w:rsidRPr="003A41CA">
        <w:rPr>
          <w:rStyle w:val="eop"/>
          <w:rFonts w:ascii="Calibri" w:hAnsi="Calibri" w:cs="Calibri"/>
        </w:rPr>
        <w:t> </w:t>
      </w:r>
    </w:p>
    <w:p w14:paraId="0EBC99CC" w14:textId="77777777" w:rsidR="00E979A0" w:rsidRPr="003A41CA" w:rsidRDefault="00E979A0" w:rsidP="00E25704">
      <w:pPr>
        <w:pStyle w:val="paragraph"/>
        <w:numPr>
          <w:ilvl w:val="0"/>
          <w:numId w:val="27"/>
        </w:numPr>
        <w:spacing w:before="0" w:beforeAutospacing="0" w:after="0" w:afterAutospacing="0"/>
        <w:textAlignment w:val="baseline"/>
        <w:rPr>
          <w:rFonts w:ascii="Calibri" w:hAnsi="Calibri" w:cs="Calibri"/>
        </w:rPr>
      </w:pPr>
      <w:r w:rsidRPr="003A41CA">
        <w:rPr>
          <w:rStyle w:val="normaltextrun"/>
          <w:rFonts w:ascii="Calibri" w:hAnsi="Calibri" w:cs="Calibri"/>
        </w:rPr>
        <w:t>Vaikutetaan oppisopimuskoulutusmahdollisuuksien saamiseksi alalle.</w:t>
      </w:r>
      <w:r w:rsidRPr="003A41CA">
        <w:rPr>
          <w:rStyle w:val="eop"/>
          <w:rFonts w:ascii="Calibri" w:hAnsi="Calibri" w:cs="Calibri"/>
        </w:rPr>
        <w:t> </w:t>
      </w:r>
    </w:p>
    <w:p w14:paraId="7464EB84" w14:textId="77777777" w:rsidR="00E979A0" w:rsidRPr="003A41CA" w:rsidRDefault="00E979A0" w:rsidP="00E979A0">
      <w:pPr>
        <w:pStyle w:val="paragraph"/>
        <w:spacing w:before="0" w:beforeAutospacing="0" w:after="0" w:afterAutospacing="0"/>
        <w:ind w:right="-1005"/>
        <w:textAlignment w:val="baseline"/>
        <w:rPr>
          <w:rFonts w:ascii="Segoe UI" w:hAnsi="Segoe UI" w:cs="Segoe UI"/>
          <w:sz w:val="18"/>
          <w:szCs w:val="18"/>
        </w:rPr>
      </w:pPr>
      <w:r w:rsidRPr="003A41CA">
        <w:rPr>
          <w:rStyle w:val="eop"/>
          <w:rFonts w:ascii="Calibri" w:hAnsi="Calibri" w:cs="Calibri"/>
          <w:sz w:val="22"/>
          <w:szCs w:val="22"/>
        </w:rPr>
        <w:t> </w:t>
      </w:r>
    </w:p>
    <w:p w14:paraId="5EAC20EF" w14:textId="77777777" w:rsidR="00E979A0" w:rsidRPr="003A41CA" w:rsidRDefault="00E979A0" w:rsidP="008D27F5">
      <w:pPr>
        <w:pStyle w:val="Otsikko3"/>
        <w:rPr>
          <w:color w:val="auto"/>
        </w:rPr>
      </w:pPr>
      <w:bookmarkStart w:id="13" w:name="_Toc121841029"/>
      <w:r w:rsidRPr="003A41CA">
        <w:rPr>
          <w:rStyle w:val="normaltextrun"/>
          <w:color w:val="auto"/>
        </w:rPr>
        <w:t>Vaikuttamistyön toimintamuodot</w:t>
      </w:r>
      <w:bookmarkEnd w:id="13"/>
      <w:r w:rsidRPr="003A41CA">
        <w:rPr>
          <w:rStyle w:val="eop"/>
          <w:color w:val="auto"/>
        </w:rPr>
        <w:t> </w:t>
      </w:r>
    </w:p>
    <w:p w14:paraId="0C7865F1" w14:textId="77777777" w:rsidR="00E979A0" w:rsidRPr="003A41CA" w:rsidRDefault="00E979A0" w:rsidP="00D06051">
      <w:pPr>
        <w:pStyle w:val="paragraph"/>
        <w:numPr>
          <w:ilvl w:val="0"/>
          <w:numId w:val="36"/>
        </w:numPr>
        <w:spacing w:before="0" w:beforeAutospacing="0" w:after="0" w:afterAutospacing="0"/>
        <w:textAlignment w:val="baseline"/>
        <w:rPr>
          <w:rFonts w:ascii="Calibri" w:hAnsi="Calibri" w:cs="Calibri"/>
        </w:rPr>
      </w:pPr>
      <w:r w:rsidRPr="003A41CA">
        <w:rPr>
          <w:rStyle w:val="normaltextrun"/>
          <w:rFonts w:ascii="Calibri" w:hAnsi="Calibri" w:cs="Calibri"/>
        </w:rPr>
        <w:t>sidosryhmäyhteistyö</w:t>
      </w:r>
      <w:r w:rsidRPr="003A41CA">
        <w:rPr>
          <w:rStyle w:val="eop"/>
          <w:rFonts w:ascii="Calibri" w:hAnsi="Calibri" w:cs="Calibri"/>
        </w:rPr>
        <w:t> </w:t>
      </w:r>
    </w:p>
    <w:p w14:paraId="01EB7E5C" w14:textId="77777777" w:rsidR="00E979A0" w:rsidRPr="003A41CA" w:rsidRDefault="00E979A0" w:rsidP="43D5CAFF">
      <w:pPr>
        <w:pStyle w:val="paragraph"/>
        <w:numPr>
          <w:ilvl w:val="0"/>
          <w:numId w:val="36"/>
        </w:numPr>
        <w:spacing w:before="0" w:beforeAutospacing="0" w:after="0" w:afterAutospacing="0"/>
        <w:textAlignment w:val="baseline"/>
        <w:rPr>
          <w:rFonts w:ascii="Calibri" w:hAnsi="Calibri" w:cs="Calibri"/>
        </w:rPr>
      </w:pPr>
      <w:r w:rsidRPr="003A41CA">
        <w:rPr>
          <w:rStyle w:val="normaltextrun"/>
          <w:rFonts w:ascii="Calibri" w:hAnsi="Calibri" w:cs="Calibri"/>
        </w:rPr>
        <w:t>tiedotus </w:t>
      </w:r>
      <w:r w:rsidRPr="003A41CA">
        <w:rPr>
          <w:rStyle w:val="eop"/>
          <w:rFonts w:ascii="Calibri" w:hAnsi="Calibri" w:cs="Calibri"/>
        </w:rPr>
        <w:t> </w:t>
      </w:r>
    </w:p>
    <w:p w14:paraId="425B3E8D" w14:textId="77777777" w:rsidR="00E979A0" w:rsidRPr="003A41CA" w:rsidRDefault="00E979A0" w:rsidP="00D06051">
      <w:pPr>
        <w:pStyle w:val="paragraph"/>
        <w:numPr>
          <w:ilvl w:val="0"/>
          <w:numId w:val="36"/>
        </w:numPr>
        <w:spacing w:before="0" w:beforeAutospacing="0" w:after="0" w:afterAutospacing="0"/>
        <w:textAlignment w:val="baseline"/>
        <w:rPr>
          <w:rFonts w:ascii="Calibri" w:hAnsi="Calibri" w:cs="Calibri"/>
        </w:rPr>
      </w:pPr>
      <w:r w:rsidRPr="003A41CA">
        <w:rPr>
          <w:rStyle w:val="normaltextrun"/>
          <w:rFonts w:ascii="Calibri" w:hAnsi="Calibri" w:cs="Calibri"/>
        </w:rPr>
        <w:t>kumppaneiden kanssa sovitut yhteiset työryhmät ja ohjelmat</w:t>
      </w:r>
      <w:r w:rsidRPr="003A41CA">
        <w:rPr>
          <w:rStyle w:val="eop"/>
          <w:rFonts w:ascii="Calibri" w:hAnsi="Calibri" w:cs="Calibri"/>
        </w:rPr>
        <w:t> </w:t>
      </w:r>
    </w:p>
    <w:p w14:paraId="417B8ABB" w14:textId="77777777" w:rsidR="00E979A0" w:rsidRPr="003A41CA" w:rsidRDefault="00E979A0" w:rsidP="00D06051">
      <w:pPr>
        <w:pStyle w:val="paragraph"/>
        <w:numPr>
          <w:ilvl w:val="0"/>
          <w:numId w:val="36"/>
        </w:numPr>
        <w:spacing w:before="0" w:beforeAutospacing="0" w:after="0" w:afterAutospacing="0"/>
        <w:textAlignment w:val="baseline"/>
        <w:rPr>
          <w:rFonts w:ascii="Calibri" w:hAnsi="Calibri" w:cs="Calibri"/>
        </w:rPr>
      </w:pPr>
      <w:r w:rsidRPr="003A41CA">
        <w:rPr>
          <w:rStyle w:val="normaltextrun"/>
          <w:rFonts w:ascii="Calibri" w:hAnsi="Calibri" w:cs="Calibri"/>
        </w:rPr>
        <w:t>tapahtumat, omat ja muiden järjestämät</w:t>
      </w:r>
      <w:r w:rsidRPr="003A41CA">
        <w:rPr>
          <w:rStyle w:val="eop"/>
          <w:rFonts w:ascii="Calibri" w:hAnsi="Calibri" w:cs="Calibri"/>
        </w:rPr>
        <w:t> </w:t>
      </w:r>
    </w:p>
    <w:p w14:paraId="3B85FACE" w14:textId="5B7F0672" w:rsidR="00E979A0" w:rsidRPr="003A41CA" w:rsidRDefault="00E979A0" w:rsidP="00D06051">
      <w:pPr>
        <w:pStyle w:val="paragraph"/>
        <w:numPr>
          <w:ilvl w:val="0"/>
          <w:numId w:val="36"/>
        </w:numPr>
        <w:spacing w:before="0" w:beforeAutospacing="0" w:after="0" w:afterAutospacing="0"/>
        <w:textAlignment w:val="baseline"/>
        <w:rPr>
          <w:rFonts w:ascii="Calibri" w:hAnsi="Calibri" w:cs="Calibri"/>
        </w:rPr>
      </w:pPr>
      <w:r w:rsidRPr="003A41CA">
        <w:rPr>
          <w:rStyle w:val="normaltextrun"/>
          <w:rFonts w:ascii="Calibri" w:hAnsi="Calibri" w:cs="Calibri"/>
        </w:rPr>
        <w:t>oikeussuojakeinot tarvittaessa</w:t>
      </w:r>
    </w:p>
    <w:p w14:paraId="1DF386A2" w14:textId="77777777" w:rsidR="00E979A0" w:rsidRPr="003A41CA" w:rsidRDefault="00E979A0" w:rsidP="00E979A0">
      <w:pPr>
        <w:pStyle w:val="paragraph"/>
        <w:spacing w:before="0" w:beforeAutospacing="0" w:after="0" w:afterAutospacing="0"/>
        <w:ind w:left="555" w:right="-1005"/>
        <w:textAlignment w:val="baseline"/>
        <w:rPr>
          <w:rFonts w:ascii="Segoe UI" w:hAnsi="Segoe UI" w:cs="Segoe UI"/>
          <w:sz w:val="18"/>
          <w:szCs w:val="18"/>
        </w:rPr>
      </w:pPr>
      <w:r w:rsidRPr="003A41CA">
        <w:rPr>
          <w:rStyle w:val="eop"/>
          <w:rFonts w:ascii="Calibri" w:hAnsi="Calibri" w:cs="Calibri"/>
          <w:sz w:val="22"/>
          <w:szCs w:val="22"/>
        </w:rPr>
        <w:t> </w:t>
      </w:r>
    </w:p>
    <w:p w14:paraId="2280A781" w14:textId="402C3C15" w:rsidR="00E979A0" w:rsidRPr="003A41CA" w:rsidRDefault="00E979A0" w:rsidP="008D27F5">
      <w:pPr>
        <w:pStyle w:val="Otsikko3"/>
        <w:rPr>
          <w:rStyle w:val="eop"/>
          <w:color w:val="auto"/>
        </w:rPr>
      </w:pPr>
      <w:bookmarkStart w:id="14" w:name="_Toc121841030"/>
      <w:r w:rsidRPr="003A41CA">
        <w:rPr>
          <w:rStyle w:val="normaltextrun"/>
          <w:color w:val="auto"/>
        </w:rPr>
        <w:t>Keskeiset yhteistyökumppanit</w:t>
      </w:r>
      <w:bookmarkEnd w:id="14"/>
      <w:r w:rsidRPr="003A41CA">
        <w:rPr>
          <w:rStyle w:val="eop"/>
          <w:color w:val="auto"/>
        </w:rPr>
        <w:t> </w:t>
      </w:r>
    </w:p>
    <w:p w14:paraId="7C09B775" w14:textId="0AC34A5A" w:rsidR="001B0A0C" w:rsidRPr="003A41CA" w:rsidRDefault="001B0A0C" w:rsidP="001B0A0C"/>
    <w:p w14:paraId="010827AE" w14:textId="2BC85CB4" w:rsidR="001B0A0C" w:rsidRPr="003A41CA" w:rsidRDefault="001B0A0C" w:rsidP="001B0A0C">
      <w:pPr>
        <w:pStyle w:val="paragraph"/>
        <w:numPr>
          <w:ilvl w:val="0"/>
          <w:numId w:val="37"/>
        </w:numPr>
        <w:spacing w:before="0" w:beforeAutospacing="0" w:after="0" w:afterAutospacing="0"/>
        <w:textAlignment w:val="baseline"/>
        <w:rPr>
          <w:rStyle w:val="eop"/>
          <w:rFonts w:ascii="Calibri" w:hAnsi="Calibri" w:cs="Calibri"/>
        </w:rPr>
      </w:pPr>
      <w:r w:rsidRPr="003A41CA">
        <w:rPr>
          <w:rStyle w:val="normaltextrun"/>
          <w:rFonts w:ascii="Calibri" w:hAnsi="Calibri" w:cs="Calibri"/>
        </w:rPr>
        <w:t>Eduskunta, VAMYT-ryhmä</w:t>
      </w:r>
      <w:r w:rsidRPr="003A41CA">
        <w:rPr>
          <w:rStyle w:val="eop"/>
          <w:rFonts w:ascii="Calibri" w:hAnsi="Calibri" w:cs="Calibri"/>
        </w:rPr>
        <w:t> </w:t>
      </w:r>
    </w:p>
    <w:p w14:paraId="409939C3" w14:textId="364EEDEA" w:rsidR="001B0A0C" w:rsidRPr="003A41CA" w:rsidRDefault="001B0A0C" w:rsidP="001B0A0C">
      <w:pPr>
        <w:pStyle w:val="paragraph"/>
        <w:numPr>
          <w:ilvl w:val="0"/>
          <w:numId w:val="37"/>
        </w:numPr>
        <w:spacing w:before="0" w:beforeAutospacing="0" w:after="0" w:afterAutospacing="0"/>
        <w:textAlignment w:val="baseline"/>
        <w:rPr>
          <w:rStyle w:val="eop"/>
          <w:rFonts w:ascii="Calibri" w:hAnsi="Calibri" w:cs="Calibri"/>
        </w:rPr>
      </w:pPr>
      <w:proofErr w:type="spellStart"/>
      <w:r w:rsidRPr="003A41CA">
        <w:rPr>
          <w:rStyle w:val="spellingerror"/>
          <w:rFonts w:ascii="Calibri" w:hAnsi="Calibri" w:cs="Calibri"/>
        </w:rPr>
        <w:t>Finnish</w:t>
      </w:r>
      <w:proofErr w:type="spellEnd"/>
      <w:r w:rsidRPr="003A41CA">
        <w:rPr>
          <w:rStyle w:val="normaltextrun"/>
          <w:rFonts w:ascii="Calibri" w:hAnsi="Calibri" w:cs="Calibri"/>
        </w:rPr>
        <w:t xml:space="preserve"> Consulting Group FCG</w:t>
      </w:r>
      <w:r w:rsidRPr="003A41CA">
        <w:rPr>
          <w:rStyle w:val="eop"/>
          <w:rFonts w:ascii="Calibri" w:hAnsi="Calibri" w:cs="Calibri"/>
        </w:rPr>
        <w:t> </w:t>
      </w:r>
    </w:p>
    <w:p w14:paraId="0D0A0533" w14:textId="65D307B6" w:rsidR="001B0A0C" w:rsidRPr="003A41CA" w:rsidRDefault="001B0A0C" w:rsidP="001B0A0C">
      <w:pPr>
        <w:pStyle w:val="paragraph"/>
        <w:numPr>
          <w:ilvl w:val="0"/>
          <w:numId w:val="37"/>
        </w:numPr>
        <w:spacing w:before="0" w:beforeAutospacing="0" w:after="0" w:afterAutospacing="0"/>
        <w:textAlignment w:val="baseline"/>
        <w:rPr>
          <w:rFonts w:ascii="Calibri" w:hAnsi="Calibri" w:cs="Calibri"/>
        </w:rPr>
      </w:pPr>
      <w:r w:rsidRPr="003A41CA">
        <w:rPr>
          <w:rStyle w:val="normaltextrun"/>
          <w:rFonts w:ascii="Calibri" w:hAnsi="Calibri" w:cs="Calibri"/>
        </w:rPr>
        <w:t>Henkilökohtaisen avun kolmannen sektorin yhteistyöryhmä: Heta-liitto, Kynnyksen Assistentti.info, Kehitysvammaisten palvelusäätiö, Honkalampi-säätiön ESE-keskus</w:t>
      </w:r>
      <w:r w:rsidRPr="003A41CA">
        <w:rPr>
          <w:rStyle w:val="eop"/>
          <w:rFonts w:ascii="Calibri" w:hAnsi="Calibri" w:cs="Calibri"/>
        </w:rPr>
        <w:t> </w:t>
      </w:r>
    </w:p>
    <w:p w14:paraId="17D4755D" w14:textId="0CDB99EF" w:rsidR="001B0A0C" w:rsidRPr="003A41CA" w:rsidRDefault="001B0A0C" w:rsidP="001B0A0C">
      <w:pPr>
        <w:pStyle w:val="paragraph"/>
        <w:numPr>
          <w:ilvl w:val="0"/>
          <w:numId w:val="37"/>
        </w:numPr>
        <w:spacing w:before="0" w:beforeAutospacing="0" w:after="0" w:afterAutospacing="0"/>
        <w:textAlignment w:val="baseline"/>
        <w:rPr>
          <w:rStyle w:val="eop"/>
          <w:rFonts w:ascii="Calibri" w:hAnsi="Calibri" w:cs="Calibri"/>
        </w:rPr>
      </w:pPr>
      <w:r w:rsidRPr="003A41CA">
        <w:rPr>
          <w:rStyle w:val="normaltextrun"/>
          <w:rFonts w:ascii="Calibri" w:hAnsi="Calibri" w:cs="Calibri"/>
        </w:rPr>
        <w:t>Hyvinvointiala HALI</w:t>
      </w:r>
      <w:r w:rsidRPr="003A41CA">
        <w:rPr>
          <w:rStyle w:val="eop"/>
          <w:rFonts w:ascii="Calibri" w:hAnsi="Calibri" w:cs="Calibri"/>
        </w:rPr>
        <w:t> </w:t>
      </w:r>
    </w:p>
    <w:p w14:paraId="5FAD1A1F" w14:textId="54574F12" w:rsidR="001B0A0C" w:rsidRPr="003A41CA" w:rsidRDefault="001B0A0C" w:rsidP="001B0A0C">
      <w:pPr>
        <w:pStyle w:val="paragraph"/>
        <w:numPr>
          <w:ilvl w:val="0"/>
          <w:numId w:val="37"/>
        </w:numPr>
        <w:spacing w:before="0" w:beforeAutospacing="0" w:after="0" w:afterAutospacing="0"/>
        <w:textAlignment w:val="baseline"/>
        <w:rPr>
          <w:rStyle w:val="normaltextrun"/>
          <w:rFonts w:ascii="Calibri" w:hAnsi="Calibri" w:cs="Calibri"/>
        </w:rPr>
      </w:pPr>
      <w:r w:rsidRPr="003A41CA">
        <w:rPr>
          <w:rStyle w:val="normaltextrun"/>
          <w:rFonts w:ascii="Calibri" w:hAnsi="Calibri" w:cs="Calibri"/>
        </w:rPr>
        <w:t>Hyvinvointialueiden vammaispalvelut</w:t>
      </w:r>
    </w:p>
    <w:p w14:paraId="34815A47" w14:textId="0797AEA2" w:rsidR="001B0A0C" w:rsidRPr="003A41CA" w:rsidRDefault="001B0A0C" w:rsidP="001B0A0C">
      <w:pPr>
        <w:pStyle w:val="paragraph"/>
        <w:numPr>
          <w:ilvl w:val="0"/>
          <w:numId w:val="37"/>
        </w:numPr>
        <w:spacing w:before="0" w:beforeAutospacing="0" w:after="0" w:afterAutospacing="0"/>
        <w:textAlignment w:val="baseline"/>
        <w:rPr>
          <w:rFonts w:asciiTheme="minorHAnsi" w:hAnsiTheme="minorHAnsi" w:cstheme="minorHAnsi"/>
        </w:rPr>
      </w:pPr>
      <w:r w:rsidRPr="003A41CA">
        <w:rPr>
          <w:rStyle w:val="normaltextrun"/>
          <w:rFonts w:asciiTheme="minorHAnsi" w:hAnsiTheme="minorHAnsi" w:cstheme="minorHAnsi"/>
        </w:rPr>
        <w:lastRenderedPageBreak/>
        <w:t>Invalidiliitto</w:t>
      </w:r>
      <w:r w:rsidRPr="003A41CA">
        <w:rPr>
          <w:rStyle w:val="eop"/>
          <w:rFonts w:asciiTheme="minorHAnsi" w:hAnsiTheme="minorHAnsi" w:cstheme="minorHAnsi"/>
        </w:rPr>
        <w:t> </w:t>
      </w:r>
      <w:r w:rsidRPr="003A41CA">
        <w:rPr>
          <w:rFonts w:asciiTheme="minorHAnsi" w:hAnsiTheme="minorHAnsi" w:cstheme="minorHAnsi"/>
        </w:rPr>
        <w:t>ja muut vammaisjärjestöt</w:t>
      </w:r>
    </w:p>
    <w:p w14:paraId="3CA6D19C" w14:textId="5B0FBEEF" w:rsidR="00E979A0" w:rsidRPr="003A41CA" w:rsidRDefault="00E979A0" w:rsidP="00D06051">
      <w:pPr>
        <w:pStyle w:val="paragraph"/>
        <w:numPr>
          <w:ilvl w:val="0"/>
          <w:numId w:val="37"/>
        </w:numPr>
        <w:spacing w:before="0" w:beforeAutospacing="0" w:after="0" w:afterAutospacing="0"/>
        <w:textAlignment w:val="baseline"/>
        <w:rPr>
          <w:rStyle w:val="eop"/>
          <w:rFonts w:ascii="Calibri" w:hAnsi="Calibri" w:cs="Calibri"/>
        </w:rPr>
      </w:pPr>
      <w:r w:rsidRPr="003A41CA">
        <w:rPr>
          <w:rStyle w:val="normaltextrun"/>
          <w:rFonts w:ascii="Calibri" w:hAnsi="Calibri" w:cs="Calibri"/>
        </w:rPr>
        <w:t>Julkisten ja hyvinvointialojen liitto JHL</w:t>
      </w:r>
      <w:r w:rsidRPr="003A41CA">
        <w:rPr>
          <w:rStyle w:val="eop"/>
          <w:rFonts w:ascii="Calibri" w:hAnsi="Calibri" w:cs="Calibri"/>
        </w:rPr>
        <w:t> </w:t>
      </w:r>
    </w:p>
    <w:p w14:paraId="061CCFEA" w14:textId="0857CE4A" w:rsidR="001B0A0C" w:rsidRPr="003A41CA" w:rsidRDefault="001B0A0C" w:rsidP="001B0A0C">
      <w:pPr>
        <w:pStyle w:val="paragraph"/>
        <w:numPr>
          <w:ilvl w:val="0"/>
          <w:numId w:val="37"/>
        </w:numPr>
        <w:spacing w:before="0" w:beforeAutospacing="0" w:after="0" w:afterAutospacing="0"/>
        <w:rPr>
          <w:rStyle w:val="eop"/>
          <w:rFonts w:ascii="Calibri" w:hAnsi="Calibri" w:cs="Calibri"/>
        </w:rPr>
      </w:pPr>
      <w:r w:rsidRPr="003A41CA">
        <w:rPr>
          <w:rStyle w:val="normaltextrun"/>
          <w:rFonts w:ascii="Calibri" w:hAnsi="Calibri" w:cs="Calibri"/>
        </w:rPr>
        <w:t xml:space="preserve">Kuntaliiton perustama Hyvinvointialueyhtiö Oy </w:t>
      </w:r>
    </w:p>
    <w:p w14:paraId="29606777" w14:textId="797E93BA" w:rsidR="001B0A0C" w:rsidRPr="003A41CA" w:rsidRDefault="001B0A0C" w:rsidP="001B0A0C">
      <w:pPr>
        <w:pStyle w:val="paragraph"/>
        <w:numPr>
          <w:ilvl w:val="0"/>
          <w:numId w:val="37"/>
        </w:numPr>
        <w:spacing w:before="0" w:beforeAutospacing="0" w:after="0" w:afterAutospacing="0"/>
        <w:textAlignment w:val="baseline"/>
        <w:rPr>
          <w:rFonts w:ascii="Calibri" w:hAnsi="Calibri" w:cs="Calibri"/>
        </w:rPr>
      </w:pPr>
      <w:r w:rsidRPr="003A41CA">
        <w:rPr>
          <w:rStyle w:val="normaltextrun"/>
          <w:rFonts w:ascii="Calibri" w:hAnsi="Calibri" w:cs="Calibri"/>
        </w:rPr>
        <w:t>Kynnys ry:n Assistentti.info</w:t>
      </w:r>
      <w:r w:rsidRPr="003A41CA">
        <w:rPr>
          <w:rStyle w:val="eop"/>
          <w:rFonts w:ascii="Calibri" w:hAnsi="Calibri" w:cs="Calibri"/>
        </w:rPr>
        <w:t> </w:t>
      </w:r>
    </w:p>
    <w:p w14:paraId="0F26B303" w14:textId="0B1A8D4E" w:rsidR="00E979A0" w:rsidRPr="003A41CA" w:rsidRDefault="00E979A0" w:rsidP="43D5CAFF">
      <w:pPr>
        <w:pStyle w:val="paragraph"/>
        <w:numPr>
          <w:ilvl w:val="0"/>
          <w:numId w:val="37"/>
        </w:numPr>
        <w:spacing w:before="0" w:beforeAutospacing="0" w:after="0" w:afterAutospacing="0"/>
        <w:textAlignment w:val="baseline"/>
        <w:rPr>
          <w:rStyle w:val="eop"/>
          <w:rFonts w:ascii="Calibri" w:hAnsi="Calibri" w:cs="Calibri"/>
        </w:rPr>
      </w:pPr>
      <w:r w:rsidRPr="003A41CA">
        <w:rPr>
          <w:rStyle w:val="normaltextrun"/>
          <w:rFonts w:ascii="Calibri" w:hAnsi="Calibri" w:cs="Calibri"/>
        </w:rPr>
        <w:t>Ministeriöt ja muut valtionhallinnon organisaatiot</w:t>
      </w:r>
      <w:r w:rsidRPr="003A41CA">
        <w:rPr>
          <w:rStyle w:val="eop"/>
          <w:rFonts w:ascii="Calibri" w:hAnsi="Calibri" w:cs="Calibri"/>
        </w:rPr>
        <w:t> </w:t>
      </w:r>
    </w:p>
    <w:p w14:paraId="14ABA0A3" w14:textId="0600D13A" w:rsidR="001B0A0C" w:rsidRPr="003A41CA" w:rsidRDefault="001B0A0C" w:rsidP="001B0A0C">
      <w:pPr>
        <w:pStyle w:val="paragraph"/>
        <w:numPr>
          <w:ilvl w:val="0"/>
          <w:numId w:val="37"/>
        </w:numPr>
        <w:spacing w:before="0" w:beforeAutospacing="0" w:after="0" w:afterAutospacing="0"/>
        <w:textAlignment w:val="baseline"/>
        <w:rPr>
          <w:rStyle w:val="spellingerror"/>
          <w:rFonts w:ascii="Calibri" w:hAnsi="Calibri" w:cs="Calibri"/>
        </w:rPr>
      </w:pPr>
      <w:proofErr w:type="spellStart"/>
      <w:r w:rsidRPr="003A41CA">
        <w:rPr>
          <w:rStyle w:val="spellingerror"/>
          <w:rFonts w:ascii="Calibri" w:hAnsi="Calibri" w:cs="Calibri"/>
        </w:rPr>
        <w:t>Oima</w:t>
      </w:r>
      <w:proofErr w:type="spellEnd"/>
    </w:p>
    <w:p w14:paraId="68674D46" w14:textId="48169146" w:rsidR="001B0A0C" w:rsidRPr="003A41CA" w:rsidRDefault="001B0A0C" w:rsidP="001B0A0C">
      <w:pPr>
        <w:pStyle w:val="paragraph"/>
        <w:numPr>
          <w:ilvl w:val="0"/>
          <w:numId w:val="37"/>
        </w:numPr>
        <w:spacing w:before="0" w:beforeAutospacing="0" w:after="0" w:afterAutospacing="0"/>
        <w:textAlignment w:val="baseline"/>
        <w:rPr>
          <w:rFonts w:ascii="Calibri" w:hAnsi="Calibri" w:cs="Calibri"/>
        </w:rPr>
      </w:pPr>
      <w:r w:rsidRPr="003A41CA">
        <w:rPr>
          <w:rStyle w:val="normaltextrun"/>
          <w:rFonts w:ascii="Calibri" w:hAnsi="Calibri" w:cs="Calibri"/>
        </w:rPr>
        <w:t>Sosiaali- ja terveysjärjestöjen avustuskeskus STEA</w:t>
      </w:r>
      <w:r w:rsidRPr="003A41CA">
        <w:rPr>
          <w:rStyle w:val="eop"/>
          <w:rFonts w:ascii="Calibri" w:hAnsi="Calibri" w:cs="Calibri"/>
        </w:rPr>
        <w:t> </w:t>
      </w:r>
    </w:p>
    <w:p w14:paraId="2CE776C0" w14:textId="77777777" w:rsidR="00E979A0" w:rsidRPr="003A41CA" w:rsidRDefault="00E979A0" w:rsidP="00D06051">
      <w:pPr>
        <w:pStyle w:val="paragraph"/>
        <w:numPr>
          <w:ilvl w:val="0"/>
          <w:numId w:val="37"/>
        </w:numPr>
        <w:spacing w:before="0" w:beforeAutospacing="0" w:after="0" w:afterAutospacing="0"/>
        <w:textAlignment w:val="baseline"/>
        <w:rPr>
          <w:rFonts w:ascii="Calibri" w:hAnsi="Calibri" w:cs="Calibri"/>
        </w:rPr>
      </w:pPr>
      <w:r w:rsidRPr="003A41CA">
        <w:rPr>
          <w:rStyle w:val="normaltextrun"/>
          <w:rFonts w:ascii="Calibri" w:hAnsi="Calibri" w:cs="Calibri"/>
        </w:rPr>
        <w:t>Terveyden ja hyvinvoinnin laitos THL</w:t>
      </w:r>
      <w:r w:rsidRPr="003A41CA">
        <w:rPr>
          <w:rStyle w:val="eop"/>
          <w:rFonts w:ascii="Calibri" w:hAnsi="Calibri" w:cs="Calibri"/>
        </w:rPr>
        <w:t> </w:t>
      </w:r>
    </w:p>
    <w:p w14:paraId="46C37A4B" w14:textId="77777777" w:rsidR="00E979A0" w:rsidRPr="003A41CA" w:rsidRDefault="00E979A0" w:rsidP="00D06051">
      <w:pPr>
        <w:pStyle w:val="paragraph"/>
        <w:numPr>
          <w:ilvl w:val="0"/>
          <w:numId w:val="37"/>
        </w:numPr>
        <w:spacing w:before="0" w:beforeAutospacing="0" w:after="0" w:afterAutospacing="0"/>
        <w:textAlignment w:val="baseline"/>
        <w:rPr>
          <w:rFonts w:ascii="Calibri" w:hAnsi="Calibri" w:cs="Calibri"/>
        </w:rPr>
      </w:pPr>
      <w:r w:rsidRPr="003A41CA">
        <w:rPr>
          <w:rStyle w:val="normaltextrun"/>
          <w:rFonts w:ascii="Calibri" w:hAnsi="Calibri" w:cs="Calibri"/>
        </w:rPr>
        <w:t>Työvoimaviranomaiset</w:t>
      </w:r>
      <w:r w:rsidRPr="003A41CA">
        <w:rPr>
          <w:rStyle w:val="eop"/>
          <w:rFonts w:ascii="Calibri" w:hAnsi="Calibri" w:cs="Calibri"/>
        </w:rPr>
        <w:t> </w:t>
      </w:r>
    </w:p>
    <w:p w14:paraId="56D9D511" w14:textId="77777777" w:rsidR="00E979A0" w:rsidRPr="003A41CA" w:rsidRDefault="00E979A0" w:rsidP="00D06051">
      <w:pPr>
        <w:pStyle w:val="paragraph"/>
        <w:numPr>
          <w:ilvl w:val="0"/>
          <w:numId w:val="37"/>
        </w:numPr>
        <w:spacing w:before="0" w:beforeAutospacing="0" w:after="0" w:afterAutospacing="0"/>
        <w:textAlignment w:val="baseline"/>
        <w:rPr>
          <w:rFonts w:ascii="Calibri" w:hAnsi="Calibri" w:cs="Calibri"/>
        </w:rPr>
      </w:pPr>
      <w:r w:rsidRPr="003A41CA">
        <w:rPr>
          <w:rStyle w:val="normaltextrun"/>
          <w:rFonts w:ascii="Calibri" w:hAnsi="Calibri" w:cs="Calibri"/>
        </w:rPr>
        <w:t>Vammaisfoorumi</w:t>
      </w:r>
      <w:r w:rsidRPr="003A41CA">
        <w:rPr>
          <w:rStyle w:val="eop"/>
          <w:rFonts w:ascii="Calibri" w:hAnsi="Calibri" w:cs="Calibri"/>
        </w:rPr>
        <w:t> </w:t>
      </w:r>
    </w:p>
    <w:p w14:paraId="6942C1E9" w14:textId="54528E89" w:rsidR="52E1F44B" w:rsidRPr="003A41CA" w:rsidRDefault="52E1F44B" w:rsidP="40730139">
      <w:pPr>
        <w:pStyle w:val="paragraph"/>
        <w:numPr>
          <w:ilvl w:val="0"/>
          <w:numId w:val="37"/>
        </w:numPr>
        <w:spacing w:before="0" w:beforeAutospacing="0" w:after="0" w:afterAutospacing="0"/>
        <w:rPr>
          <w:rFonts w:ascii="Calibri" w:hAnsi="Calibri" w:cs="Calibri"/>
        </w:rPr>
      </w:pPr>
      <w:r w:rsidRPr="003A41CA">
        <w:rPr>
          <w:rStyle w:val="eop"/>
          <w:rFonts w:ascii="Calibri" w:hAnsi="Calibri" w:cs="Calibri"/>
        </w:rPr>
        <w:t>Varma</w:t>
      </w:r>
    </w:p>
    <w:p w14:paraId="01431969" w14:textId="77777777" w:rsidR="00E979A0" w:rsidRPr="003A41CA" w:rsidRDefault="00E979A0" w:rsidP="00E979A0">
      <w:pPr>
        <w:pStyle w:val="paragraph"/>
        <w:spacing w:before="0" w:beforeAutospacing="0" w:after="0" w:afterAutospacing="0"/>
        <w:ind w:right="-1005"/>
        <w:textAlignment w:val="baseline"/>
        <w:rPr>
          <w:rFonts w:ascii="Segoe UI" w:hAnsi="Segoe UI" w:cs="Segoe UI"/>
          <w:sz w:val="18"/>
          <w:szCs w:val="18"/>
        </w:rPr>
      </w:pPr>
      <w:r w:rsidRPr="003A41CA">
        <w:rPr>
          <w:rStyle w:val="eop"/>
          <w:rFonts w:ascii="Calibri" w:hAnsi="Calibri" w:cs="Calibri"/>
          <w:sz w:val="22"/>
          <w:szCs w:val="22"/>
        </w:rPr>
        <w:t> </w:t>
      </w:r>
    </w:p>
    <w:p w14:paraId="6EE25EAF" w14:textId="5FD41165" w:rsidR="00B15B33" w:rsidRPr="003A41CA" w:rsidRDefault="00E979A0" w:rsidP="008D27F5">
      <w:pPr>
        <w:pStyle w:val="Otsikko3"/>
        <w:rPr>
          <w:color w:val="auto"/>
        </w:rPr>
      </w:pPr>
      <w:bookmarkStart w:id="15" w:name="_Toc121841031"/>
      <w:r w:rsidRPr="003A41CA">
        <w:rPr>
          <w:rStyle w:val="normaltextrun"/>
          <w:color w:val="auto"/>
        </w:rPr>
        <w:t>Tärkeimmät tapahtumat</w:t>
      </w:r>
      <w:r w:rsidRPr="003A41CA">
        <w:rPr>
          <w:rStyle w:val="eop"/>
          <w:color w:val="auto"/>
        </w:rPr>
        <w:t> </w:t>
      </w:r>
      <w:r w:rsidR="008D27F5" w:rsidRPr="003A41CA">
        <w:rPr>
          <w:rStyle w:val="eop"/>
          <w:color w:val="auto"/>
        </w:rPr>
        <w:t>vuonna 2023</w:t>
      </w:r>
      <w:bookmarkEnd w:id="15"/>
    </w:p>
    <w:p w14:paraId="1939471E" w14:textId="7E9095D6" w:rsidR="00B15B33" w:rsidRPr="003A41CA" w:rsidRDefault="00B15B33" w:rsidP="78E87D0D">
      <w:pPr>
        <w:pStyle w:val="paragraph"/>
        <w:numPr>
          <w:ilvl w:val="0"/>
          <w:numId w:val="38"/>
        </w:numPr>
        <w:spacing w:before="0" w:beforeAutospacing="0" w:after="0" w:afterAutospacing="0"/>
        <w:textAlignment w:val="baseline"/>
        <w:rPr>
          <w:rFonts w:ascii="Calibri" w:hAnsi="Calibri" w:cs="Calibri"/>
          <w:sz w:val="22"/>
          <w:szCs w:val="22"/>
        </w:rPr>
      </w:pPr>
      <w:r w:rsidRPr="003A41CA">
        <w:rPr>
          <w:rStyle w:val="normaltextrun"/>
          <w:rFonts w:ascii="Calibri" w:hAnsi="Calibri" w:cs="Calibri"/>
        </w:rPr>
        <w:t xml:space="preserve">Vammaispalvelujen neuvottelupäivät </w:t>
      </w:r>
      <w:r w:rsidR="005712E1" w:rsidRPr="003A41CA">
        <w:rPr>
          <w:rStyle w:val="normaltextrun"/>
          <w:rFonts w:ascii="Calibri" w:hAnsi="Calibri" w:cs="Calibri"/>
        </w:rPr>
        <w:t>9.</w:t>
      </w:r>
      <w:r w:rsidR="005712E1" w:rsidRPr="003A41CA">
        <w:rPr>
          <w:rFonts w:asciiTheme="minorHAnsi" w:hAnsiTheme="minorHAnsi" w:cstheme="minorBidi"/>
          <w:shd w:val="clear" w:color="auto" w:fill="FFFFFF"/>
        </w:rPr>
        <w:t>–10.2.20</w:t>
      </w:r>
      <w:r w:rsidR="5297CC0B" w:rsidRPr="003A41CA">
        <w:rPr>
          <w:rFonts w:asciiTheme="minorHAnsi" w:hAnsiTheme="minorHAnsi" w:cstheme="minorBidi"/>
          <w:shd w:val="clear" w:color="auto" w:fill="FFFFFF"/>
        </w:rPr>
        <w:t>2</w:t>
      </w:r>
      <w:r w:rsidR="005712E1" w:rsidRPr="003A41CA">
        <w:rPr>
          <w:rFonts w:asciiTheme="minorHAnsi" w:hAnsiTheme="minorHAnsi" w:cstheme="minorBidi"/>
          <w:shd w:val="clear" w:color="auto" w:fill="FFFFFF"/>
        </w:rPr>
        <w:t>3</w:t>
      </w:r>
    </w:p>
    <w:p w14:paraId="5B335824" w14:textId="71C835FE" w:rsidR="00E979A0" w:rsidRPr="003A41CA" w:rsidRDefault="00E979A0" w:rsidP="00D06051">
      <w:pPr>
        <w:pStyle w:val="paragraph"/>
        <w:numPr>
          <w:ilvl w:val="0"/>
          <w:numId w:val="38"/>
        </w:numPr>
        <w:spacing w:before="0" w:beforeAutospacing="0" w:after="0" w:afterAutospacing="0"/>
        <w:textAlignment w:val="baseline"/>
        <w:rPr>
          <w:rFonts w:ascii="Calibri" w:hAnsi="Calibri" w:cs="Calibri"/>
        </w:rPr>
      </w:pPr>
      <w:r w:rsidRPr="003A41CA">
        <w:rPr>
          <w:rStyle w:val="normaltextrun"/>
          <w:rFonts w:ascii="Calibri" w:hAnsi="Calibri" w:cs="Calibri"/>
        </w:rPr>
        <w:t>Eduskuntavaalit</w:t>
      </w:r>
      <w:r w:rsidRPr="003A41CA">
        <w:rPr>
          <w:rStyle w:val="eop"/>
          <w:rFonts w:ascii="Calibri" w:hAnsi="Calibri" w:cs="Calibri"/>
        </w:rPr>
        <w:t> </w:t>
      </w:r>
      <w:r w:rsidR="00027741" w:rsidRPr="003A41CA">
        <w:rPr>
          <w:rStyle w:val="eop"/>
          <w:rFonts w:ascii="Calibri" w:hAnsi="Calibri" w:cs="Calibri"/>
        </w:rPr>
        <w:t>keväällä</w:t>
      </w:r>
    </w:p>
    <w:p w14:paraId="5BC93F1E" w14:textId="16D85F2E" w:rsidR="00E979A0" w:rsidRPr="003A41CA" w:rsidRDefault="00E979A0" w:rsidP="00D06051">
      <w:pPr>
        <w:pStyle w:val="paragraph"/>
        <w:numPr>
          <w:ilvl w:val="0"/>
          <w:numId w:val="38"/>
        </w:numPr>
        <w:spacing w:before="0" w:beforeAutospacing="0" w:after="0" w:afterAutospacing="0"/>
        <w:textAlignment w:val="baseline"/>
        <w:rPr>
          <w:rFonts w:ascii="Calibri" w:hAnsi="Calibri" w:cs="Calibri"/>
        </w:rPr>
      </w:pPr>
      <w:r w:rsidRPr="003A41CA">
        <w:rPr>
          <w:rStyle w:val="normaltextrun"/>
          <w:rFonts w:ascii="Calibri" w:hAnsi="Calibri" w:cs="Calibri"/>
        </w:rPr>
        <w:t xml:space="preserve">Henkilökohtaisen avun paraati </w:t>
      </w:r>
    </w:p>
    <w:p w14:paraId="52873AEA" w14:textId="77777777" w:rsidR="00E979A0" w:rsidRPr="003A41CA" w:rsidRDefault="00E979A0" w:rsidP="00D06051">
      <w:pPr>
        <w:pStyle w:val="paragraph"/>
        <w:numPr>
          <w:ilvl w:val="0"/>
          <w:numId w:val="38"/>
        </w:numPr>
        <w:spacing w:before="0" w:beforeAutospacing="0" w:after="0" w:afterAutospacing="0"/>
        <w:textAlignment w:val="baseline"/>
        <w:rPr>
          <w:rFonts w:ascii="Calibri" w:hAnsi="Calibri" w:cs="Calibri"/>
          <w:sz w:val="22"/>
          <w:szCs w:val="22"/>
        </w:rPr>
      </w:pPr>
      <w:r w:rsidRPr="003A41CA">
        <w:rPr>
          <w:rStyle w:val="normaltextrun"/>
          <w:rFonts w:ascii="Calibri" w:hAnsi="Calibri" w:cs="Calibri"/>
        </w:rPr>
        <w:t>Henkilökohtaisen avun päivät</w:t>
      </w:r>
      <w:r w:rsidRPr="003A41CA">
        <w:rPr>
          <w:rStyle w:val="eop"/>
          <w:rFonts w:ascii="Calibri" w:hAnsi="Calibri" w:cs="Calibri"/>
        </w:rPr>
        <w:t> </w:t>
      </w:r>
    </w:p>
    <w:p w14:paraId="28EBF4C2" w14:textId="566C736C" w:rsidR="00E979A0" w:rsidRPr="003A41CA" w:rsidRDefault="00E979A0" w:rsidP="00D06051">
      <w:pPr>
        <w:pStyle w:val="paragraph"/>
        <w:numPr>
          <w:ilvl w:val="0"/>
          <w:numId w:val="38"/>
        </w:numPr>
        <w:spacing w:before="0" w:beforeAutospacing="0" w:after="0" w:afterAutospacing="0"/>
        <w:textAlignment w:val="baseline"/>
        <w:rPr>
          <w:rFonts w:ascii="Calibri" w:hAnsi="Calibri" w:cs="Calibri"/>
        </w:rPr>
      </w:pPr>
      <w:r w:rsidRPr="003A41CA">
        <w:rPr>
          <w:rStyle w:val="normaltextrun"/>
          <w:rFonts w:ascii="Calibri" w:hAnsi="Calibri" w:cs="Calibri"/>
        </w:rPr>
        <w:t>Apuvälinemessut</w:t>
      </w:r>
      <w:r w:rsidRPr="003A41CA">
        <w:rPr>
          <w:rStyle w:val="eop"/>
          <w:rFonts w:ascii="Calibri" w:hAnsi="Calibri" w:cs="Calibri"/>
        </w:rPr>
        <w:t> </w:t>
      </w:r>
      <w:r w:rsidR="00297F5D" w:rsidRPr="003A41CA">
        <w:rPr>
          <w:rStyle w:val="eop"/>
          <w:rFonts w:ascii="Calibri" w:hAnsi="Calibri" w:cs="Calibri"/>
        </w:rPr>
        <w:t>Tampereella</w:t>
      </w:r>
      <w:r w:rsidR="007366BC" w:rsidRPr="003A41CA">
        <w:rPr>
          <w:rStyle w:val="eop"/>
          <w:rFonts w:ascii="Calibri" w:hAnsi="Calibri" w:cs="Calibri"/>
        </w:rPr>
        <w:t xml:space="preserve"> </w:t>
      </w:r>
      <w:r w:rsidR="003B4C5C" w:rsidRPr="003A41CA">
        <w:rPr>
          <w:rStyle w:val="eop"/>
          <w:rFonts w:ascii="Calibri" w:hAnsi="Calibri" w:cs="Calibri"/>
        </w:rPr>
        <w:t>9</w:t>
      </w:r>
      <w:r w:rsidR="003B4C5C" w:rsidRPr="003A41CA">
        <w:rPr>
          <w:rStyle w:val="eop"/>
          <w:rFonts w:asciiTheme="minorHAnsi" w:hAnsiTheme="minorHAnsi" w:cstheme="minorHAnsi"/>
        </w:rPr>
        <w:t>.</w:t>
      </w:r>
      <w:r w:rsidR="003B4C5C" w:rsidRPr="003A41CA">
        <w:rPr>
          <w:rFonts w:asciiTheme="minorHAnsi" w:hAnsiTheme="minorHAnsi" w:cstheme="minorHAnsi"/>
          <w:shd w:val="clear" w:color="auto" w:fill="FFFFFF"/>
        </w:rPr>
        <w:t>–11.11.2023</w:t>
      </w:r>
    </w:p>
    <w:p w14:paraId="29BC2023" w14:textId="77777777" w:rsidR="00316995" w:rsidRPr="003A41CA" w:rsidRDefault="00316995" w:rsidP="00316995">
      <w:pPr>
        <w:pStyle w:val="paragraph"/>
        <w:spacing w:before="0" w:beforeAutospacing="0" w:after="0" w:afterAutospacing="0"/>
        <w:textAlignment w:val="baseline"/>
        <w:rPr>
          <w:rFonts w:ascii="Segoe UI" w:hAnsi="Segoe UI" w:cs="Segoe UI"/>
          <w:sz w:val="18"/>
          <w:szCs w:val="18"/>
        </w:rPr>
      </w:pPr>
      <w:r w:rsidRPr="003A41CA">
        <w:rPr>
          <w:rStyle w:val="normaltextrun"/>
          <w:rFonts w:ascii="Calibri" w:hAnsi="Calibri" w:cs="Calibri"/>
        </w:rPr>
        <w:t> </w:t>
      </w:r>
      <w:r w:rsidRPr="003A41CA">
        <w:rPr>
          <w:rStyle w:val="eop"/>
          <w:rFonts w:ascii="Calibri" w:hAnsi="Calibri" w:cs="Calibri"/>
        </w:rPr>
        <w:t> </w:t>
      </w:r>
    </w:p>
    <w:p w14:paraId="31299E08" w14:textId="77777777" w:rsidR="00316995" w:rsidRPr="003A41CA" w:rsidRDefault="00316995" w:rsidP="68CAAEC9">
      <w:pPr>
        <w:pStyle w:val="Otsikko2"/>
        <w:rPr>
          <w:rStyle w:val="eop"/>
          <w:color w:val="auto"/>
        </w:rPr>
      </w:pPr>
      <w:bookmarkStart w:id="16" w:name="_Toc121841032"/>
      <w:r w:rsidRPr="003A41CA">
        <w:rPr>
          <w:rStyle w:val="normaltextrun"/>
          <w:color w:val="auto"/>
        </w:rPr>
        <w:t>Työmarkkinatoiminta</w:t>
      </w:r>
      <w:bookmarkEnd w:id="16"/>
      <w:r w:rsidRPr="003A41CA">
        <w:rPr>
          <w:rStyle w:val="normaltextrun"/>
          <w:color w:val="auto"/>
        </w:rPr>
        <w:t> </w:t>
      </w:r>
      <w:r w:rsidRPr="003A41CA">
        <w:rPr>
          <w:rStyle w:val="eop"/>
          <w:color w:val="auto"/>
        </w:rPr>
        <w:t> </w:t>
      </w:r>
    </w:p>
    <w:p w14:paraId="24A05F0B" w14:textId="77777777" w:rsidR="00316995" w:rsidRPr="003A41CA" w:rsidRDefault="00316995" w:rsidP="00316995">
      <w:pPr>
        <w:pStyle w:val="paragraph"/>
        <w:spacing w:before="0" w:beforeAutospacing="0" w:after="0" w:afterAutospacing="0"/>
        <w:textAlignment w:val="baseline"/>
        <w:rPr>
          <w:rFonts w:ascii="Segoe UI" w:hAnsi="Segoe UI" w:cs="Segoe UI"/>
          <w:sz w:val="18"/>
          <w:szCs w:val="18"/>
        </w:rPr>
      </w:pPr>
      <w:r w:rsidRPr="003A41CA">
        <w:rPr>
          <w:rStyle w:val="eop"/>
          <w:rFonts w:ascii="Segoe UI" w:hAnsi="Segoe UI" w:cs="Segoe UI"/>
          <w:sz w:val="18"/>
          <w:szCs w:val="18"/>
        </w:rPr>
        <w:t> </w:t>
      </w:r>
    </w:p>
    <w:p w14:paraId="5AA75AC1" w14:textId="7E35AAFE" w:rsidR="00316995" w:rsidRPr="003A41CA" w:rsidRDefault="00316995" w:rsidP="40730139">
      <w:pPr>
        <w:pStyle w:val="paragraph"/>
        <w:spacing w:before="0" w:beforeAutospacing="0" w:after="0" w:afterAutospacing="0"/>
        <w:rPr>
          <w:rStyle w:val="eop"/>
          <w:rFonts w:ascii="Calibri" w:hAnsi="Calibri" w:cs="Calibri"/>
        </w:rPr>
      </w:pPr>
      <w:r w:rsidRPr="003A41CA">
        <w:rPr>
          <w:rStyle w:val="normaltextrun"/>
          <w:rFonts w:ascii="Calibri" w:hAnsi="Calibri" w:cs="Calibri"/>
        </w:rPr>
        <w:t>Heta neuvottelee ja solmii henkilökohtaisia avustajia koskevan työehtosopimuksen Julkisten ja hyvinvointialojen liitto JHL ry:n kanssa. Työehtosopimusta noudatetaan Hetan jäsenten työsuhteissa. Hetalla on työehtosopimuslain mukaiset valvontatehtävät sekä työehtosopimuksen mukaiset yhteistyö- ja riidanratkaisumenetelmät JHL:n kanssa.  </w:t>
      </w:r>
      <w:r w:rsidR="39C66542" w:rsidRPr="003A41CA">
        <w:rPr>
          <w:rStyle w:val="normaltextrun"/>
          <w:rFonts w:ascii="Calibri" w:hAnsi="Calibri" w:cs="Calibri"/>
        </w:rPr>
        <w:t>Heta on Hyvinvointiala HALI ry:n jäsen ja sen kau</w:t>
      </w:r>
      <w:r w:rsidR="42662F7F" w:rsidRPr="003A41CA">
        <w:rPr>
          <w:rStyle w:val="normaltextrun"/>
          <w:rFonts w:ascii="Calibri" w:hAnsi="Calibri" w:cs="Calibri"/>
        </w:rPr>
        <w:t>tta myös Elinkeinoelämän keskusliitto ry:n jäsen.</w:t>
      </w:r>
    </w:p>
    <w:p w14:paraId="19AFDE99" w14:textId="77777777" w:rsidR="00316995" w:rsidRPr="003A41CA" w:rsidRDefault="00316995" w:rsidP="00316995">
      <w:pPr>
        <w:pStyle w:val="paragraph"/>
        <w:spacing w:before="0" w:beforeAutospacing="0" w:after="0" w:afterAutospacing="0"/>
        <w:textAlignment w:val="baseline"/>
        <w:rPr>
          <w:rFonts w:ascii="Segoe UI" w:hAnsi="Segoe UI" w:cs="Segoe UI"/>
          <w:sz w:val="18"/>
          <w:szCs w:val="18"/>
        </w:rPr>
      </w:pPr>
      <w:r w:rsidRPr="003A41CA">
        <w:rPr>
          <w:rStyle w:val="normaltextrun"/>
          <w:rFonts w:ascii="Calibri" w:hAnsi="Calibri" w:cs="Calibri"/>
        </w:rPr>
        <w:t> </w:t>
      </w:r>
      <w:r w:rsidRPr="003A41CA">
        <w:rPr>
          <w:rStyle w:val="eop"/>
          <w:rFonts w:ascii="Calibri" w:hAnsi="Calibri" w:cs="Calibri"/>
        </w:rPr>
        <w:t> </w:t>
      </w:r>
    </w:p>
    <w:p w14:paraId="0AFB4C02" w14:textId="192F532B" w:rsidR="00316995" w:rsidRPr="003A41CA" w:rsidRDefault="00316995" w:rsidP="68CAAEC9">
      <w:pPr>
        <w:pStyle w:val="Otsikko3"/>
        <w:rPr>
          <w:rStyle w:val="eop"/>
          <w:color w:val="auto"/>
        </w:rPr>
      </w:pPr>
      <w:bookmarkStart w:id="17" w:name="_Toc121841033"/>
      <w:r w:rsidRPr="003A41CA">
        <w:rPr>
          <w:rStyle w:val="normaltextrun"/>
          <w:color w:val="auto"/>
        </w:rPr>
        <w:t>Vuoden 2023 keskeiset tehtävät työmarkkinatoiminnassa</w:t>
      </w:r>
      <w:bookmarkEnd w:id="17"/>
      <w:r w:rsidRPr="003A41CA">
        <w:rPr>
          <w:rStyle w:val="eop"/>
          <w:color w:val="auto"/>
        </w:rPr>
        <w:t> </w:t>
      </w:r>
    </w:p>
    <w:p w14:paraId="659F9395" w14:textId="77777777" w:rsidR="00316995" w:rsidRPr="003A41CA" w:rsidRDefault="00316995" w:rsidP="00316995">
      <w:pPr>
        <w:pStyle w:val="paragraph"/>
        <w:spacing w:before="0" w:beforeAutospacing="0" w:after="0" w:afterAutospacing="0"/>
        <w:textAlignment w:val="baseline"/>
        <w:rPr>
          <w:rFonts w:ascii="Segoe UI" w:hAnsi="Segoe UI" w:cs="Segoe UI"/>
          <w:sz w:val="18"/>
          <w:szCs w:val="18"/>
        </w:rPr>
      </w:pPr>
      <w:r w:rsidRPr="003A41CA">
        <w:rPr>
          <w:rStyle w:val="eop"/>
          <w:rFonts w:ascii="Segoe UI" w:hAnsi="Segoe UI" w:cs="Segoe UI"/>
          <w:sz w:val="18"/>
          <w:szCs w:val="18"/>
        </w:rPr>
        <w:t> </w:t>
      </w:r>
    </w:p>
    <w:p w14:paraId="35EDB770" w14:textId="6BE101E7" w:rsidR="00316995" w:rsidRPr="003A41CA" w:rsidRDefault="00316995" w:rsidP="00A2237A">
      <w:pPr>
        <w:pStyle w:val="paragraph"/>
        <w:numPr>
          <w:ilvl w:val="0"/>
          <w:numId w:val="21"/>
        </w:numPr>
        <w:spacing w:before="0" w:beforeAutospacing="0" w:after="0" w:afterAutospacing="0"/>
        <w:textAlignment w:val="baseline"/>
        <w:rPr>
          <w:rFonts w:ascii="Calibri" w:hAnsi="Calibri" w:cs="Calibri"/>
        </w:rPr>
      </w:pPr>
      <w:r w:rsidRPr="003A41CA">
        <w:rPr>
          <w:rStyle w:val="normaltextrun"/>
          <w:rFonts w:ascii="Calibri" w:hAnsi="Calibri" w:cs="Calibri"/>
        </w:rPr>
        <w:t xml:space="preserve">Ennen työehtosopimisneuvotteluita laaditaan </w:t>
      </w:r>
      <w:r w:rsidR="00B03D9A" w:rsidRPr="003A41CA">
        <w:rPr>
          <w:rStyle w:val="spellingerror"/>
          <w:rFonts w:ascii="Calibri" w:eastAsiaTheme="minorEastAsia" w:hAnsi="Calibri" w:cs="Calibri"/>
        </w:rPr>
        <w:t>TES</w:t>
      </w:r>
      <w:r w:rsidRPr="003A41CA">
        <w:rPr>
          <w:rStyle w:val="normaltextrun"/>
          <w:rFonts w:ascii="Calibri" w:hAnsi="Calibri" w:cs="Calibri"/>
        </w:rPr>
        <w:t xml:space="preserve">-kyselyt jäsenille ja valtuustolle. Kyselyiden vastaukset analysoidaan. Hetalla ja JHL:llä on ollut kuluneella </w:t>
      </w:r>
      <w:r w:rsidR="00B03D9A" w:rsidRPr="003A41CA">
        <w:rPr>
          <w:rStyle w:val="spellingerror"/>
          <w:rFonts w:ascii="Calibri" w:eastAsiaTheme="minorEastAsia" w:hAnsi="Calibri" w:cs="Calibri"/>
        </w:rPr>
        <w:t>TES</w:t>
      </w:r>
      <w:r w:rsidRPr="003A41CA">
        <w:rPr>
          <w:rStyle w:val="normaltextrun"/>
          <w:rFonts w:ascii="Calibri" w:hAnsi="Calibri" w:cs="Calibri"/>
        </w:rPr>
        <w:t>-kaudella kolme työryhmää, ja työryhmien toiminnan tuloksia hyödynnetään neuvotteluissa.</w:t>
      </w:r>
      <w:r w:rsidRPr="003A41CA">
        <w:rPr>
          <w:rStyle w:val="eop"/>
          <w:rFonts w:ascii="Calibri" w:hAnsi="Calibri" w:cs="Calibri"/>
        </w:rPr>
        <w:t> </w:t>
      </w:r>
    </w:p>
    <w:p w14:paraId="7BA30446" w14:textId="77777777" w:rsidR="00316995" w:rsidRPr="003A41CA" w:rsidRDefault="00316995" w:rsidP="00A2237A">
      <w:pPr>
        <w:pStyle w:val="paragraph"/>
        <w:numPr>
          <w:ilvl w:val="0"/>
          <w:numId w:val="21"/>
        </w:numPr>
        <w:spacing w:before="0" w:beforeAutospacing="0" w:after="0" w:afterAutospacing="0"/>
        <w:textAlignment w:val="baseline"/>
        <w:rPr>
          <w:rFonts w:ascii="Calibri" w:hAnsi="Calibri" w:cs="Calibri"/>
        </w:rPr>
      </w:pPr>
      <w:r w:rsidRPr="003A41CA">
        <w:rPr>
          <w:rStyle w:val="normaltextrun"/>
          <w:rFonts w:ascii="Calibri" w:hAnsi="Calibri" w:cs="Calibri"/>
        </w:rPr>
        <w:t>Neuvotellaan uusi työehtosopimus. Nykyinen työehtosopimuskausi päättyy 30.4.2023.  </w:t>
      </w:r>
      <w:r w:rsidRPr="003A41CA">
        <w:rPr>
          <w:rStyle w:val="eop"/>
          <w:rFonts w:ascii="Calibri" w:hAnsi="Calibri" w:cs="Calibri"/>
        </w:rPr>
        <w:t> </w:t>
      </w:r>
    </w:p>
    <w:p w14:paraId="37E7E14C" w14:textId="6180201E" w:rsidR="00316995" w:rsidRPr="003A41CA" w:rsidRDefault="1208ECC5" w:rsidP="43D5CAFF">
      <w:pPr>
        <w:pStyle w:val="paragraph"/>
        <w:numPr>
          <w:ilvl w:val="0"/>
          <w:numId w:val="21"/>
        </w:numPr>
        <w:spacing w:before="0" w:beforeAutospacing="0" w:after="0" w:afterAutospacing="0"/>
        <w:textAlignment w:val="baseline"/>
        <w:rPr>
          <w:rFonts w:ascii="Calibri" w:hAnsi="Calibri" w:cs="Calibri"/>
        </w:rPr>
      </w:pPr>
      <w:r w:rsidRPr="003A41CA">
        <w:rPr>
          <w:rStyle w:val="normaltextrun"/>
          <w:rFonts w:ascii="Calibri" w:hAnsi="Calibri" w:cs="Calibri"/>
        </w:rPr>
        <w:t>Hyvinvointialueyhtiö Oy:n</w:t>
      </w:r>
      <w:r w:rsidR="00316995" w:rsidRPr="003A41CA">
        <w:rPr>
          <w:rStyle w:val="normaltextrun"/>
          <w:rFonts w:ascii="Calibri" w:hAnsi="Calibri" w:cs="Calibri"/>
        </w:rPr>
        <w:t xml:space="preserve">, Kunta- ja hyvinvointialuetyönantajat KT:n ja </w:t>
      </w:r>
      <w:proofErr w:type="spellStart"/>
      <w:r w:rsidR="00316995" w:rsidRPr="003A41CA">
        <w:rPr>
          <w:rStyle w:val="spellingerror"/>
          <w:rFonts w:ascii="Calibri" w:eastAsiaTheme="minorEastAsia" w:hAnsi="Calibri" w:cs="Calibri"/>
        </w:rPr>
        <w:t>HALI:</w:t>
      </w:r>
      <w:r w:rsidR="00A2237A" w:rsidRPr="003A41CA">
        <w:rPr>
          <w:rStyle w:val="spellingerror"/>
          <w:rFonts w:ascii="Calibri" w:eastAsiaTheme="minorEastAsia" w:hAnsi="Calibri" w:cs="Calibri"/>
        </w:rPr>
        <w:t>n</w:t>
      </w:r>
      <w:proofErr w:type="spellEnd"/>
      <w:r w:rsidR="00316995" w:rsidRPr="003A41CA">
        <w:rPr>
          <w:rStyle w:val="normaltextrun"/>
          <w:rFonts w:ascii="Calibri" w:hAnsi="Calibri" w:cs="Calibri"/>
        </w:rPr>
        <w:t xml:space="preserve"> kanssa käydään keskustelua työehtosopimuksen kehittämisestä. </w:t>
      </w:r>
      <w:r w:rsidR="00316995" w:rsidRPr="003A41CA">
        <w:rPr>
          <w:rStyle w:val="eop"/>
          <w:rFonts w:ascii="Calibri" w:hAnsi="Calibri" w:cs="Calibri"/>
        </w:rPr>
        <w:t> </w:t>
      </w:r>
    </w:p>
    <w:p w14:paraId="55BB01CA" w14:textId="77777777" w:rsidR="00316995" w:rsidRPr="003A41CA" w:rsidRDefault="00316995" w:rsidP="00A2237A">
      <w:pPr>
        <w:pStyle w:val="paragraph"/>
        <w:numPr>
          <w:ilvl w:val="0"/>
          <w:numId w:val="21"/>
        </w:numPr>
        <w:spacing w:before="0" w:beforeAutospacing="0" w:after="0" w:afterAutospacing="0"/>
        <w:textAlignment w:val="baseline"/>
        <w:rPr>
          <w:rFonts w:ascii="Calibri" w:hAnsi="Calibri" w:cs="Calibri"/>
        </w:rPr>
      </w:pPr>
      <w:r w:rsidRPr="003A41CA">
        <w:rPr>
          <w:rStyle w:val="normaltextrun"/>
          <w:rFonts w:ascii="Calibri" w:hAnsi="Calibri" w:cs="Calibri"/>
        </w:rPr>
        <w:t>Tiedotetaan ja tuotetaan ohjeita uuden työehtosopimuksen sisällöstä ja soveltamisesta. </w:t>
      </w:r>
      <w:r w:rsidRPr="003A41CA">
        <w:rPr>
          <w:rStyle w:val="eop"/>
          <w:rFonts w:ascii="Calibri" w:hAnsi="Calibri" w:cs="Calibri"/>
        </w:rPr>
        <w:t> </w:t>
      </w:r>
    </w:p>
    <w:p w14:paraId="024092C8" w14:textId="77777777" w:rsidR="00316995" w:rsidRPr="003A41CA" w:rsidRDefault="00316995" w:rsidP="00A2237A">
      <w:pPr>
        <w:pStyle w:val="paragraph"/>
        <w:numPr>
          <w:ilvl w:val="0"/>
          <w:numId w:val="21"/>
        </w:numPr>
        <w:spacing w:before="0" w:beforeAutospacing="0" w:after="0" w:afterAutospacing="0"/>
        <w:textAlignment w:val="baseline"/>
        <w:rPr>
          <w:rFonts w:ascii="Calibri" w:hAnsi="Calibri" w:cs="Calibri"/>
        </w:rPr>
      </w:pPr>
      <w:r w:rsidRPr="003A41CA">
        <w:rPr>
          <w:rStyle w:val="normaltextrun"/>
          <w:rFonts w:ascii="Calibri" w:hAnsi="Calibri" w:cs="Calibri"/>
        </w:rPr>
        <w:t>Jatketaan oppisopimusasian selvittämistä. Oppisopimusmahdollisuus voisi osaltaan lisätä kiinnostusta henkilökohtaisen avustajan työhön.  </w:t>
      </w:r>
      <w:r w:rsidRPr="003A41CA">
        <w:rPr>
          <w:rStyle w:val="eop"/>
          <w:rFonts w:ascii="Calibri" w:hAnsi="Calibri" w:cs="Calibri"/>
        </w:rPr>
        <w:t> </w:t>
      </w:r>
    </w:p>
    <w:p w14:paraId="024BA175" w14:textId="77777777" w:rsidR="00316995" w:rsidRPr="003A41CA" w:rsidRDefault="00316995" w:rsidP="43D5CAFF">
      <w:pPr>
        <w:pStyle w:val="paragraph"/>
        <w:numPr>
          <w:ilvl w:val="0"/>
          <w:numId w:val="21"/>
        </w:numPr>
        <w:spacing w:before="0" w:beforeAutospacing="0" w:after="0" w:afterAutospacing="0"/>
        <w:textAlignment w:val="baseline"/>
        <w:rPr>
          <w:rFonts w:ascii="Calibri" w:hAnsi="Calibri" w:cs="Calibri"/>
        </w:rPr>
      </w:pPr>
      <w:r w:rsidRPr="003A41CA">
        <w:rPr>
          <w:rStyle w:val="normaltextrun"/>
          <w:rFonts w:ascii="Calibri" w:hAnsi="Calibri" w:cs="Calibri"/>
        </w:rPr>
        <w:t xml:space="preserve">Edistetään yhteistyötä </w:t>
      </w:r>
      <w:proofErr w:type="spellStart"/>
      <w:r w:rsidRPr="003A41CA">
        <w:rPr>
          <w:rStyle w:val="spellingerror"/>
          <w:rFonts w:ascii="Calibri" w:eastAsiaTheme="minorEastAsia" w:hAnsi="Calibri" w:cs="Calibri"/>
        </w:rPr>
        <w:t>Oiman</w:t>
      </w:r>
      <w:proofErr w:type="spellEnd"/>
      <w:r w:rsidRPr="003A41CA">
        <w:rPr>
          <w:rStyle w:val="normaltextrun"/>
          <w:rFonts w:ascii="Calibri" w:hAnsi="Calibri" w:cs="Calibri"/>
        </w:rPr>
        <w:t xml:space="preserve"> ja Työeläkeyhtiö Varman kanssa esimerkiksi tilastokysymyksissä.</w:t>
      </w:r>
      <w:r w:rsidRPr="003A41CA">
        <w:rPr>
          <w:rStyle w:val="eop"/>
          <w:rFonts w:ascii="Calibri" w:hAnsi="Calibri" w:cs="Calibri"/>
        </w:rPr>
        <w:t> </w:t>
      </w:r>
    </w:p>
    <w:p w14:paraId="2A7DABB9" w14:textId="77777777" w:rsidR="00316995" w:rsidRPr="003A41CA" w:rsidRDefault="00316995" w:rsidP="00A2237A">
      <w:pPr>
        <w:pStyle w:val="paragraph"/>
        <w:numPr>
          <w:ilvl w:val="0"/>
          <w:numId w:val="22"/>
        </w:numPr>
        <w:spacing w:before="0" w:beforeAutospacing="0" w:after="0" w:afterAutospacing="0"/>
        <w:textAlignment w:val="baseline"/>
        <w:rPr>
          <w:rFonts w:ascii="Calibri" w:hAnsi="Calibri" w:cs="Calibri"/>
        </w:rPr>
      </w:pPr>
      <w:r w:rsidRPr="003A41CA">
        <w:rPr>
          <w:rStyle w:val="normaltextrun"/>
          <w:rFonts w:ascii="Calibri" w:hAnsi="Calibri" w:cs="Calibri"/>
        </w:rPr>
        <w:t>Vaikutetaan työvoiman saatavuuden parantamiseen. </w:t>
      </w:r>
      <w:r w:rsidRPr="003A41CA">
        <w:rPr>
          <w:rStyle w:val="eop"/>
          <w:rFonts w:ascii="Calibri" w:hAnsi="Calibri" w:cs="Calibri"/>
        </w:rPr>
        <w:t> </w:t>
      </w:r>
    </w:p>
    <w:p w14:paraId="323194BF" w14:textId="77777777" w:rsidR="00316995" w:rsidRPr="003A41CA" w:rsidRDefault="00316995" w:rsidP="00A2237A">
      <w:pPr>
        <w:pStyle w:val="paragraph"/>
        <w:numPr>
          <w:ilvl w:val="0"/>
          <w:numId w:val="22"/>
        </w:numPr>
        <w:spacing w:before="0" w:beforeAutospacing="0" w:after="0" w:afterAutospacing="0"/>
        <w:textAlignment w:val="baseline"/>
        <w:rPr>
          <w:rFonts w:ascii="Calibri" w:hAnsi="Calibri" w:cs="Calibri"/>
        </w:rPr>
      </w:pPr>
      <w:r w:rsidRPr="003A41CA">
        <w:rPr>
          <w:rStyle w:val="normaltextrun"/>
          <w:rFonts w:ascii="Calibri" w:hAnsi="Calibri" w:cs="Calibri"/>
        </w:rPr>
        <w:t>Edistetään yhteistyössä JHL:n kanssa avustajien sairausajan palkkakysymyksestä neuvottelemisen esteiden poistamista lainsäädännöstä ja Kelan rakenteista.</w:t>
      </w:r>
      <w:r w:rsidRPr="003A41CA">
        <w:rPr>
          <w:rStyle w:val="eop"/>
          <w:rFonts w:ascii="Calibri" w:hAnsi="Calibri" w:cs="Calibri"/>
        </w:rPr>
        <w:t> </w:t>
      </w:r>
    </w:p>
    <w:p w14:paraId="33242C98" w14:textId="202843BA" w:rsidR="00316995" w:rsidRPr="003A41CA" w:rsidRDefault="2FFB330B" w:rsidP="43D5CAFF">
      <w:pPr>
        <w:pStyle w:val="paragraph"/>
        <w:numPr>
          <w:ilvl w:val="0"/>
          <w:numId w:val="22"/>
        </w:numPr>
        <w:spacing w:before="0" w:beforeAutospacing="0" w:after="0" w:afterAutospacing="0"/>
        <w:textAlignment w:val="baseline"/>
        <w:rPr>
          <w:rFonts w:ascii="Calibri" w:hAnsi="Calibri" w:cs="Calibri"/>
        </w:rPr>
      </w:pPr>
      <w:r w:rsidRPr="003A41CA">
        <w:rPr>
          <w:rStyle w:val="normaltextrun"/>
          <w:rFonts w:ascii="Calibri" w:hAnsi="Calibri" w:cs="Calibri"/>
        </w:rPr>
        <w:t xml:space="preserve">Järjestetään </w:t>
      </w:r>
      <w:r w:rsidR="00316995" w:rsidRPr="003A41CA">
        <w:rPr>
          <w:rStyle w:val="normaltextrun"/>
          <w:rFonts w:ascii="Calibri" w:hAnsi="Calibri" w:cs="Calibri"/>
        </w:rPr>
        <w:t>yhdessä JHL:n kanssa Henkilökohtaisen avun hyvistä käytännöistä</w:t>
      </w:r>
      <w:r w:rsidR="00D85C1D" w:rsidRPr="003A41CA">
        <w:rPr>
          <w:rStyle w:val="normaltextrun"/>
          <w:rFonts w:ascii="Calibri" w:hAnsi="Calibri" w:cs="Calibri"/>
        </w:rPr>
        <w:t xml:space="preserve"> webinaareja, jotka kohdennetaan </w:t>
      </w:r>
      <w:r w:rsidR="00B86D3E" w:rsidRPr="003A41CA">
        <w:rPr>
          <w:rStyle w:val="normaltextrun"/>
          <w:rFonts w:ascii="Calibri" w:hAnsi="Calibri" w:cs="Calibri"/>
        </w:rPr>
        <w:t xml:space="preserve">erityisesti </w:t>
      </w:r>
      <w:r w:rsidR="00D85C1D" w:rsidRPr="003A41CA">
        <w:rPr>
          <w:rStyle w:val="normaltextrun"/>
          <w:rFonts w:ascii="Calibri" w:hAnsi="Calibri" w:cs="Calibri"/>
        </w:rPr>
        <w:t>hyvinvointialueille ja jäsenistölle.</w:t>
      </w:r>
    </w:p>
    <w:p w14:paraId="0DCF8875" w14:textId="040C5629" w:rsidR="00316995" w:rsidRPr="003A41CA" w:rsidRDefault="00316995" w:rsidP="0AB5FD81">
      <w:pPr>
        <w:pStyle w:val="paragraph"/>
        <w:numPr>
          <w:ilvl w:val="0"/>
          <w:numId w:val="22"/>
        </w:numPr>
        <w:spacing w:before="0" w:beforeAutospacing="0" w:after="0" w:afterAutospacing="0"/>
        <w:textAlignment w:val="baseline"/>
        <w:rPr>
          <w:rStyle w:val="eop"/>
          <w:rFonts w:ascii="Calibri" w:hAnsi="Calibri" w:cs="Calibri"/>
        </w:rPr>
      </w:pPr>
      <w:r w:rsidRPr="003A41CA">
        <w:rPr>
          <w:rStyle w:val="normaltextrun"/>
          <w:rFonts w:ascii="Calibri" w:hAnsi="Calibri" w:cs="Calibri"/>
        </w:rPr>
        <w:lastRenderedPageBreak/>
        <w:t xml:space="preserve">Esitetään JHL:lle, että neuvotteluiden jälkeen uusi työehtosopimus käännetään ruotsiksi ja englanniksi. Tarkistetaan, onko henkilökohtaisen avun Työaikaoppaassa </w:t>
      </w:r>
      <w:r w:rsidR="239A7BF9" w:rsidRPr="003A41CA">
        <w:rPr>
          <w:rStyle w:val="normaltextrun"/>
          <w:rFonts w:ascii="Calibri" w:hAnsi="Calibri" w:cs="Calibri"/>
        </w:rPr>
        <w:t xml:space="preserve">tai työsopimusmallissa </w:t>
      </w:r>
      <w:r w:rsidRPr="003A41CA">
        <w:rPr>
          <w:rStyle w:val="normaltextrun"/>
          <w:rFonts w:ascii="Calibri" w:hAnsi="Calibri" w:cs="Calibri"/>
        </w:rPr>
        <w:t>tarvetta päivityksille.  </w:t>
      </w:r>
      <w:r w:rsidRPr="003A41CA">
        <w:rPr>
          <w:rStyle w:val="eop"/>
          <w:rFonts w:ascii="Calibri" w:hAnsi="Calibri" w:cs="Calibri"/>
        </w:rPr>
        <w:t> </w:t>
      </w:r>
    </w:p>
    <w:p w14:paraId="0E748E20" w14:textId="77777777" w:rsidR="00F045DC" w:rsidRPr="003A41CA" w:rsidRDefault="00F045DC" w:rsidP="00F045DC"/>
    <w:p w14:paraId="287D07BA" w14:textId="77777777" w:rsidR="00F045DC" w:rsidRPr="003A41CA" w:rsidRDefault="00F045DC" w:rsidP="68CAAEC9">
      <w:pPr>
        <w:pStyle w:val="Otsikko2"/>
        <w:spacing w:after="240"/>
        <w:rPr>
          <w:rFonts w:asciiTheme="minorHAnsi" w:hAnsiTheme="minorHAnsi"/>
          <w:color w:val="auto"/>
        </w:rPr>
      </w:pPr>
      <w:bookmarkStart w:id="18" w:name="_Toc121841034"/>
      <w:r w:rsidRPr="003A41CA">
        <w:rPr>
          <w:rFonts w:asciiTheme="minorHAnsi" w:hAnsiTheme="minorHAnsi"/>
          <w:color w:val="auto"/>
        </w:rPr>
        <w:t>Hallinto ja päätöksenteko</w:t>
      </w:r>
      <w:bookmarkEnd w:id="18"/>
      <w:r w:rsidRPr="003A41CA">
        <w:rPr>
          <w:rFonts w:asciiTheme="minorHAnsi" w:hAnsiTheme="minorHAnsi"/>
          <w:color w:val="auto"/>
        </w:rPr>
        <w:t xml:space="preserve"> </w:t>
      </w:r>
    </w:p>
    <w:p w14:paraId="5F9E3F33" w14:textId="69EF63F6" w:rsidR="00F045DC" w:rsidRPr="003A41CA" w:rsidRDefault="00F045DC" w:rsidP="00F045DC">
      <w:pPr>
        <w:spacing w:after="240"/>
        <w:rPr>
          <w:sz w:val="24"/>
          <w:szCs w:val="24"/>
        </w:rPr>
      </w:pPr>
      <w:r w:rsidRPr="003A41CA">
        <w:rPr>
          <w:sz w:val="24"/>
          <w:szCs w:val="24"/>
        </w:rPr>
        <w:t>Vuonna 2021 otettiin käyttöön osallistumisperusteiset kokouspalkkiot hallituksen jäsenille</w:t>
      </w:r>
      <w:r w:rsidR="007F4863" w:rsidRPr="003A41CA">
        <w:rPr>
          <w:sz w:val="24"/>
          <w:szCs w:val="24"/>
        </w:rPr>
        <w:t xml:space="preserve"> sekä</w:t>
      </w:r>
      <w:r w:rsidRPr="003A41CA">
        <w:rPr>
          <w:sz w:val="24"/>
          <w:szCs w:val="24"/>
        </w:rPr>
        <w:t xml:space="preserve"> valtuuston varsinaisille jäsenille ja varajäsenille, kun he sijaistavat varsinaista</w:t>
      </w:r>
      <w:r w:rsidR="007C16CD" w:rsidRPr="003A41CA">
        <w:rPr>
          <w:sz w:val="24"/>
          <w:szCs w:val="24"/>
        </w:rPr>
        <w:t xml:space="preserve"> jäsentä</w:t>
      </w:r>
      <w:r w:rsidRPr="003A41CA">
        <w:rPr>
          <w:sz w:val="24"/>
          <w:szCs w:val="24"/>
        </w:rPr>
        <w:t xml:space="preserve">. Uudistuksella haluttiin lisätä luottamustoimien arvostusta, luottamushenkilöiden sitoutumista ja motivaatiota sekä hyödyntää kaikkien osaaminen ja verkostot. Luottamushenkilöiden työpanokselle on tarvetta, koska nykyinen rahoitusrakenne ei mahdollista toiminnanjohtajan palkkaamista. </w:t>
      </w:r>
      <w:r w:rsidR="00627D40" w:rsidRPr="003A41CA">
        <w:rPr>
          <w:sz w:val="24"/>
          <w:szCs w:val="24"/>
        </w:rPr>
        <w:t>Hetan historian ensimmäisen valtuuston toimikausi päättyi loppuvuodesta 2022,</w:t>
      </w:r>
      <w:r w:rsidR="007236A8" w:rsidRPr="003A41CA">
        <w:rPr>
          <w:sz w:val="24"/>
          <w:szCs w:val="24"/>
        </w:rPr>
        <w:t xml:space="preserve"> jolloin valittiin uudet </w:t>
      </w:r>
      <w:r w:rsidR="6A72B5B1" w:rsidRPr="003A41CA">
        <w:rPr>
          <w:sz w:val="24"/>
          <w:szCs w:val="24"/>
        </w:rPr>
        <w:t xml:space="preserve">jäsenet </w:t>
      </w:r>
      <w:r w:rsidR="007236A8" w:rsidRPr="003A41CA">
        <w:rPr>
          <w:sz w:val="24"/>
          <w:szCs w:val="24"/>
        </w:rPr>
        <w:t>valtuustoon. Vuonna 2023 toimii siis järjestyksessään Hetan toinen valtuusto.</w:t>
      </w:r>
    </w:p>
    <w:p w14:paraId="54EB7ACE" w14:textId="4038B35A" w:rsidR="00F045DC" w:rsidRPr="003A41CA" w:rsidRDefault="00762B85" w:rsidP="43D5CAFF">
      <w:pPr>
        <w:rPr>
          <w:sz w:val="24"/>
          <w:szCs w:val="24"/>
        </w:rPr>
      </w:pPr>
      <w:r w:rsidRPr="003A41CA">
        <w:rPr>
          <w:sz w:val="24"/>
          <w:szCs w:val="24"/>
        </w:rPr>
        <w:t>S</w:t>
      </w:r>
      <w:r w:rsidR="00F045DC" w:rsidRPr="003A41CA">
        <w:rPr>
          <w:sz w:val="24"/>
          <w:szCs w:val="24"/>
        </w:rPr>
        <w:t xml:space="preserve">yksyllä 2020 </w:t>
      </w:r>
      <w:r w:rsidRPr="003A41CA">
        <w:rPr>
          <w:sz w:val="24"/>
          <w:szCs w:val="24"/>
        </w:rPr>
        <w:t>laadittiin</w:t>
      </w:r>
      <w:r w:rsidR="00F045DC" w:rsidRPr="003A41CA">
        <w:rPr>
          <w:sz w:val="24"/>
          <w:szCs w:val="24"/>
        </w:rPr>
        <w:t xml:space="preserve"> strategia kaudelle 2021–2027. </w:t>
      </w:r>
      <w:r w:rsidRPr="003A41CA">
        <w:rPr>
          <w:sz w:val="24"/>
          <w:szCs w:val="24"/>
        </w:rPr>
        <w:t>Hetan s</w:t>
      </w:r>
      <w:r w:rsidR="00475285" w:rsidRPr="003A41CA">
        <w:rPr>
          <w:sz w:val="24"/>
          <w:szCs w:val="24"/>
        </w:rPr>
        <w:t>trategian v</w:t>
      </w:r>
      <w:r w:rsidR="00F045DC" w:rsidRPr="003A41CA">
        <w:rPr>
          <w:sz w:val="24"/>
          <w:szCs w:val="24"/>
        </w:rPr>
        <w:t xml:space="preserve">almisteluun osallistuivat hallitus, työntekijät sekä valtuuston puheenjohtajisto. Vuoden 2023 aikana </w:t>
      </w:r>
      <w:r w:rsidR="00475285" w:rsidRPr="003A41CA">
        <w:rPr>
          <w:sz w:val="24"/>
          <w:szCs w:val="24"/>
        </w:rPr>
        <w:t xml:space="preserve">strategialle </w:t>
      </w:r>
      <w:r w:rsidR="00F045DC" w:rsidRPr="003A41CA">
        <w:rPr>
          <w:sz w:val="24"/>
          <w:szCs w:val="24"/>
        </w:rPr>
        <w:t>tehdään kevyempi päivityskierros, j</w:t>
      </w:r>
      <w:r w:rsidR="002E5025" w:rsidRPr="003A41CA">
        <w:rPr>
          <w:sz w:val="24"/>
          <w:szCs w:val="24"/>
        </w:rPr>
        <w:t>ossa</w:t>
      </w:r>
      <w:r w:rsidR="00F045DC" w:rsidRPr="003A41CA">
        <w:rPr>
          <w:sz w:val="24"/>
          <w:szCs w:val="24"/>
        </w:rPr>
        <w:t xml:space="preserve"> huomioidaan</w:t>
      </w:r>
      <w:r w:rsidR="40A1E8E5" w:rsidRPr="003A41CA">
        <w:rPr>
          <w:sz w:val="24"/>
          <w:szCs w:val="24"/>
        </w:rPr>
        <w:t xml:space="preserve"> mm.</w:t>
      </w:r>
      <w:r w:rsidR="00F045DC" w:rsidRPr="003A41CA">
        <w:rPr>
          <w:sz w:val="24"/>
          <w:szCs w:val="24"/>
        </w:rPr>
        <w:t xml:space="preserve"> toimintaympäristössä tapahtuneet muutokset, kun hyvinvointialueet ovat aloittaneet toimintansa.</w:t>
      </w:r>
    </w:p>
    <w:p w14:paraId="68D308F3" w14:textId="77777777" w:rsidR="00F045DC" w:rsidRPr="003A41CA" w:rsidRDefault="00F045DC" w:rsidP="00F045DC">
      <w:pPr>
        <w:pStyle w:val="kappaletekstiCalibri12"/>
        <w:rPr>
          <w:rFonts w:asciiTheme="minorHAnsi" w:hAnsiTheme="minorHAnsi"/>
          <w:color w:val="auto"/>
          <w:lang w:val="fi-FI"/>
        </w:rPr>
      </w:pPr>
      <w:r w:rsidRPr="003A41CA">
        <w:rPr>
          <w:rFonts w:asciiTheme="minorHAnsi" w:hAnsiTheme="minorHAnsi"/>
          <w:color w:val="auto"/>
          <w:lang w:val="fi-FI"/>
        </w:rPr>
        <w:t xml:space="preserve">Hallitukselle ja työntekijöille järjestetään toimintavuoden aikana yhteistä </w:t>
      </w:r>
      <w:proofErr w:type="spellStart"/>
      <w:r w:rsidRPr="003A41CA">
        <w:rPr>
          <w:rFonts w:asciiTheme="minorHAnsi" w:hAnsiTheme="minorHAnsi"/>
          <w:color w:val="auto"/>
          <w:lang w:val="fi-FI"/>
        </w:rPr>
        <w:t>Teams</w:t>
      </w:r>
      <w:proofErr w:type="spellEnd"/>
      <w:r w:rsidRPr="003A41CA">
        <w:rPr>
          <w:rFonts w:asciiTheme="minorHAnsi" w:hAnsiTheme="minorHAnsi"/>
          <w:color w:val="auto"/>
          <w:lang w:val="fi-FI"/>
        </w:rPr>
        <w:t xml:space="preserve">-koulutusta. Selvitetään myös muut tietotekniset koulutustarpeet (Excel, Word, PP tms.) ja päivitetään osaamista tarvittavilta osin. </w:t>
      </w:r>
    </w:p>
    <w:p w14:paraId="62292438" w14:textId="00958035" w:rsidR="00F045DC" w:rsidRPr="003A41CA" w:rsidRDefault="00F045DC" w:rsidP="00475285">
      <w:pPr>
        <w:pStyle w:val="kappaletekstiCalibri12"/>
        <w:rPr>
          <w:rFonts w:asciiTheme="minorHAnsi" w:hAnsiTheme="minorHAnsi"/>
          <w:color w:val="auto"/>
          <w:lang w:val="fi-FI"/>
        </w:rPr>
      </w:pPr>
      <w:r w:rsidRPr="003A41CA">
        <w:rPr>
          <w:rFonts w:asciiTheme="minorHAnsi" w:hAnsiTheme="minorHAnsi"/>
          <w:color w:val="auto"/>
          <w:lang w:val="fi-FI"/>
        </w:rPr>
        <w:t>Toimintavuoden aikana järjestetään hallituksen ja työntekijöiden yhteiset kehittämispäivät, jossa suunnitellaan tulevaa toimintaa ja uusia toimintamuotoja.</w:t>
      </w:r>
      <w:r w:rsidR="00F44C4C" w:rsidRPr="003A41CA">
        <w:rPr>
          <w:rFonts w:asciiTheme="minorHAnsi" w:hAnsiTheme="minorHAnsi"/>
          <w:color w:val="auto"/>
          <w:lang w:val="fi-FI"/>
        </w:rPr>
        <w:br/>
      </w:r>
    </w:p>
    <w:p w14:paraId="5F5F6451" w14:textId="02642256" w:rsidR="00F045DC" w:rsidRPr="003A41CA" w:rsidRDefault="00F045DC" w:rsidP="00F44C4C">
      <w:pPr>
        <w:pStyle w:val="Otsikko3"/>
        <w:rPr>
          <w:color w:val="auto"/>
        </w:rPr>
      </w:pPr>
      <w:bookmarkStart w:id="19" w:name="_Toc121841035"/>
      <w:r w:rsidRPr="003A41CA">
        <w:rPr>
          <w:color w:val="auto"/>
        </w:rPr>
        <w:t>Hetan hallinnossa painotetaan</w:t>
      </w:r>
      <w:bookmarkEnd w:id="19"/>
    </w:p>
    <w:p w14:paraId="69985E73" w14:textId="77777777" w:rsidR="00F045DC" w:rsidRPr="003A41CA" w:rsidRDefault="00F045DC" w:rsidP="007D446F">
      <w:pPr>
        <w:pStyle w:val="Luettelokappale"/>
        <w:numPr>
          <w:ilvl w:val="0"/>
          <w:numId w:val="41"/>
        </w:numPr>
        <w:rPr>
          <w:sz w:val="24"/>
          <w:szCs w:val="24"/>
        </w:rPr>
      </w:pPr>
      <w:r w:rsidRPr="003A41CA">
        <w:rPr>
          <w:sz w:val="24"/>
          <w:szCs w:val="24"/>
        </w:rPr>
        <w:t>avoimuutta ja keskustelua</w:t>
      </w:r>
    </w:p>
    <w:p w14:paraId="156C589E" w14:textId="77777777" w:rsidR="00F045DC" w:rsidRPr="003A41CA" w:rsidRDefault="00F045DC" w:rsidP="007D446F">
      <w:pPr>
        <w:pStyle w:val="Luettelokappale"/>
        <w:numPr>
          <w:ilvl w:val="0"/>
          <w:numId w:val="41"/>
        </w:numPr>
        <w:rPr>
          <w:sz w:val="24"/>
          <w:szCs w:val="24"/>
        </w:rPr>
      </w:pPr>
      <w:r w:rsidRPr="003A41CA">
        <w:rPr>
          <w:sz w:val="24"/>
          <w:szCs w:val="24"/>
        </w:rPr>
        <w:t>nopeutta ja ketteryyttä</w:t>
      </w:r>
    </w:p>
    <w:p w14:paraId="78905C05" w14:textId="729606F3" w:rsidR="00F045DC" w:rsidRPr="003A41CA" w:rsidRDefault="00F045DC" w:rsidP="007D446F">
      <w:pPr>
        <w:pStyle w:val="Luettelokappale"/>
        <w:numPr>
          <w:ilvl w:val="0"/>
          <w:numId w:val="41"/>
        </w:numPr>
        <w:rPr>
          <w:sz w:val="24"/>
          <w:szCs w:val="24"/>
        </w:rPr>
      </w:pPr>
      <w:r w:rsidRPr="003A41CA">
        <w:rPr>
          <w:sz w:val="24"/>
          <w:szCs w:val="24"/>
        </w:rPr>
        <w:t>tehokasta, sähköistä toimintamallia.</w:t>
      </w:r>
      <w:r w:rsidR="00F44C4C" w:rsidRPr="003A41CA">
        <w:rPr>
          <w:sz w:val="24"/>
          <w:szCs w:val="24"/>
        </w:rPr>
        <w:br/>
      </w:r>
    </w:p>
    <w:p w14:paraId="57751428" w14:textId="377DDD0D" w:rsidR="00F045DC" w:rsidRPr="003A41CA" w:rsidRDefault="007D446F" w:rsidP="00F44C4C">
      <w:pPr>
        <w:pStyle w:val="Otsikko3"/>
        <w:rPr>
          <w:color w:val="auto"/>
        </w:rPr>
      </w:pPr>
      <w:bookmarkStart w:id="20" w:name="_Toc121841036"/>
      <w:r w:rsidRPr="003A41CA">
        <w:rPr>
          <w:rFonts w:eastAsia="Yu Mincho"/>
          <w:color w:val="auto"/>
        </w:rPr>
        <w:t>Vuonna 2023</w:t>
      </w:r>
      <w:r w:rsidR="00F045DC" w:rsidRPr="003A41CA">
        <w:rPr>
          <w:color w:val="auto"/>
        </w:rPr>
        <w:t xml:space="preserve"> ajankohtaista</w:t>
      </w:r>
      <w:bookmarkEnd w:id="20"/>
    </w:p>
    <w:p w14:paraId="4193207E" w14:textId="77777777" w:rsidR="00F045DC" w:rsidRPr="003A41CA" w:rsidRDefault="00F045DC" w:rsidP="007D446F">
      <w:pPr>
        <w:pStyle w:val="Luettelokappale"/>
        <w:numPr>
          <w:ilvl w:val="0"/>
          <w:numId w:val="42"/>
        </w:numPr>
        <w:rPr>
          <w:sz w:val="24"/>
          <w:szCs w:val="24"/>
        </w:rPr>
      </w:pPr>
      <w:r w:rsidRPr="003A41CA">
        <w:rPr>
          <w:sz w:val="24"/>
          <w:szCs w:val="24"/>
        </w:rPr>
        <w:t>strategian päivitys tarvittavilta osin</w:t>
      </w:r>
    </w:p>
    <w:p w14:paraId="44525312" w14:textId="77777777" w:rsidR="00F045DC" w:rsidRPr="003A41CA" w:rsidRDefault="00F045DC" w:rsidP="007D446F">
      <w:pPr>
        <w:pStyle w:val="Luettelokappale"/>
        <w:numPr>
          <w:ilvl w:val="0"/>
          <w:numId w:val="42"/>
        </w:numPr>
        <w:rPr>
          <w:sz w:val="24"/>
          <w:szCs w:val="24"/>
        </w:rPr>
      </w:pPr>
      <w:r w:rsidRPr="003A41CA">
        <w:rPr>
          <w:sz w:val="24"/>
          <w:szCs w:val="24"/>
        </w:rPr>
        <w:t>riskikartoituksen tekeminen: varajärjestelyt, työ- ja muu turvallisuus, maineriskit jne.</w:t>
      </w:r>
    </w:p>
    <w:p w14:paraId="2549B674" w14:textId="77777777" w:rsidR="00F045DC" w:rsidRPr="003A41CA" w:rsidRDefault="00F045DC" w:rsidP="007D446F">
      <w:pPr>
        <w:pStyle w:val="Luettelokappale"/>
        <w:numPr>
          <w:ilvl w:val="0"/>
          <w:numId w:val="42"/>
        </w:numPr>
        <w:rPr>
          <w:sz w:val="24"/>
          <w:szCs w:val="24"/>
        </w:rPr>
      </w:pPr>
      <w:r w:rsidRPr="003A41CA">
        <w:rPr>
          <w:sz w:val="24"/>
          <w:szCs w:val="24"/>
        </w:rPr>
        <w:t xml:space="preserve">selvitetään </w:t>
      </w:r>
      <w:r w:rsidRPr="003A41CA">
        <w:rPr>
          <w:rFonts w:eastAsia="Hiragino Sans W3"/>
          <w:sz w:val="24"/>
          <w:szCs w:val="24"/>
        </w:rPr>
        <w:t>mahdollisuudet saada ICT-ohjelmistojen hyväntekeväisyyslisenssejä</w:t>
      </w:r>
      <w:r w:rsidRPr="003A41CA">
        <w:rPr>
          <w:sz w:val="24"/>
          <w:szCs w:val="24"/>
        </w:rPr>
        <w:t xml:space="preserve"> </w:t>
      </w:r>
    </w:p>
    <w:p w14:paraId="17E93C9C" w14:textId="77777777" w:rsidR="00F045DC" w:rsidRPr="003A41CA" w:rsidRDefault="00F045DC" w:rsidP="007D446F">
      <w:pPr>
        <w:pStyle w:val="Luettelokappale"/>
        <w:numPr>
          <w:ilvl w:val="0"/>
          <w:numId w:val="42"/>
        </w:numPr>
        <w:rPr>
          <w:sz w:val="24"/>
          <w:szCs w:val="24"/>
        </w:rPr>
      </w:pPr>
      <w:r w:rsidRPr="003A41CA">
        <w:rPr>
          <w:sz w:val="24"/>
          <w:szCs w:val="24"/>
        </w:rPr>
        <w:t>haetaan rahankeräyslupaa</w:t>
      </w:r>
    </w:p>
    <w:p w14:paraId="10ED5CD0" w14:textId="425DA391" w:rsidR="00F045DC" w:rsidRPr="003A41CA" w:rsidRDefault="00F045DC" w:rsidP="00F045DC">
      <w:pPr>
        <w:pStyle w:val="Luettelokappale"/>
        <w:numPr>
          <w:ilvl w:val="0"/>
          <w:numId w:val="42"/>
        </w:numPr>
        <w:rPr>
          <w:sz w:val="24"/>
          <w:szCs w:val="24"/>
        </w:rPr>
      </w:pPr>
      <w:r w:rsidRPr="003A41CA">
        <w:rPr>
          <w:sz w:val="24"/>
          <w:szCs w:val="24"/>
        </w:rPr>
        <w:t xml:space="preserve">haetaan </w:t>
      </w:r>
      <w:proofErr w:type="spellStart"/>
      <w:r w:rsidRPr="003A41CA">
        <w:rPr>
          <w:sz w:val="24"/>
          <w:szCs w:val="24"/>
        </w:rPr>
        <w:t>S</w:t>
      </w:r>
      <w:r w:rsidR="008D27F5" w:rsidRPr="003A41CA">
        <w:rPr>
          <w:sz w:val="24"/>
          <w:szCs w:val="24"/>
        </w:rPr>
        <w:t>OSTE</w:t>
      </w:r>
      <w:r w:rsidRPr="003A41CA">
        <w:rPr>
          <w:sz w:val="24"/>
          <w:szCs w:val="24"/>
        </w:rPr>
        <w:t>n</w:t>
      </w:r>
      <w:proofErr w:type="spellEnd"/>
      <w:r w:rsidRPr="003A41CA">
        <w:rPr>
          <w:sz w:val="24"/>
          <w:szCs w:val="24"/>
        </w:rPr>
        <w:t xml:space="preserve"> jäsenyyttä</w:t>
      </w:r>
      <w:r w:rsidR="00F44C4C" w:rsidRPr="003A41CA">
        <w:rPr>
          <w:sz w:val="24"/>
          <w:szCs w:val="24"/>
        </w:rPr>
        <w:br/>
      </w:r>
    </w:p>
    <w:p w14:paraId="7D0E4604" w14:textId="77777777" w:rsidR="00F045DC" w:rsidRPr="003A41CA" w:rsidRDefault="00F045DC" w:rsidP="00F44C4C">
      <w:pPr>
        <w:pStyle w:val="Otsikko3"/>
        <w:rPr>
          <w:color w:val="auto"/>
        </w:rPr>
      </w:pPr>
      <w:bookmarkStart w:id="21" w:name="_Toc121841037"/>
      <w:r w:rsidRPr="003A41CA">
        <w:rPr>
          <w:color w:val="auto"/>
        </w:rPr>
        <w:t>Henkilöstöresurssit</w:t>
      </w:r>
      <w:bookmarkEnd w:id="21"/>
    </w:p>
    <w:p w14:paraId="27A0F8F9" w14:textId="77777777" w:rsidR="00F045DC" w:rsidRPr="003A41CA" w:rsidRDefault="00F045DC" w:rsidP="00F045DC">
      <w:pPr>
        <w:pStyle w:val="Luettelokappale"/>
        <w:numPr>
          <w:ilvl w:val="0"/>
          <w:numId w:val="6"/>
        </w:numPr>
        <w:rPr>
          <w:rFonts w:cs="Calibri"/>
          <w:sz w:val="24"/>
          <w:szCs w:val="24"/>
        </w:rPr>
      </w:pPr>
      <w:r w:rsidRPr="003A41CA">
        <w:rPr>
          <w:rFonts w:cs="Calibri"/>
          <w:sz w:val="24"/>
          <w:szCs w:val="24"/>
        </w:rPr>
        <w:t>hallintopäällikkö</w:t>
      </w:r>
    </w:p>
    <w:p w14:paraId="657C2320" w14:textId="77777777" w:rsidR="00F045DC" w:rsidRPr="003A41CA" w:rsidRDefault="00F045DC" w:rsidP="00F045DC">
      <w:pPr>
        <w:pStyle w:val="Luettelokappale"/>
        <w:numPr>
          <w:ilvl w:val="0"/>
          <w:numId w:val="6"/>
        </w:numPr>
        <w:rPr>
          <w:sz w:val="24"/>
          <w:szCs w:val="24"/>
        </w:rPr>
      </w:pPr>
      <w:r w:rsidRPr="003A41CA">
        <w:rPr>
          <w:sz w:val="24"/>
          <w:szCs w:val="24"/>
        </w:rPr>
        <w:t>4 juristia</w:t>
      </w:r>
    </w:p>
    <w:p w14:paraId="665C6514" w14:textId="77777777" w:rsidR="00F045DC" w:rsidRPr="003A41CA" w:rsidRDefault="00F045DC" w:rsidP="00F045DC">
      <w:pPr>
        <w:pStyle w:val="Luettelokappale"/>
        <w:numPr>
          <w:ilvl w:val="0"/>
          <w:numId w:val="6"/>
        </w:numPr>
        <w:rPr>
          <w:rFonts w:cs="Calibri"/>
          <w:sz w:val="24"/>
          <w:szCs w:val="24"/>
        </w:rPr>
      </w:pPr>
      <w:r w:rsidRPr="003A41CA">
        <w:rPr>
          <w:rFonts w:cs="Calibri"/>
          <w:sz w:val="24"/>
          <w:szCs w:val="24"/>
        </w:rPr>
        <w:t>viestinnän asiantuntija</w:t>
      </w:r>
    </w:p>
    <w:p w14:paraId="019EA409" w14:textId="77777777" w:rsidR="00F045DC" w:rsidRPr="003A41CA" w:rsidRDefault="00F045DC" w:rsidP="00F045DC">
      <w:pPr>
        <w:pStyle w:val="Luettelokappale"/>
        <w:numPr>
          <w:ilvl w:val="0"/>
          <w:numId w:val="6"/>
        </w:numPr>
        <w:rPr>
          <w:rFonts w:cs="Calibri"/>
          <w:sz w:val="24"/>
          <w:szCs w:val="24"/>
        </w:rPr>
      </w:pPr>
      <w:r w:rsidRPr="003A41CA">
        <w:rPr>
          <w:rFonts w:cs="Calibri"/>
          <w:sz w:val="24"/>
          <w:szCs w:val="24"/>
        </w:rPr>
        <w:lastRenderedPageBreak/>
        <w:t>järjestösihteeri</w:t>
      </w:r>
    </w:p>
    <w:p w14:paraId="4395093E" w14:textId="081D14FD" w:rsidR="00F045DC" w:rsidRPr="003A41CA" w:rsidRDefault="00F045DC" w:rsidP="00F045DC">
      <w:pPr>
        <w:pStyle w:val="Luettelokappale"/>
        <w:numPr>
          <w:ilvl w:val="0"/>
          <w:numId w:val="6"/>
        </w:numPr>
        <w:rPr>
          <w:rFonts w:cs="Calibri"/>
          <w:sz w:val="24"/>
          <w:szCs w:val="24"/>
        </w:rPr>
      </w:pPr>
      <w:r w:rsidRPr="003A41CA">
        <w:rPr>
          <w:rFonts w:cs="Calibri"/>
          <w:sz w:val="24"/>
          <w:szCs w:val="24"/>
        </w:rPr>
        <w:t>osa-aikainen Paikka auki -työntekijä</w:t>
      </w:r>
    </w:p>
    <w:p w14:paraId="479077C0" w14:textId="77777777" w:rsidR="00F045DC" w:rsidRPr="003A41CA" w:rsidRDefault="00F045DC" w:rsidP="00F44C4C">
      <w:pPr>
        <w:pStyle w:val="Otsikko2"/>
        <w:rPr>
          <w:color w:val="auto"/>
        </w:rPr>
      </w:pPr>
      <w:bookmarkStart w:id="22" w:name="_Toc121841038"/>
      <w:r w:rsidRPr="003A41CA">
        <w:rPr>
          <w:color w:val="auto"/>
        </w:rPr>
        <w:t>Talous</w:t>
      </w:r>
      <w:bookmarkEnd w:id="22"/>
    </w:p>
    <w:p w14:paraId="0C4ECDA1" w14:textId="311CF1D6" w:rsidR="00F045DC" w:rsidRPr="003A41CA" w:rsidRDefault="00F045DC" w:rsidP="03741B48">
      <w:pPr>
        <w:pStyle w:val="kappaletekstiCalibri12"/>
        <w:rPr>
          <w:rFonts w:asciiTheme="minorHAnsi" w:hAnsiTheme="minorHAnsi" w:cs="Calibri"/>
          <w:color w:val="auto"/>
          <w:lang w:val="fi-FI"/>
        </w:rPr>
      </w:pPr>
      <w:r w:rsidRPr="003A41CA">
        <w:rPr>
          <w:rFonts w:asciiTheme="minorHAnsi" w:hAnsiTheme="minorHAnsi" w:cs="Calibri"/>
          <w:color w:val="auto"/>
          <w:lang w:val="fi-FI"/>
        </w:rPr>
        <w:t xml:space="preserve">Yhdistyksen talous on vakaa. Jäsenmaksujen merkitys taloudelle on kriittinen, koska niistä kertyy yli puolet tuloista. Kulupuolella henkilöstökulujen osuus on </w:t>
      </w:r>
      <w:r w:rsidR="37D71FF1" w:rsidRPr="003A41CA">
        <w:rPr>
          <w:rFonts w:asciiTheme="minorHAnsi" w:hAnsiTheme="minorHAnsi" w:cs="Calibri"/>
          <w:color w:val="auto"/>
          <w:lang w:val="fi-FI"/>
        </w:rPr>
        <w:t>yli</w:t>
      </w:r>
      <w:r w:rsidRPr="003A41CA">
        <w:rPr>
          <w:rFonts w:asciiTheme="minorHAnsi" w:hAnsiTheme="minorHAnsi" w:cs="Calibri"/>
          <w:color w:val="auto"/>
          <w:lang w:val="fi-FI"/>
        </w:rPr>
        <w:t xml:space="preserve"> 70 % kustannuksista. Muut kulut jakautuvat </w:t>
      </w:r>
      <w:r w:rsidR="77D215BC" w:rsidRPr="003A41CA">
        <w:rPr>
          <w:rFonts w:asciiTheme="minorHAnsi" w:hAnsiTheme="minorHAnsi" w:cs="Calibri"/>
          <w:color w:val="auto"/>
          <w:lang w:val="fi-FI"/>
        </w:rPr>
        <w:t xml:space="preserve">lukuisiin </w:t>
      </w:r>
      <w:r w:rsidRPr="003A41CA">
        <w:rPr>
          <w:rFonts w:asciiTheme="minorHAnsi" w:hAnsiTheme="minorHAnsi" w:cs="Calibri"/>
          <w:color w:val="auto"/>
          <w:lang w:val="fi-FI"/>
        </w:rPr>
        <w:t xml:space="preserve">pieniin eriin. </w:t>
      </w:r>
    </w:p>
    <w:p w14:paraId="46335AE7" w14:textId="77777777" w:rsidR="00F045DC" w:rsidRPr="003A41CA" w:rsidRDefault="00F045DC" w:rsidP="00F045DC">
      <w:pPr>
        <w:autoSpaceDE w:val="0"/>
        <w:autoSpaceDN w:val="0"/>
        <w:adjustRightInd w:val="0"/>
        <w:ind w:right="-998"/>
        <w:rPr>
          <w:rFonts w:cs="Calibri"/>
        </w:rPr>
      </w:pPr>
    </w:p>
    <w:p w14:paraId="3B331959" w14:textId="6BA82447" w:rsidR="00F045DC" w:rsidRPr="003A41CA" w:rsidRDefault="00F045DC" w:rsidP="00F44C4C">
      <w:pPr>
        <w:pStyle w:val="Otsikko3"/>
        <w:rPr>
          <w:color w:val="auto"/>
        </w:rPr>
      </w:pPr>
      <w:bookmarkStart w:id="23" w:name="_Toc121841039"/>
      <w:r w:rsidRPr="003A41CA">
        <w:rPr>
          <w:color w:val="auto"/>
        </w:rPr>
        <w:t>Jäsenmaksut vuonna 2023</w:t>
      </w:r>
      <w:bookmarkEnd w:id="23"/>
      <w:r w:rsidRPr="003A41CA">
        <w:rPr>
          <w:color w:val="auto"/>
        </w:rPr>
        <w:t xml:space="preserve"> </w:t>
      </w:r>
    </w:p>
    <w:p w14:paraId="32604579" w14:textId="77777777" w:rsidR="00F045DC" w:rsidRPr="003A41CA" w:rsidRDefault="00F045DC" w:rsidP="00F045DC">
      <w:pPr>
        <w:autoSpaceDE w:val="0"/>
        <w:autoSpaceDN w:val="0"/>
        <w:adjustRightInd w:val="0"/>
        <w:ind w:right="-998"/>
        <w:rPr>
          <w:rFonts w:cs="Calibri"/>
        </w:rPr>
      </w:pPr>
    </w:p>
    <w:p w14:paraId="3255FA24" w14:textId="77777777" w:rsidR="00F045DC" w:rsidRPr="003A41CA" w:rsidRDefault="00F045DC" w:rsidP="00F045DC">
      <w:pPr>
        <w:tabs>
          <w:tab w:val="right" w:pos="5103"/>
          <w:tab w:val="right" w:pos="7938"/>
        </w:tabs>
        <w:autoSpaceDE w:val="0"/>
        <w:autoSpaceDN w:val="0"/>
        <w:adjustRightInd w:val="0"/>
        <w:ind w:right="-998"/>
        <w:rPr>
          <w:rFonts w:cs="Calibri"/>
          <w:b/>
          <w:bCs/>
          <w:sz w:val="24"/>
          <w:szCs w:val="24"/>
          <w:u w:val="single"/>
        </w:rPr>
      </w:pPr>
      <w:r w:rsidRPr="003A41CA">
        <w:rPr>
          <w:rFonts w:cs="Calibri"/>
          <w:b/>
          <w:bCs/>
          <w:sz w:val="24"/>
          <w:szCs w:val="24"/>
          <w:u w:val="single"/>
        </w:rPr>
        <w:t>Jäsenmaksulaji</w:t>
      </w:r>
      <w:r w:rsidRPr="003A41CA">
        <w:rPr>
          <w:rFonts w:cs="Calibri"/>
          <w:b/>
          <w:bCs/>
          <w:sz w:val="24"/>
          <w:szCs w:val="24"/>
          <w:u w:val="single"/>
        </w:rPr>
        <w:tab/>
        <w:t>Jäsenmaksu €</w:t>
      </w:r>
      <w:r w:rsidRPr="003A41CA">
        <w:rPr>
          <w:rFonts w:cs="Calibri"/>
          <w:b/>
          <w:bCs/>
          <w:sz w:val="24"/>
          <w:szCs w:val="24"/>
          <w:u w:val="single"/>
        </w:rPr>
        <w:tab/>
        <w:t>Liittymismaksu €</w:t>
      </w:r>
    </w:p>
    <w:p w14:paraId="2769FFFC" w14:textId="77777777" w:rsidR="00F045DC" w:rsidRPr="003A41CA" w:rsidRDefault="00F045DC" w:rsidP="00F045DC">
      <w:pPr>
        <w:tabs>
          <w:tab w:val="right" w:pos="5103"/>
          <w:tab w:val="right" w:pos="7938"/>
        </w:tabs>
        <w:autoSpaceDE w:val="0"/>
        <w:autoSpaceDN w:val="0"/>
        <w:adjustRightInd w:val="0"/>
        <w:ind w:right="-998"/>
        <w:rPr>
          <w:rFonts w:cs="Calibri"/>
          <w:sz w:val="24"/>
          <w:szCs w:val="24"/>
        </w:rPr>
      </w:pPr>
      <w:r w:rsidRPr="003A41CA">
        <w:rPr>
          <w:rFonts w:cs="Calibri"/>
          <w:sz w:val="24"/>
          <w:szCs w:val="24"/>
        </w:rPr>
        <w:t>varsinainen jäsen</w:t>
      </w:r>
      <w:r w:rsidRPr="003A41CA">
        <w:rPr>
          <w:rFonts w:cs="Calibri"/>
          <w:sz w:val="24"/>
          <w:szCs w:val="24"/>
        </w:rPr>
        <w:tab/>
        <w:t>75</w:t>
      </w:r>
      <w:r w:rsidRPr="003A41CA">
        <w:rPr>
          <w:rFonts w:cs="Calibri"/>
          <w:sz w:val="24"/>
          <w:szCs w:val="24"/>
        </w:rPr>
        <w:tab/>
        <w:t>10</w:t>
      </w:r>
    </w:p>
    <w:p w14:paraId="288E3646" w14:textId="77777777" w:rsidR="00F045DC" w:rsidRPr="003A41CA" w:rsidRDefault="00F045DC" w:rsidP="00F045DC">
      <w:pPr>
        <w:tabs>
          <w:tab w:val="right" w:pos="5103"/>
          <w:tab w:val="right" w:pos="7938"/>
        </w:tabs>
        <w:autoSpaceDE w:val="0"/>
        <w:autoSpaceDN w:val="0"/>
        <w:adjustRightInd w:val="0"/>
        <w:ind w:right="-998"/>
        <w:rPr>
          <w:sz w:val="24"/>
          <w:szCs w:val="24"/>
        </w:rPr>
      </w:pPr>
      <w:r w:rsidRPr="003A41CA">
        <w:rPr>
          <w:sz w:val="24"/>
          <w:szCs w:val="24"/>
        </w:rPr>
        <w:t>henkilökannattajajäsen</w:t>
      </w:r>
      <w:r w:rsidRPr="003A41CA">
        <w:tab/>
      </w:r>
      <w:r w:rsidRPr="003A41CA">
        <w:rPr>
          <w:sz w:val="24"/>
          <w:szCs w:val="24"/>
        </w:rPr>
        <w:t>10</w:t>
      </w:r>
      <w:r w:rsidRPr="003A41CA">
        <w:tab/>
      </w:r>
      <w:r w:rsidRPr="003A41CA">
        <w:rPr>
          <w:sz w:val="24"/>
          <w:szCs w:val="24"/>
        </w:rPr>
        <w:t>0</w:t>
      </w:r>
    </w:p>
    <w:p w14:paraId="3AC9F026" w14:textId="002641E9" w:rsidR="00E56793" w:rsidRPr="003A41CA" w:rsidRDefault="00F045DC" w:rsidP="00F71DA0">
      <w:pPr>
        <w:tabs>
          <w:tab w:val="right" w:pos="5103"/>
          <w:tab w:val="right" w:pos="7938"/>
        </w:tabs>
        <w:autoSpaceDE w:val="0"/>
        <w:autoSpaceDN w:val="0"/>
        <w:adjustRightInd w:val="0"/>
        <w:ind w:right="-998"/>
        <w:rPr>
          <w:sz w:val="24"/>
          <w:szCs w:val="24"/>
        </w:rPr>
      </w:pPr>
      <w:r w:rsidRPr="003A41CA">
        <w:rPr>
          <w:sz w:val="24"/>
          <w:szCs w:val="24"/>
        </w:rPr>
        <w:t>yhteisöjäsen</w:t>
      </w:r>
      <w:r w:rsidRPr="003A41CA">
        <w:tab/>
      </w:r>
      <w:r w:rsidRPr="003A41CA">
        <w:rPr>
          <w:sz w:val="24"/>
          <w:szCs w:val="24"/>
        </w:rPr>
        <w:t>100</w:t>
      </w:r>
      <w:r w:rsidR="00F8376E" w:rsidRPr="003A41CA">
        <w:rPr>
          <w:sz w:val="24"/>
          <w:szCs w:val="24"/>
        </w:rPr>
        <w:tab/>
      </w:r>
      <w:r w:rsidRPr="003A41CA">
        <w:rPr>
          <w:sz w:val="24"/>
          <w:szCs w:val="24"/>
        </w:rPr>
        <w:t>0</w:t>
      </w:r>
    </w:p>
    <w:p w14:paraId="56BB2FCE" w14:textId="77777777" w:rsidR="00F8376E" w:rsidRPr="003A41CA" w:rsidRDefault="00F8376E" w:rsidP="00F71DA0">
      <w:pPr>
        <w:tabs>
          <w:tab w:val="right" w:pos="5103"/>
          <w:tab w:val="right" w:pos="7938"/>
        </w:tabs>
        <w:autoSpaceDE w:val="0"/>
        <w:autoSpaceDN w:val="0"/>
        <w:adjustRightInd w:val="0"/>
        <w:ind w:right="-998"/>
        <w:rPr>
          <w:sz w:val="24"/>
          <w:szCs w:val="24"/>
        </w:rPr>
      </w:pPr>
    </w:p>
    <w:sectPr w:rsidR="00F8376E" w:rsidRPr="003A41CA">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9EA8A" w14:textId="77777777" w:rsidR="00EC586D" w:rsidRDefault="00EC586D" w:rsidP="00860FB0">
      <w:pPr>
        <w:spacing w:after="0" w:line="240" w:lineRule="auto"/>
      </w:pPr>
      <w:r>
        <w:separator/>
      </w:r>
    </w:p>
  </w:endnote>
  <w:endnote w:type="continuationSeparator" w:id="0">
    <w:p w14:paraId="4C54B58B" w14:textId="77777777" w:rsidR="00EC586D" w:rsidRDefault="00EC586D" w:rsidP="00860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Marlett"/>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udea">
    <w:panose1 w:val="00000000000000000000"/>
    <w:charset w:val="00"/>
    <w:family w:val="modern"/>
    <w:notTrueType/>
    <w:pitch w:val="variable"/>
    <w:sig w:usb0="A00000AF" w:usb1="4000206A" w:usb2="00000000" w:usb3="00000000" w:csb0="0000011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ource Sans Pro">
    <w:altName w:val="Arial"/>
    <w:charset w:val="00"/>
    <w:family w:val="swiss"/>
    <w:pitch w:val="variable"/>
    <w:sig w:usb0="600002F7" w:usb1="02000001" w:usb2="00000000" w:usb3="00000000" w:csb0="0000019F" w:csb1="00000000"/>
  </w:font>
  <w:font w:name="Hiragino Sans W3">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981338"/>
      <w:docPartObj>
        <w:docPartGallery w:val="Page Numbers (Bottom of Page)"/>
        <w:docPartUnique/>
      </w:docPartObj>
    </w:sdtPr>
    <w:sdtEndPr/>
    <w:sdtContent>
      <w:p w14:paraId="02DC509A" w14:textId="77777777" w:rsidR="00860FB0" w:rsidRDefault="00860FB0">
        <w:pPr>
          <w:pStyle w:val="Alatunniste"/>
        </w:pPr>
        <w:r>
          <w:fldChar w:fldCharType="begin"/>
        </w:r>
        <w:r>
          <w:instrText>PAGE   \* MERGEFORMAT</w:instrText>
        </w:r>
        <w:r>
          <w:fldChar w:fldCharType="separate"/>
        </w:r>
        <w:r>
          <w:t>2</w:t>
        </w:r>
        <w:r>
          <w:fldChar w:fldCharType="end"/>
        </w:r>
      </w:p>
    </w:sdtContent>
  </w:sdt>
  <w:p w14:paraId="240B8F21" w14:textId="77777777" w:rsidR="00860FB0" w:rsidRDefault="00860FB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70AE3" w14:textId="77777777" w:rsidR="00EC586D" w:rsidRDefault="00EC586D" w:rsidP="00860FB0">
      <w:pPr>
        <w:spacing w:after="0" w:line="240" w:lineRule="auto"/>
      </w:pPr>
      <w:r>
        <w:separator/>
      </w:r>
    </w:p>
  </w:footnote>
  <w:footnote w:type="continuationSeparator" w:id="0">
    <w:p w14:paraId="2380D54C" w14:textId="77777777" w:rsidR="00EC586D" w:rsidRDefault="00EC586D" w:rsidP="00860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16E"/>
    <w:multiLevelType w:val="hybridMultilevel"/>
    <w:tmpl w:val="FFFFFFFF"/>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1CE78F6"/>
    <w:multiLevelType w:val="hybridMultilevel"/>
    <w:tmpl w:val="FFFFFFFF"/>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0B3E0A36"/>
    <w:multiLevelType w:val="hybridMultilevel"/>
    <w:tmpl w:val="FFFFFFFF"/>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0CFF347D"/>
    <w:multiLevelType w:val="hybridMultilevel"/>
    <w:tmpl w:val="FFFFFFFF"/>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0DBE6D64"/>
    <w:multiLevelType w:val="hybridMultilevel"/>
    <w:tmpl w:val="2E0A81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92457B"/>
    <w:multiLevelType w:val="multilevel"/>
    <w:tmpl w:val="99F6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D306E1"/>
    <w:multiLevelType w:val="multilevel"/>
    <w:tmpl w:val="3AE0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DA581D"/>
    <w:multiLevelType w:val="hybridMultilevel"/>
    <w:tmpl w:val="FFFFFFFF"/>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17F82A26"/>
    <w:multiLevelType w:val="multilevel"/>
    <w:tmpl w:val="7686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6C127A"/>
    <w:multiLevelType w:val="hybridMultilevel"/>
    <w:tmpl w:val="91CE35F0"/>
    <w:lvl w:ilvl="0" w:tplc="AA867A6E">
      <w:start w:val="1"/>
      <w:numFmt w:val="bullet"/>
      <w:lvlText w:val=""/>
      <w:lvlJc w:val="left"/>
      <w:pPr>
        <w:ind w:left="720" w:hanging="360"/>
      </w:pPr>
      <w:rPr>
        <w:rFonts w:ascii="Symbol" w:hAnsi="Symbol" w:hint="default"/>
      </w:rPr>
    </w:lvl>
    <w:lvl w:ilvl="1" w:tplc="583EBBBC">
      <w:start w:val="1"/>
      <w:numFmt w:val="bullet"/>
      <w:lvlText w:val="-"/>
      <w:lvlJc w:val="left"/>
      <w:pPr>
        <w:ind w:left="1440" w:hanging="360"/>
      </w:pPr>
      <w:rPr>
        <w:rFonts w:ascii="Calibri" w:hAnsi="Calibri" w:hint="default"/>
      </w:rPr>
    </w:lvl>
    <w:lvl w:ilvl="2" w:tplc="CE542912">
      <w:start w:val="1"/>
      <w:numFmt w:val="bullet"/>
      <w:lvlText w:val=""/>
      <w:lvlJc w:val="left"/>
      <w:pPr>
        <w:ind w:left="2160" w:hanging="360"/>
      </w:pPr>
      <w:rPr>
        <w:rFonts w:ascii="Wingdings" w:hAnsi="Wingdings" w:hint="default"/>
      </w:rPr>
    </w:lvl>
    <w:lvl w:ilvl="3" w:tplc="1FE4C152">
      <w:start w:val="1"/>
      <w:numFmt w:val="bullet"/>
      <w:lvlText w:val=""/>
      <w:lvlJc w:val="left"/>
      <w:pPr>
        <w:ind w:left="2880" w:hanging="360"/>
      </w:pPr>
      <w:rPr>
        <w:rFonts w:ascii="Symbol" w:hAnsi="Symbol" w:hint="default"/>
      </w:rPr>
    </w:lvl>
    <w:lvl w:ilvl="4" w:tplc="00762C34">
      <w:start w:val="1"/>
      <w:numFmt w:val="bullet"/>
      <w:lvlText w:val="o"/>
      <w:lvlJc w:val="left"/>
      <w:pPr>
        <w:ind w:left="3600" w:hanging="360"/>
      </w:pPr>
      <w:rPr>
        <w:rFonts w:ascii="Courier New" w:hAnsi="Courier New" w:hint="default"/>
      </w:rPr>
    </w:lvl>
    <w:lvl w:ilvl="5" w:tplc="291C7340">
      <w:start w:val="1"/>
      <w:numFmt w:val="bullet"/>
      <w:lvlText w:val=""/>
      <w:lvlJc w:val="left"/>
      <w:pPr>
        <w:ind w:left="4320" w:hanging="360"/>
      </w:pPr>
      <w:rPr>
        <w:rFonts w:ascii="Wingdings" w:hAnsi="Wingdings" w:hint="default"/>
      </w:rPr>
    </w:lvl>
    <w:lvl w:ilvl="6" w:tplc="F3C80A22">
      <w:start w:val="1"/>
      <w:numFmt w:val="bullet"/>
      <w:lvlText w:val=""/>
      <w:lvlJc w:val="left"/>
      <w:pPr>
        <w:ind w:left="5040" w:hanging="360"/>
      </w:pPr>
      <w:rPr>
        <w:rFonts w:ascii="Symbol" w:hAnsi="Symbol" w:hint="default"/>
      </w:rPr>
    </w:lvl>
    <w:lvl w:ilvl="7" w:tplc="05723298">
      <w:start w:val="1"/>
      <w:numFmt w:val="bullet"/>
      <w:lvlText w:val="o"/>
      <w:lvlJc w:val="left"/>
      <w:pPr>
        <w:ind w:left="5760" w:hanging="360"/>
      </w:pPr>
      <w:rPr>
        <w:rFonts w:ascii="Courier New" w:hAnsi="Courier New" w:hint="default"/>
      </w:rPr>
    </w:lvl>
    <w:lvl w:ilvl="8" w:tplc="7CFC70E4">
      <w:start w:val="1"/>
      <w:numFmt w:val="bullet"/>
      <w:lvlText w:val=""/>
      <w:lvlJc w:val="left"/>
      <w:pPr>
        <w:ind w:left="6480" w:hanging="360"/>
      </w:pPr>
      <w:rPr>
        <w:rFonts w:ascii="Wingdings" w:hAnsi="Wingdings" w:hint="default"/>
      </w:rPr>
    </w:lvl>
  </w:abstractNum>
  <w:abstractNum w:abstractNumId="10" w15:restartNumberingAfterBreak="0">
    <w:nsid w:val="236F10B4"/>
    <w:multiLevelType w:val="multilevel"/>
    <w:tmpl w:val="EBBA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26790D"/>
    <w:multiLevelType w:val="hybridMultilevel"/>
    <w:tmpl w:val="FFFFFFFF"/>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2" w15:restartNumberingAfterBreak="0">
    <w:nsid w:val="2D5014DE"/>
    <w:multiLevelType w:val="multilevel"/>
    <w:tmpl w:val="F4B0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CA1CF2"/>
    <w:multiLevelType w:val="multilevel"/>
    <w:tmpl w:val="4BDC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EE6988"/>
    <w:multiLevelType w:val="multilevel"/>
    <w:tmpl w:val="C306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0B1BD8"/>
    <w:multiLevelType w:val="multilevel"/>
    <w:tmpl w:val="DB00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CB121D"/>
    <w:multiLevelType w:val="hybridMultilevel"/>
    <w:tmpl w:val="FFFFFFFF"/>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39CFC2D3"/>
    <w:multiLevelType w:val="hybridMultilevel"/>
    <w:tmpl w:val="E402BC46"/>
    <w:lvl w:ilvl="0" w:tplc="758AAAFC">
      <w:start w:val="1"/>
      <w:numFmt w:val="bullet"/>
      <w:lvlText w:val=""/>
      <w:lvlJc w:val="left"/>
      <w:pPr>
        <w:ind w:left="720" w:hanging="360"/>
      </w:pPr>
      <w:rPr>
        <w:rFonts w:ascii="Symbol" w:hAnsi="Symbol" w:hint="default"/>
      </w:rPr>
    </w:lvl>
    <w:lvl w:ilvl="1" w:tplc="25DCD1D4">
      <w:start w:val="1"/>
      <w:numFmt w:val="bullet"/>
      <w:lvlText w:val="o"/>
      <w:lvlJc w:val="left"/>
      <w:pPr>
        <w:ind w:left="1440" w:hanging="360"/>
      </w:pPr>
      <w:rPr>
        <w:rFonts w:ascii="Courier New" w:hAnsi="Courier New" w:hint="default"/>
      </w:rPr>
    </w:lvl>
    <w:lvl w:ilvl="2" w:tplc="733EA47E">
      <w:start w:val="1"/>
      <w:numFmt w:val="bullet"/>
      <w:lvlText w:val=""/>
      <w:lvlJc w:val="left"/>
      <w:pPr>
        <w:ind w:left="2160" w:hanging="360"/>
      </w:pPr>
      <w:rPr>
        <w:rFonts w:ascii="Wingdings" w:hAnsi="Wingdings" w:hint="default"/>
      </w:rPr>
    </w:lvl>
    <w:lvl w:ilvl="3" w:tplc="F884915E">
      <w:start w:val="1"/>
      <w:numFmt w:val="bullet"/>
      <w:lvlText w:val=""/>
      <w:lvlJc w:val="left"/>
      <w:pPr>
        <w:ind w:left="2880" w:hanging="360"/>
      </w:pPr>
      <w:rPr>
        <w:rFonts w:ascii="Symbol" w:hAnsi="Symbol" w:hint="default"/>
      </w:rPr>
    </w:lvl>
    <w:lvl w:ilvl="4" w:tplc="25581B06">
      <w:start w:val="1"/>
      <w:numFmt w:val="bullet"/>
      <w:lvlText w:val="o"/>
      <w:lvlJc w:val="left"/>
      <w:pPr>
        <w:ind w:left="3600" w:hanging="360"/>
      </w:pPr>
      <w:rPr>
        <w:rFonts w:ascii="Courier New" w:hAnsi="Courier New" w:hint="default"/>
      </w:rPr>
    </w:lvl>
    <w:lvl w:ilvl="5" w:tplc="3D1A9FD4">
      <w:start w:val="1"/>
      <w:numFmt w:val="bullet"/>
      <w:lvlText w:val=""/>
      <w:lvlJc w:val="left"/>
      <w:pPr>
        <w:ind w:left="4320" w:hanging="360"/>
      </w:pPr>
      <w:rPr>
        <w:rFonts w:ascii="Wingdings" w:hAnsi="Wingdings" w:hint="default"/>
      </w:rPr>
    </w:lvl>
    <w:lvl w:ilvl="6" w:tplc="2E280C40">
      <w:start w:val="1"/>
      <w:numFmt w:val="bullet"/>
      <w:lvlText w:val=""/>
      <w:lvlJc w:val="left"/>
      <w:pPr>
        <w:ind w:left="5040" w:hanging="360"/>
      </w:pPr>
      <w:rPr>
        <w:rFonts w:ascii="Symbol" w:hAnsi="Symbol" w:hint="default"/>
      </w:rPr>
    </w:lvl>
    <w:lvl w:ilvl="7" w:tplc="44CCAF0A">
      <w:start w:val="1"/>
      <w:numFmt w:val="bullet"/>
      <w:lvlText w:val="o"/>
      <w:lvlJc w:val="left"/>
      <w:pPr>
        <w:ind w:left="5760" w:hanging="360"/>
      </w:pPr>
      <w:rPr>
        <w:rFonts w:ascii="Courier New" w:hAnsi="Courier New" w:hint="default"/>
      </w:rPr>
    </w:lvl>
    <w:lvl w:ilvl="8" w:tplc="85F0E0E6">
      <w:start w:val="1"/>
      <w:numFmt w:val="bullet"/>
      <w:lvlText w:val=""/>
      <w:lvlJc w:val="left"/>
      <w:pPr>
        <w:ind w:left="6480" w:hanging="360"/>
      </w:pPr>
      <w:rPr>
        <w:rFonts w:ascii="Wingdings" w:hAnsi="Wingdings" w:hint="default"/>
      </w:rPr>
    </w:lvl>
  </w:abstractNum>
  <w:abstractNum w:abstractNumId="18" w15:restartNumberingAfterBreak="0">
    <w:nsid w:val="3AB7512C"/>
    <w:multiLevelType w:val="hybridMultilevel"/>
    <w:tmpl w:val="B4FA8658"/>
    <w:lvl w:ilvl="0" w:tplc="040B0001">
      <w:start w:val="1"/>
      <w:numFmt w:val="bullet"/>
      <w:lvlText w:val=""/>
      <w:lvlJc w:val="left"/>
      <w:pPr>
        <w:ind w:left="4035" w:hanging="360"/>
      </w:pPr>
      <w:rPr>
        <w:rFonts w:ascii="Symbol" w:hAnsi="Symbol" w:hint="default"/>
      </w:rPr>
    </w:lvl>
    <w:lvl w:ilvl="1" w:tplc="040B0003" w:tentative="1">
      <w:start w:val="1"/>
      <w:numFmt w:val="bullet"/>
      <w:lvlText w:val="o"/>
      <w:lvlJc w:val="left"/>
      <w:pPr>
        <w:ind w:left="4755" w:hanging="360"/>
      </w:pPr>
      <w:rPr>
        <w:rFonts w:ascii="Courier New" w:hAnsi="Courier New" w:cs="Courier New" w:hint="default"/>
      </w:rPr>
    </w:lvl>
    <w:lvl w:ilvl="2" w:tplc="040B0005" w:tentative="1">
      <w:start w:val="1"/>
      <w:numFmt w:val="bullet"/>
      <w:lvlText w:val=""/>
      <w:lvlJc w:val="left"/>
      <w:pPr>
        <w:ind w:left="5475" w:hanging="360"/>
      </w:pPr>
      <w:rPr>
        <w:rFonts w:ascii="Wingdings" w:hAnsi="Wingdings" w:hint="default"/>
      </w:rPr>
    </w:lvl>
    <w:lvl w:ilvl="3" w:tplc="040B0001" w:tentative="1">
      <w:start w:val="1"/>
      <w:numFmt w:val="bullet"/>
      <w:lvlText w:val=""/>
      <w:lvlJc w:val="left"/>
      <w:pPr>
        <w:ind w:left="6195" w:hanging="360"/>
      </w:pPr>
      <w:rPr>
        <w:rFonts w:ascii="Symbol" w:hAnsi="Symbol" w:hint="default"/>
      </w:rPr>
    </w:lvl>
    <w:lvl w:ilvl="4" w:tplc="040B0003" w:tentative="1">
      <w:start w:val="1"/>
      <w:numFmt w:val="bullet"/>
      <w:lvlText w:val="o"/>
      <w:lvlJc w:val="left"/>
      <w:pPr>
        <w:ind w:left="6915" w:hanging="360"/>
      </w:pPr>
      <w:rPr>
        <w:rFonts w:ascii="Courier New" w:hAnsi="Courier New" w:cs="Courier New" w:hint="default"/>
      </w:rPr>
    </w:lvl>
    <w:lvl w:ilvl="5" w:tplc="040B0005" w:tentative="1">
      <w:start w:val="1"/>
      <w:numFmt w:val="bullet"/>
      <w:lvlText w:val=""/>
      <w:lvlJc w:val="left"/>
      <w:pPr>
        <w:ind w:left="7635" w:hanging="360"/>
      </w:pPr>
      <w:rPr>
        <w:rFonts w:ascii="Wingdings" w:hAnsi="Wingdings" w:hint="default"/>
      </w:rPr>
    </w:lvl>
    <w:lvl w:ilvl="6" w:tplc="040B0001" w:tentative="1">
      <w:start w:val="1"/>
      <w:numFmt w:val="bullet"/>
      <w:lvlText w:val=""/>
      <w:lvlJc w:val="left"/>
      <w:pPr>
        <w:ind w:left="8355" w:hanging="360"/>
      </w:pPr>
      <w:rPr>
        <w:rFonts w:ascii="Symbol" w:hAnsi="Symbol" w:hint="default"/>
      </w:rPr>
    </w:lvl>
    <w:lvl w:ilvl="7" w:tplc="040B0003" w:tentative="1">
      <w:start w:val="1"/>
      <w:numFmt w:val="bullet"/>
      <w:lvlText w:val="o"/>
      <w:lvlJc w:val="left"/>
      <w:pPr>
        <w:ind w:left="9075" w:hanging="360"/>
      </w:pPr>
      <w:rPr>
        <w:rFonts w:ascii="Courier New" w:hAnsi="Courier New" w:cs="Courier New" w:hint="default"/>
      </w:rPr>
    </w:lvl>
    <w:lvl w:ilvl="8" w:tplc="040B0005" w:tentative="1">
      <w:start w:val="1"/>
      <w:numFmt w:val="bullet"/>
      <w:lvlText w:val=""/>
      <w:lvlJc w:val="left"/>
      <w:pPr>
        <w:ind w:left="9795" w:hanging="360"/>
      </w:pPr>
      <w:rPr>
        <w:rFonts w:ascii="Wingdings" w:hAnsi="Wingdings" w:hint="default"/>
      </w:rPr>
    </w:lvl>
  </w:abstractNum>
  <w:abstractNum w:abstractNumId="19" w15:restartNumberingAfterBreak="0">
    <w:nsid w:val="3EBE5030"/>
    <w:multiLevelType w:val="hybridMultilevel"/>
    <w:tmpl w:val="FFFFFFFF"/>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0" w15:restartNumberingAfterBreak="0">
    <w:nsid w:val="418F58EE"/>
    <w:multiLevelType w:val="multilevel"/>
    <w:tmpl w:val="EB04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E0621A"/>
    <w:multiLevelType w:val="hybridMultilevel"/>
    <w:tmpl w:val="0FD0E6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1F513FF"/>
    <w:multiLevelType w:val="hybridMultilevel"/>
    <w:tmpl w:val="E6AE22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5870943"/>
    <w:multiLevelType w:val="hybridMultilevel"/>
    <w:tmpl w:val="FEBCF96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47B06148"/>
    <w:multiLevelType w:val="hybridMultilevel"/>
    <w:tmpl w:val="FFFFFFFF"/>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5" w15:restartNumberingAfterBreak="0">
    <w:nsid w:val="49F577F4"/>
    <w:multiLevelType w:val="hybridMultilevel"/>
    <w:tmpl w:val="2640C4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4CEB29CE"/>
    <w:multiLevelType w:val="multilevel"/>
    <w:tmpl w:val="E0827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510834"/>
    <w:multiLevelType w:val="hybridMultilevel"/>
    <w:tmpl w:val="FFFFFFFF"/>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8" w15:restartNumberingAfterBreak="0">
    <w:nsid w:val="54A763C5"/>
    <w:multiLevelType w:val="multilevel"/>
    <w:tmpl w:val="8742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E04E38"/>
    <w:multiLevelType w:val="multilevel"/>
    <w:tmpl w:val="F4B0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A03206"/>
    <w:multiLevelType w:val="multilevel"/>
    <w:tmpl w:val="BB26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9F2555"/>
    <w:multiLevelType w:val="multilevel"/>
    <w:tmpl w:val="F4B0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1B1B93"/>
    <w:multiLevelType w:val="multilevel"/>
    <w:tmpl w:val="FA10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4850718"/>
    <w:multiLevelType w:val="hybridMultilevel"/>
    <w:tmpl w:val="FFFFFFFF"/>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4" w15:restartNumberingAfterBreak="0">
    <w:nsid w:val="7080345F"/>
    <w:multiLevelType w:val="hybridMultilevel"/>
    <w:tmpl w:val="8C9E06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3DD31B9"/>
    <w:multiLevelType w:val="multilevel"/>
    <w:tmpl w:val="70D4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454D6B"/>
    <w:multiLevelType w:val="hybridMultilevel"/>
    <w:tmpl w:val="FFFFFFFF"/>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7" w15:restartNumberingAfterBreak="0">
    <w:nsid w:val="754F261E"/>
    <w:multiLevelType w:val="multilevel"/>
    <w:tmpl w:val="F4B0C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D06AF9"/>
    <w:multiLevelType w:val="multilevel"/>
    <w:tmpl w:val="25C6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790170E"/>
    <w:multiLevelType w:val="hybridMultilevel"/>
    <w:tmpl w:val="FFFFFFFF"/>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0" w15:restartNumberingAfterBreak="0">
    <w:nsid w:val="7E021657"/>
    <w:multiLevelType w:val="hybridMultilevel"/>
    <w:tmpl w:val="41D63736"/>
    <w:lvl w:ilvl="0" w:tplc="5A1411D8">
      <w:start w:val="1"/>
      <w:numFmt w:val="bullet"/>
      <w:lvlText w:val=""/>
      <w:lvlJc w:val="left"/>
      <w:pPr>
        <w:ind w:left="720" w:hanging="360"/>
      </w:pPr>
      <w:rPr>
        <w:rFonts w:ascii="Symbol" w:hAnsi="Symbol" w:hint="default"/>
      </w:rPr>
    </w:lvl>
    <w:lvl w:ilvl="1" w:tplc="F12E1F20">
      <w:start w:val="1"/>
      <w:numFmt w:val="bullet"/>
      <w:lvlText w:val="-"/>
      <w:lvlJc w:val="left"/>
      <w:pPr>
        <w:ind w:left="1440" w:hanging="360"/>
      </w:pPr>
      <w:rPr>
        <w:rFonts w:ascii="Calibri" w:hAnsi="Calibri" w:hint="default"/>
      </w:rPr>
    </w:lvl>
    <w:lvl w:ilvl="2" w:tplc="71DC96E0">
      <w:start w:val="1"/>
      <w:numFmt w:val="bullet"/>
      <w:lvlText w:val=""/>
      <w:lvlJc w:val="left"/>
      <w:pPr>
        <w:ind w:left="2160" w:hanging="360"/>
      </w:pPr>
      <w:rPr>
        <w:rFonts w:ascii="Wingdings" w:hAnsi="Wingdings" w:hint="default"/>
      </w:rPr>
    </w:lvl>
    <w:lvl w:ilvl="3" w:tplc="90024886">
      <w:start w:val="1"/>
      <w:numFmt w:val="bullet"/>
      <w:lvlText w:val=""/>
      <w:lvlJc w:val="left"/>
      <w:pPr>
        <w:ind w:left="2880" w:hanging="360"/>
      </w:pPr>
      <w:rPr>
        <w:rFonts w:ascii="Symbol" w:hAnsi="Symbol" w:hint="default"/>
      </w:rPr>
    </w:lvl>
    <w:lvl w:ilvl="4" w:tplc="D05CF06E">
      <w:start w:val="1"/>
      <w:numFmt w:val="bullet"/>
      <w:lvlText w:val="o"/>
      <w:lvlJc w:val="left"/>
      <w:pPr>
        <w:ind w:left="3600" w:hanging="360"/>
      </w:pPr>
      <w:rPr>
        <w:rFonts w:ascii="Courier New" w:hAnsi="Courier New" w:hint="default"/>
      </w:rPr>
    </w:lvl>
    <w:lvl w:ilvl="5" w:tplc="52248948">
      <w:start w:val="1"/>
      <w:numFmt w:val="bullet"/>
      <w:lvlText w:val=""/>
      <w:lvlJc w:val="left"/>
      <w:pPr>
        <w:ind w:left="4320" w:hanging="360"/>
      </w:pPr>
      <w:rPr>
        <w:rFonts w:ascii="Wingdings" w:hAnsi="Wingdings" w:hint="default"/>
      </w:rPr>
    </w:lvl>
    <w:lvl w:ilvl="6" w:tplc="325C5656">
      <w:start w:val="1"/>
      <w:numFmt w:val="bullet"/>
      <w:lvlText w:val=""/>
      <w:lvlJc w:val="left"/>
      <w:pPr>
        <w:ind w:left="5040" w:hanging="360"/>
      </w:pPr>
      <w:rPr>
        <w:rFonts w:ascii="Symbol" w:hAnsi="Symbol" w:hint="default"/>
      </w:rPr>
    </w:lvl>
    <w:lvl w:ilvl="7" w:tplc="A09E35C6">
      <w:start w:val="1"/>
      <w:numFmt w:val="bullet"/>
      <w:lvlText w:val="o"/>
      <w:lvlJc w:val="left"/>
      <w:pPr>
        <w:ind w:left="5760" w:hanging="360"/>
      </w:pPr>
      <w:rPr>
        <w:rFonts w:ascii="Courier New" w:hAnsi="Courier New" w:hint="default"/>
      </w:rPr>
    </w:lvl>
    <w:lvl w:ilvl="8" w:tplc="6F80F9C8">
      <w:start w:val="1"/>
      <w:numFmt w:val="bullet"/>
      <w:lvlText w:val=""/>
      <w:lvlJc w:val="left"/>
      <w:pPr>
        <w:ind w:left="6480" w:hanging="360"/>
      </w:pPr>
      <w:rPr>
        <w:rFonts w:ascii="Wingdings" w:hAnsi="Wingdings" w:hint="default"/>
      </w:rPr>
    </w:lvl>
  </w:abstractNum>
  <w:abstractNum w:abstractNumId="41" w15:restartNumberingAfterBreak="0">
    <w:nsid w:val="7E98696E"/>
    <w:multiLevelType w:val="multilevel"/>
    <w:tmpl w:val="DF58C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47210313">
    <w:abstractNumId w:val="40"/>
  </w:num>
  <w:num w:numId="2" w16cid:durableId="1234268618">
    <w:abstractNumId w:val="9"/>
  </w:num>
  <w:num w:numId="3" w16cid:durableId="519010293">
    <w:abstractNumId w:val="17"/>
  </w:num>
  <w:num w:numId="4" w16cid:durableId="2086489737">
    <w:abstractNumId w:val="39"/>
  </w:num>
  <w:num w:numId="5" w16cid:durableId="639532868">
    <w:abstractNumId w:val="11"/>
  </w:num>
  <w:num w:numId="6" w16cid:durableId="625816931">
    <w:abstractNumId w:val="16"/>
  </w:num>
  <w:num w:numId="7" w16cid:durableId="1259603985">
    <w:abstractNumId w:val="27"/>
  </w:num>
  <w:num w:numId="8" w16cid:durableId="833687287">
    <w:abstractNumId w:val="0"/>
  </w:num>
  <w:num w:numId="9" w16cid:durableId="1409229768">
    <w:abstractNumId w:val="1"/>
  </w:num>
  <w:num w:numId="10" w16cid:durableId="1974364355">
    <w:abstractNumId w:val="7"/>
  </w:num>
  <w:num w:numId="11" w16cid:durableId="1096247566">
    <w:abstractNumId w:val="36"/>
  </w:num>
  <w:num w:numId="12" w16cid:durableId="2121680480">
    <w:abstractNumId w:val="24"/>
  </w:num>
  <w:num w:numId="13" w16cid:durableId="485322480">
    <w:abstractNumId w:val="19"/>
  </w:num>
  <w:num w:numId="14" w16cid:durableId="1179007827">
    <w:abstractNumId w:val="2"/>
  </w:num>
  <w:num w:numId="15" w16cid:durableId="516695165">
    <w:abstractNumId w:val="3"/>
  </w:num>
  <w:num w:numId="16" w16cid:durableId="336273645">
    <w:abstractNumId w:val="33"/>
  </w:num>
  <w:num w:numId="17" w16cid:durableId="1772820923">
    <w:abstractNumId w:val="30"/>
  </w:num>
  <w:num w:numId="18" w16cid:durableId="1561675167">
    <w:abstractNumId w:val="20"/>
  </w:num>
  <w:num w:numId="19" w16cid:durableId="835922868">
    <w:abstractNumId w:val="13"/>
  </w:num>
  <w:num w:numId="20" w16cid:durableId="1089353379">
    <w:abstractNumId w:val="18"/>
  </w:num>
  <w:num w:numId="21" w16cid:durableId="77992386">
    <w:abstractNumId w:val="34"/>
  </w:num>
  <w:num w:numId="22" w16cid:durableId="1133790303">
    <w:abstractNumId w:val="23"/>
  </w:num>
  <w:num w:numId="23" w16cid:durableId="2024159815">
    <w:abstractNumId w:val="28"/>
  </w:num>
  <w:num w:numId="24" w16cid:durableId="1948149634">
    <w:abstractNumId w:val="15"/>
  </w:num>
  <w:num w:numId="25" w16cid:durableId="668407469">
    <w:abstractNumId w:val="41"/>
  </w:num>
  <w:num w:numId="26" w16cid:durableId="732122206">
    <w:abstractNumId w:val="10"/>
  </w:num>
  <w:num w:numId="27" w16cid:durableId="18285396">
    <w:abstractNumId w:val="31"/>
  </w:num>
  <w:num w:numId="28" w16cid:durableId="1455438733">
    <w:abstractNumId w:val="8"/>
  </w:num>
  <w:num w:numId="29" w16cid:durableId="1385790830">
    <w:abstractNumId w:val="38"/>
  </w:num>
  <w:num w:numId="30" w16cid:durableId="944575259">
    <w:abstractNumId w:val="14"/>
  </w:num>
  <w:num w:numId="31" w16cid:durableId="330640702">
    <w:abstractNumId w:val="35"/>
  </w:num>
  <w:num w:numId="32" w16cid:durableId="1634287019">
    <w:abstractNumId w:val="5"/>
  </w:num>
  <w:num w:numId="33" w16cid:durableId="2128304572">
    <w:abstractNumId w:val="26"/>
  </w:num>
  <w:num w:numId="34" w16cid:durableId="928349274">
    <w:abstractNumId w:val="32"/>
  </w:num>
  <w:num w:numId="35" w16cid:durableId="1451436689">
    <w:abstractNumId w:val="6"/>
  </w:num>
  <w:num w:numId="36" w16cid:durableId="585919205">
    <w:abstractNumId w:val="12"/>
  </w:num>
  <w:num w:numId="37" w16cid:durableId="559365796">
    <w:abstractNumId w:val="29"/>
  </w:num>
  <w:num w:numId="38" w16cid:durableId="529799302">
    <w:abstractNumId w:val="37"/>
  </w:num>
  <w:num w:numId="39" w16cid:durableId="2035032371">
    <w:abstractNumId w:val="25"/>
  </w:num>
  <w:num w:numId="40" w16cid:durableId="615916417">
    <w:abstractNumId w:val="21"/>
  </w:num>
  <w:num w:numId="41" w16cid:durableId="1736008028">
    <w:abstractNumId w:val="22"/>
  </w:num>
  <w:num w:numId="42" w16cid:durableId="812698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3E3"/>
    <w:rsid w:val="00012455"/>
    <w:rsid w:val="00027741"/>
    <w:rsid w:val="00041A83"/>
    <w:rsid w:val="0005345D"/>
    <w:rsid w:val="00064BF7"/>
    <w:rsid w:val="00065F0E"/>
    <w:rsid w:val="000D3C8A"/>
    <w:rsid w:val="000E2943"/>
    <w:rsid w:val="000F626B"/>
    <w:rsid w:val="00103B58"/>
    <w:rsid w:val="0011340D"/>
    <w:rsid w:val="0014489E"/>
    <w:rsid w:val="001628D9"/>
    <w:rsid w:val="00192650"/>
    <w:rsid w:val="001946B0"/>
    <w:rsid w:val="001A31D0"/>
    <w:rsid w:val="001B0A0C"/>
    <w:rsid w:val="001B2039"/>
    <w:rsid w:val="001C0E64"/>
    <w:rsid w:val="0020447E"/>
    <w:rsid w:val="00207B3B"/>
    <w:rsid w:val="00220879"/>
    <w:rsid w:val="00236AB5"/>
    <w:rsid w:val="00244514"/>
    <w:rsid w:val="0025216F"/>
    <w:rsid w:val="00257598"/>
    <w:rsid w:val="00266804"/>
    <w:rsid w:val="00270E6C"/>
    <w:rsid w:val="00297F5D"/>
    <w:rsid w:val="002A064D"/>
    <w:rsid w:val="002E0065"/>
    <w:rsid w:val="002E133C"/>
    <w:rsid w:val="002E5025"/>
    <w:rsid w:val="00311954"/>
    <w:rsid w:val="00311EB0"/>
    <w:rsid w:val="00316995"/>
    <w:rsid w:val="00323B89"/>
    <w:rsid w:val="00332B15"/>
    <w:rsid w:val="00350063"/>
    <w:rsid w:val="00350A79"/>
    <w:rsid w:val="00357864"/>
    <w:rsid w:val="00367B1B"/>
    <w:rsid w:val="00372B9A"/>
    <w:rsid w:val="00374451"/>
    <w:rsid w:val="00375841"/>
    <w:rsid w:val="003A41CA"/>
    <w:rsid w:val="003B161B"/>
    <w:rsid w:val="003B4C5C"/>
    <w:rsid w:val="003F46A2"/>
    <w:rsid w:val="004073AC"/>
    <w:rsid w:val="004123DA"/>
    <w:rsid w:val="004346F9"/>
    <w:rsid w:val="00453E0D"/>
    <w:rsid w:val="00475285"/>
    <w:rsid w:val="004774D6"/>
    <w:rsid w:val="00480D1A"/>
    <w:rsid w:val="004A60D6"/>
    <w:rsid w:val="004C1E77"/>
    <w:rsid w:val="004D232A"/>
    <w:rsid w:val="004D42CD"/>
    <w:rsid w:val="004D7377"/>
    <w:rsid w:val="00514EAA"/>
    <w:rsid w:val="0051602E"/>
    <w:rsid w:val="005712E1"/>
    <w:rsid w:val="00580F44"/>
    <w:rsid w:val="005C269E"/>
    <w:rsid w:val="005E7060"/>
    <w:rsid w:val="005F2356"/>
    <w:rsid w:val="00627D40"/>
    <w:rsid w:val="006369CD"/>
    <w:rsid w:val="00651198"/>
    <w:rsid w:val="00672D29"/>
    <w:rsid w:val="00693E91"/>
    <w:rsid w:val="006C43E3"/>
    <w:rsid w:val="006D72E4"/>
    <w:rsid w:val="00706CEB"/>
    <w:rsid w:val="0072128D"/>
    <w:rsid w:val="007236A8"/>
    <w:rsid w:val="007366BC"/>
    <w:rsid w:val="00762B85"/>
    <w:rsid w:val="00762F87"/>
    <w:rsid w:val="00771E48"/>
    <w:rsid w:val="00777E73"/>
    <w:rsid w:val="007C16CD"/>
    <w:rsid w:val="007D446F"/>
    <w:rsid w:val="007F4863"/>
    <w:rsid w:val="007F64E2"/>
    <w:rsid w:val="0080397C"/>
    <w:rsid w:val="008577F8"/>
    <w:rsid w:val="00860FB0"/>
    <w:rsid w:val="00873050"/>
    <w:rsid w:val="0089468F"/>
    <w:rsid w:val="008A5800"/>
    <w:rsid w:val="008D27F5"/>
    <w:rsid w:val="008D5B3A"/>
    <w:rsid w:val="008E2AF5"/>
    <w:rsid w:val="008F6919"/>
    <w:rsid w:val="00900C7B"/>
    <w:rsid w:val="00906250"/>
    <w:rsid w:val="00911E61"/>
    <w:rsid w:val="00944369"/>
    <w:rsid w:val="009508E8"/>
    <w:rsid w:val="00955D11"/>
    <w:rsid w:val="0097412D"/>
    <w:rsid w:val="0097745D"/>
    <w:rsid w:val="00A2237A"/>
    <w:rsid w:val="00A26C6C"/>
    <w:rsid w:val="00A43A43"/>
    <w:rsid w:val="00A53611"/>
    <w:rsid w:val="00A53830"/>
    <w:rsid w:val="00A57331"/>
    <w:rsid w:val="00A660C2"/>
    <w:rsid w:val="00AE4BEE"/>
    <w:rsid w:val="00B03D9A"/>
    <w:rsid w:val="00B04D35"/>
    <w:rsid w:val="00B15B33"/>
    <w:rsid w:val="00B35737"/>
    <w:rsid w:val="00B86D3E"/>
    <w:rsid w:val="00BA4C2F"/>
    <w:rsid w:val="00BB211E"/>
    <w:rsid w:val="00BB5F70"/>
    <w:rsid w:val="00BC0436"/>
    <w:rsid w:val="00BE491D"/>
    <w:rsid w:val="00BF6F3E"/>
    <w:rsid w:val="00C120D9"/>
    <w:rsid w:val="00C203E3"/>
    <w:rsid w:val="00C204D5"/>
    <w:rsid w:val="00C30BD6"/>
    <w:rsid w:val="00C3701B"/>
    <w:rsid w:val="00C408EF"/>
    <w:rsid w:val="00C43D84"/>
    <w:rsid w:val="00C61179"/>
    <w:rsid w:val="00C72A66"/>
    <w:rsid w:val="00CA1EE0"/>
    <w:rsid w:val="00CB43E0"/>
    <w:rsid w:val="00CC5B04"/>
    <w:rsid w:val="00CD33D9"/>
    <w:rsid w:val="00CD4032"/>
    <w:rsid w:val="00CE5C34"/>
    <w:rsid w:val="00CF63B3"/>
    <w:rsid w:val="00D06051"/>
    <w:rsid w:val="00D15332"/>
    <w:rsid w:val="00D16D4B"/>
    <w:rsid w:val="00D251FB"/>
    <w:rsid w:val="00D26C0B"/>
    <w:rsid w:val="00D50A81"/>
    <w:rsid w:val="00D51DAE"/>
    <w:rsid w:val="00D85C1D"/>
    <w:rsid w:val="00DA7D79"/>
    <w:rsid w:val="00DB46F8"/>
    <w:rsid w:val="00DD569C"/>
    <w:rsid w:val="00DF2138"/>
    <w:rsid w:val="00DF6ADF"/>
    <w:rsid w:val="00E25704"/>
    <w:rsid w:val="00E31572"/>
    <w:rsid w:val="00E56793"/>
    <w:rsid w:val="00E61D9B"/>
    <w:rsid w:val="00E624C0"/>
    <w:rsid w:val="00E70F2C"/>
    <w:rsid w:val="00E76226"/>
    <w:rsid w:val="00E979A0"/>
    <w:rsid w:val="00EB3B5D"/>
    <w:rsid w:val="00EC586D"/>
    <w:rsid w:val="00EC6E7A"/>
    <w:rsid w:val="00ED0116"/>
    <w:rsid w:val="00EE3B37"/>
    <w:rsid w:val="00EE7C75"/>
    <w:rsid w:val="00F045DC"/>
    <w:rsid w:val="00F06C2C"/>
    <w:rsid w:val="00F16D4B"/>
    <w:rsid w:val="00F26BE7"/>
    <w:rsid w:val="00F30BCB"/>
    <w:rsid w:val="00F3503C"/>
    <w:rsid w:val="00F41FC8"/>
    <w:rsid w:val="00F43653"/>
    <w:rsid w:val="00F44C4C"/>
    <w:rsid w:val="00F54D8C"/>
    <w:rsid w:val="00F64362"/>
    <w:rsid w:val="00F710AD"/>
    <w:rsid w:val="00F71DA0"/>
    <w:rsid w:val="00F8376E"/>
    <w:rsid w:val="00F92ED4"/>
    <w:rsid w:val="00FA2629"/>
    <w:rsid w:val="00FA42BC"/>
    <w:rsid w:val="00FA6C75"/>
    <w:rsid w:val="00FD17B0"/>
    <w:rsid w:val="00FF0ACA"/>
    <w:rsid w:val="017CEDC7"/>
    <w:rsid w:val="01E829C2"/>
    <w:rsid w:val="03741B48"/>
    <w:rsid w:val="03C64F3C"/>
    <w:rsid w:val="03F8E33B"/>
    <w:rsid w:val="05C2AA1D"/>
    <w:rsid w:val="05D3C54F"/>
    <w:rsid w:val="084328FC"/>
    <w:rsid w:val="091A2D20"/>
    <w:rsid w:val="093092F6"/>
    <w:rsid w:val="0A86E8BD"/>
    <w:rsid w:val="0AB5FD81"/>
    <w:rsid w:val="0B1C5C56"/>
    <w:rsid w:val="0BC53F9D"/>
    <w:rsid w:val="0CC4CA72"/>
    <w:rsid w:val="0EB18444"/>
    <w:rsid w:val="0F5C1352"/>
    <w:rsid w:val="0FFC6B34"/>
    <w:rsid w:val="10470B2A"/>
    <w:rsid w:val="11261F36"/>
    <w:rsid w:val="11C5A49A"/>
    <w:rsid w:val="11CCF3CC"/>
    <w:rsid w:val="11DD3284"/>
    <w:rsid w:val="1208ECC5"/>
    <w:rsid w:val="121A6EBE"/>
    <w:rsid w:val="125F0CC0"/>
    <w:rsid w:val="1281EDDC"/>
    <w:rsid w:val="137902E5"/>
    <w:rsid w:val="138D1F75"/>
    <w:rsid w:val="144CDAB7"/>
    <w:rsid w:val="16B30187"/>
    <w:rsid w:val="17BF9D6F"/>
    <w:rsid w:val="18E9CD3B"/>
    <w:rsid w:val="191808BE"/>
    <w:rsid w:val="1AF2BA06"/>
    <w:rsid w:val="1B486C27"/>
    <w:rsid w:val="1DCA7612"/>
    <w:rsid w:val="1E1F9AA0"/>
    <w:rsid w:val="1F353BC9"/>
    <w:rsid w:val="2040BB70"/>
    <w:rsid w:val="206B65F5"/>
    <w:rsid w:val="217F6F46"/>
    <w:rsid w:val="22073656"/>
    <w:rsid w:val="22596794"/>
    <w:rsid w:val="22EFCF9C"/>
    <w:rsid w:val="22FE851E"/>
    <w:rsid w:val="239A7BF9"/>
    <w:rsid w:val="24637239"/>
    <w:rsid w:val="24B8A7E0"/>
    <w:rsid w:val="257B0822"/>
    <w:rsid w:val="25D79FEE"/>
    <w:rsid w:val="27FB58DD"/>
    <w:rsid w:val="2AB30096"/>
    <w:rsid w:val="2B060B2E"/>
    <w:rsid w:val="2E240FDB"/>
    <w:rsid w:val="2E492F44"/>
    <w:rsid w:val="2EDC3841"/>
    <w:rsid w:val="2FFB330B"/>
    <w:rsid w:val="31894597"/>
    <w:rsid w:val="31D5BEFB"/>
    <w:rsid w:val="3288B8E4"/>
    <w:rsid w:val="33718F5C"/>
    <w:rsid w:val="3383DAD2"/>
    <w:rsid w:val="34B57EE7"/>
    <w:rsid w:val="36287020"/>
    <w:rsid w:val="366D3B4B"/>
    <w:rsid w:val="36EDD97E"/>
    <w:rsid w:val="37355B70"/>
    <w:rsid w:val="37D71FF1"/>
    <w:rsid w:val="38C7096D"/>
    <w:rsid w:val="39164CC9"/>
    <w:rsid w:val="3943EBAB"/>
    <w:rsid w:val="39B9E89D"/>
    <w:rsid w:val="39C66542"/>
    <w:rsid w:val="39D81F7B"/>
    <w:rsid w:val="3B99599C"/>
    <w:rsid w:val="3C4DED8B"/>
    <w:rsid w:val="3D7DC7B0"/>
    <w:rsid w:val="3ED1063C"/>
    <w:rsid w:val="3ED763A9"/>
    <w:rsid w:val="3FD677BE"/>
    <w:rsid w:val="40730139"/>
    <w:rsid w:val="40A1E8E5"/>
    <w:rsid w:val="40B4E352"/>
    <w:rsid w:val="42662F7F"/>
    <w:rsid w:val="43D5CAFF"/>
    <w:rsid w:val="44191336"/>
    <w:rsid w:val="44BFE18E"/>
    <w:rsid w:val="453F8CE4"/>
    <w:rsid w:val="4618222D"/>
    <w:rsid w:val="48A12BD7"/>
    <w:rsid w:val="48C4C525"/>
    <w:rsid w:val="48E4DDEE"/>
    <w:rsid w:val="49F9D5AA"/>
    <w:rsid w:val="4A15B235"/>
    <w:rsid w:val="4BF7E8BF"/>
    <w:rsid w:val="4D30220C"/>
    <w:rsid w:val="4D749CFA"/>
    <w:rsid w:val="4FDA321D"/>
    <w:rsid w:val="5064D9DC"/>
    <w:rsid w:val="506EFF67"/>
    <w:rsid w:val="51F3CAAD"/>
    <w:rsid w:val="5226EC98"/>
    <w:rsid w:val="5297CC0B"/>
    <w:rsid w:val="52E1F44B"/>
    <w:rsid w:val="546FC021"/>
    <w:rsid w:val="555D78F5"/>
    <w:rsid w:val="55DD9B5A"/>
    <w:rsid w:val="57BE9483"/>
    <w:rsid w:val="587BCB93"/>
    <w:rsid w:val="58F4EA90"/>
    <w:rsid w:val="58F555F8"/>
    <w:rsid w:val="590E790D"/>
    <w:rsid w:val="5A506171"/>
    <w:rsid w:val="5B2DBA98"/>
    <w:rsid w:val="5B685C84"/>
    <w:rsid w:val="5C27F4D0"/>
    <w:rsid w:val="5D224D1B"/>
    <w:rsid w:val="5D7DD321"/>
    <w:rsid w:val="5D7E3C39"/>
    <w:rsid w:val="5DA47B25"/>
    <w:rsid w:val="5E655B5A"/>
    <w:rsid w:val="5F2224A8"/>
    <w:rsid w:val="5F7F27DE"/>
    <w:rsid w:val="5FD85C1E"/>
    <w:rsid w:val="5FF9418E"/>
    <w:rsid w:val="60552380"/>
    <w:rsid w:val="60B1EFFD"/>
    <w:rsid w:val="621EBB8D"/>
    <w:rsid w:val="62B00D8F"/>
    <w:rsid w:val="631D32BB"/>
    <w:rsid w:val="63BA8BEE"/>
    <w:rsid w:val="65497CBF"/>
    <w:rsid w:val="65B19339"/>
    <w:rsid w:val="674D639A"/>
    <w:rsid w:val="67B7FA30"/>
    <w:rsid w:val="68CAAEC9"/>
    <w:rsid w:val="69A0A306"/>
    <w:rsid w:val="69F154EC"/>
    <w:rsid w:val="6A1E9678"/>
    <w:rsid w:val="6A72B5B1"/>
    <w:rsid w:val="6BF3D73B"/>
    <w:rsid w:val="71F9BACC"/>
    <w:rsid w:val="737E8463"/>
    <w:rsid w:val="7407A20F"/>
    <w:rsid w:val="75A14546"/>
    <w:rsid w:val="760B065C"/>
    <w:rsid w:val="77D215BC"/>
    <w:rsid w:val="78B649C3"/>
    <w:rsid w:val="78E87D0D"/>
    <w:rsid w:val="7A9801A7"/>
    <w:rsid w:val="7C23B781"/>
    <w:rsid w:val="7DCC3F3E"/>
    <w:rsid w:val="7DD06D23"/>
    <w:rsid w:val="7EB17EFE"/>
    <w:rsid w:val="7F680F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586B"/>
  <w15:chartTrackingRefBased/>
  <w15:docId w15:val="{EB5C1AA7-84CE-4E6E-A958-7BC4B448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vastaanottaja"/>
    <w:qFormat/>
    <w:rsid w:val="006C43E3"/>
    <w:rPr>
      <w:rFonts w:eastAsiaTheme="minorEastAsia" w:cs="Times New Roman"/>
      <w:lang w:eastAsia="ja-JP"/>
    </w:rPr>
  </w:style>
  <w:style w:type="paragraph" w:styleId="Otsikko1">
    <w:name w:val="heading 1"/>
    <w:basedOn w:val="Normaali"/>
    <w:next w:val="Normaali"/>
    <w:link w:val="Otsikko1Char"/>
    <w:uiPriority w:val="9"/>
    <w:qFormat/>
    <w:rsid w:val="00E315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6C43E3"/>
    <w:pPr>
      <w:keepNext/>
      <w:keepLines/>
      <w:spacing w:before="40" w:after="0" w:line="240" w:lineRule="auto"/>
      <w:outlineLvl w:val="1"/>
    </w:pPr>
    <w:rPr>
      <w:rFonts w:asciiTheme="majorHAnsi" w:eastAsiaTheme="majorEastAsia" w:hAnsiTheme="majorHAnsi"/>
      <w:color w:val="C45911" w:themeColor="accent2" w:themeShade="BF"/>
      <w:sz w:val="28"/>
      <w:szCs w:val="28"/>
    </w:rPr>
  </w:style>
  <w:style w:type="paragraph" w:styleId="Otsikko3">
    <w:name w:val="heading 3"/>
    <w:basedOn w:val="Normaali"/>
    <w:next w:val="Normaali"/>
    <w:link w:val="Otsikko3Char"/>
    <w:uiPriority w:val="9"/>
    <w:unhideWhenUsed/>
    <w:qFormat/>
    <w:rsid w:val="00372B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6C43E3"/>
    <w:rPr>
      <w:rFonts w:asciiTheme="majorHAnsi" w:eastAsiaTheme="majorEastAsia" w:hAnsiTheme="majorHAnsi" w:cs="Times New Roman"/>
      <w:color w:val="C45911" w:themeColor="accent2" w:themeShade="BF"/>
      <w:sz w:val="28"/>
      <w:szCs w:val="28"/>
      <w:lang w:eastAsia="ja-JP"/>
    </w:rPr>
  </w:style>
  <w:style w:type="paragraph" w:styleId="Luettelokappale">
    <w:name w:val="List Paragraph"/>
    <w:basedOn w:val="Normaali"/>
    <w:uiPriority w:val="34"/>
    <w:qFormat/>
    <w:rsid w:val="006C43E3"/>
    <w:pPr>
      <w:ind w:left="720"/>
      <w:contextualSpacing/>
    </w:pPr>
  </w:style>
  <w:style w:type="paragraph" w:customStyle="1" w:styleId="18Calibriotsikko">
    <w:name w:val="18 Calibri otsikko"/>
    <w:basedOn w:val="Normaali"/>
    <w:next w:val="kappaletekstiCalibri12"/>
    <w:rsid w:val="006C43E3"/>
    <w:pPr>
      <w:spacing w:line="360" w:lineRule="auto"/>
      <w:jc w:val="both"/>
    </w:pPr>
    <w:rPr>
      <w:b/>
      <w:sz w:val="36"/>
      <w:szCs w:val="36"/>
    </w:rPr>
  </w:style>
  <w:style w:type="paragraph" w:customStyle="1" w:styleId="kappaletekstiCalibri12">
    <w:name w:val="kappaleteksti Calibri 12"/>
    <w:next w:val="18Calibriotsikko"/>
    <w:rsid w:val="006C43E3"/>
    <w:pPr>
      <w:spacing w:before="120" w:after="120"/>
    </w:pPr>
    <w:rPr>
      <w:rFonts w:ascii="Gudea" w:eastAsiaTheme="minorEastAsia" w:hAnsi="Gudea" w:cs="Times New Roman"/>
      <w:color w:val="000000" w:themeColor="text1"/>
      <w:sz w:val="24"/>
      <w:lang w:val="en-GB" w:eastAsia="ja-JP"/>
    </w:rPr>
  </w:style>
  <w:style w:type="paragraph" w:styleId="Eivli">
    <w:name w:val="No Spacing"/>
    <w:uiPriority w:val="1"/>
    <w:qFormat/>
    <w:rsid w:val="006C43E3"/>
    <w:pPr>
      <w:spacing w:after="0" w:line="240" w:lineRule="auto"/>
    </w:pPr>
    <w:rPr>
      <w:rFonts w:eastAsiaTheme="minorEastAsia" w:cs="Times New Roman"/>
      <w:lang w:eastAsia="ja-JP"/>
    </w:rPr>
  </w:style>
  <w:style w:type="paragraph" w:styleId="Yltunniste">
    <w:name w:val="header"/>
    <w:basedOn w:val="Normaali"/>
    <w:link w:val="YltunnisteChar"/>
    <w:uiPriority w:val="99"/>
    <w:unhideWhenUsed/>
    <w:rsid w:val="00860FB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860FB0"/>
    <w:rPr>
      <w:rFonts w:eastAsiaTheme="minorEastAsia" w:cs="Times New Roman"/>
      <w:lang w:eastAsia="ja-JP"/>
    </w:rPr>
  </w:style>
  <w:style w:type="paragraph" w:styleId="Alatunniste">
    <w:name w:val="footer"/>
    <w:basedOn w:val="Normaali"/>
    <w:link w:val="AlatunnisteChar"/>
    <w:uiPriority w:val="99"/>
    <w:unhideWhenUsed/>
    <w:rsid w:val="00860FB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60FB0"/>
    <w:rPr>
      <w:rFonts w:eastAsiaTheme="minorEastAsia" w:cs="Times New Roman"/>
      <w:lang w:eastAsia="ja-JP"/>
    </w:rPr>
  </w:style>
  <w:style w:type="character" w:customStyle="1" w:styleId="Otsikko1Char">
    <w:name w:val="Otsikko 1 Char"/>
    <w:basedOn w:val="Kappaleenoletusfontti"/>
    <w:link w:val="Otsikko1"/>
    <w:uiPriority w:val="9"/>
    <w:rsid w:val="00E31572"/>
    <w:rPr>
      <w:rFonts w:asciiTheme="majorHAnsi" w:eastAsiaTheme="majorEastAsia" w:hAnsiTheme="majorHAnsi" w:cstheme="majorBidi"/>
      <w:color w:val="2F5496" w:themeColor="accent1" w:themeShade="BF"/>
      <w:sz w:val="32"/>
      <w:szCs w:val="32"/>
      <w:lang w:eastAsia="ja-JP"/>
    </w:rPr>
  </w:style>
  <w:style w:type="paragraph" w:styleId="Sisllysluettelonotsikko">
    <w:name w:val="TOC Heading"/>
    <w:basedOn w:val="Otsikko1"/>
    <w:next w:val="Normaali"/>
    <w:uiPriority w:val="39"/>
    <w:unhideWhenUsed/>
    <w:qFormat/>
    <w:rsid w:val="00E31572"/>
    <w:pPr>
      <w:outlineLvl w:val="9"/>
    </w:pPr>
    <w:rPr>
      <w:lang w:eastAsia="fi-FI"/>
    </w:rPr>
  </w:style>
  <w:style w:type="paragraph" w:styleId="Sisluet2">
    <w:name w:val="toc 2"/>
    <w:basedOn w:val="Normaali"/>
    <w:next w:val="Normaali"/>
    <w:autoRedefine/>
    <w:uiPriority w:val="39"/>
    <w:unhideWhenUsed/>
    <w:rsid w:val="00E31572"/>
    <w:pPr>
      <w:spacing w:after="100"/>
      <w:ind w:left="220"/>
    </w:pPr>
  </w:style>
  <w:style w:type="character" w:styleId="Hyperlinkki">
    <w:name w:val="Hyperlink"/>
    <w:basedOn w:val="Kappaleenoletusfontti"/>
    <w:uiPriority w:val="99"/>
    <w:unhideWhenUsed/>
    <w:rsid w:val="00E31572"/>
    <w:rPr>
      <w:color w:val="0563C1" w:themeColor="hyperlink"/>
      <w:u w:val="single"/>
    </w:rPr>
  </w:style>
  <w:style w:type="paragraph" w:customStyle="1" w:styleId="paragraph">
    <w:name w:val="paragraph"/>
    <w:basedOn w:val="Normaali"/>
    <w:rsid w:val="004D7377"/>
    <w:pPr>
      <w:spacing w:before="100" w:beforeAutospacing="1" w:after="100" w:afterAutospacing="1" w:line="240" w:lineRule="auto"/>
    </w:pPr>
    <w:rPr>
      <w:rFonts w:ascii="Times New Roman" w:eastAsia="Times New Roman" w:hAnsi="Times New Roman"/>
      <w:sz w:val="24"/>
      <w:szCs w:val="24"/>
      <w:lang w:eastAsia="fi-FI"/>
    </w:rPr>
  </w:style>
  <w:style w:type="character" w:customStyle="1" w:styleId="eop">
    <w:name w:val="eop"/>
    <w:basedOn w:val="Kappaleenoletusfontti"/>
    <w:rsid w:val="004D7377"/>
  </w:style>
  <w:style w:type="character" w:customStyle="1" w:styleId="normaltextrun">
    <w:name w:val="normaltextrun"/>
    <w:basedOn w:val="Kappaleenoletusfontti"/>
    <w:rsid w:val="004D7377"/>
  </w:style>
  <w:style w:type="character" w:customStyle="1" w:styleId="spellingerror">
    <w:name w:val="spellingerror"/>
    <w:basedOn w:val="Kappaleenoletusfontti"/>
    <w:rsid w:val="004D7377"/>
  </w:style>
  <w:style w:type="character" w:customStyle="1" w:styleId="Otsikko3Char">
    <w:name w:val="Otsikko 3 Char"/>
    <w:basedOn w:val="Kappaleenoletusfontti"/>
    <w:link w:val="Otsikko3"/>
    <w:uiPriority w:val="9"/>
    <w:rsid w:val="00372B9A"/>
    <w:rPr>
      <w:rFonts w:asciiTheme="majorHAnsi" w:eastAsiaTheme="majorEastAsia" w:hAnsiTheme="majorHAnsi" w:cstheme="majorBidi"/>
      <w:color w:val="1F3763" w:themeColor="accent1" w:themeShade="7F"/>
      <w:sz w:val="24"/>
      <w:szCs w:val="24"/>
      <w:lang w:eastAsia="ja-JP"/>
    </w:rPr>
  </w:style>
  <w:style w:type="paragraph" w:styleId="Sisluet1">
    <w:name w:val="toc 1"/>
    <w:basedOn w:val="Normaali"/>
    <w:next w:val="Normaali"/>
    <w:autoRedefine/>
    <w:uiPriority w:val="39"/>
    <w:unhideWhenUsed/>
    <w:rsid w:val="00207B3B"/>
    <w:pPr>
      <w:spacing w:after="100"/>
    </w:pPr>
  </w:style>
  <w:style w:type="paragraph" w:styleId="Sisluet3">
    <w:name w:val="toc 3"/>
    <w:basedOn w:val="Normaali"/>
    <w:next w:val="Normaali"/>
    <w:autoRedefine/>
    <w:uiPriority w:val="39"/>
    <w:unhideWhenUsed/>
    <w:rsid w:val="00207B3B"/>
    <w:pPr>
      <w:spacing w:after="100"/>
      <w:ind w:left="440"/>
    </w:pPr>
  </w:style>
  <w:style w:type="character" w:styleId="Kommentinviite">
    <w:name w:val="annotation reference"/>
    <w:basedOn w:val="Kappaleenoletusfontti"/>
    <w:uiPriority w:val="99"/>
    <w:semiHidden/>
    <w:unhideWhenUsed/>
    <w:rsid w:val="00065F0E"/>
    <w:rPr>
      <w:sz w:val="16"/>
      <w:szCs w:val="16"/>
    </w:rPr>
  </w:style>
  <w:style w:type="paragraph" w:styleId="Kommentinteksti">
    <w:name w:val="annotation text"/>
    <w:basedOn w:val="Normaali"/>
    <w:link w:val="KommentintekstiChar"/>
    <w:uiPriority w:val="99"/>
    <w:unhideWhenUsed/>
    <w:rsid w:val="00065F0E"/>
    <w:pPr>
      <w:spacing w:line="240" w:lineRule="auto"/>
    </w:pPr>
    <w:rPr>
      <w:sz w:val="20"/>
      <w:szCs w:val="20"/>
    </w:rPr>
  </w:style>
  <w:style w:type="character" w:customStyle="1" w:styleId="KommentintekstiChar">
    <w:name w:val="Kommentin teksti Char"/>
    <w:basedOn w:val="Kappaleenoletusfontti"/>
    <w:link w:val="Kommentinteksti"/>
    <w:uiPriority w:val="99"/>
    <w:rsid w:val="00065F0E"/>
    <w:rPr>
      <w:rFonts w:eastAsiaTheme="minorEastAsia" w:cs="Times New Roman"/>
      <w:sz w:val="20"/>
      <w:szCs w:val="20"/>
      <w:lang w:eastAsia="ja-JP"/>
    </w:rPr>
  </w:style>
  <w:style w:type="paragraph" w:styleId="Kommentinotsikko">
    <w:name w:val="annotation subject"/>
    <w:basedOn w:val="Kommentinteksti"/>
    <w:next w:val="Kommentinteksti"/>
    <w:link w:val="KommentinotsikkoChar"/>
    <w:uiPriority w:val="99"/>
    <w:semiHidden/>
    <w:unhideWhenUsed/>
    <w:rsid w:val="00065F0E"/>
    <w:rPr>
      <w:b/>
      <w:bCs/>
    </w:rPr>
  </w:style>
  <w:style w:type="character" w:customStyle="1" w:styleId="KommentinotsikkoChar">
    <w:name w:val="Kommentin otsikko Char"/>
    <w:basedOn w:val="KommentintekstiChar"/>
    <w:link w:val="Kommentinotsikko"/>
    <w:uiPriority w:val="99"/>
    <w:semiHidden/>
    <w:rsid w:val="00065F0E"/>
    <w:rPr>
      <w:rFonts w:eastAsiaTheme="minorEastAsia" w:cs="Times New Roman"/>
      <w:b/>
      <w:bCs/>
      <w:sz w:val="20"/>
      <w:szCs w:val="20"/>
      <w:lang w:eastAsia="ja-JP"/>
    </w:rPr>
  </w:style>
  <w:style w:type="paragraph" w:styleId="NormaaliWWW">
    <w:name w:val="Normal (Web)"/>
    <w:basedOn w:val="Normaali"/>
    <w:uiPriority w:val="99"/>
    <w:semiHidden/>
    <w:unhideWhenUsed/>
    <w:rsid w:val="001C0E64"/>
    <w:pPr>
      <w:spacing w:before="100" w:beforeAutospacing="1" w:after="100" w:afterAutospacing="1" w:line="240" w:lineRule="auto"/>
    </w:pPr>
    <w:rPr>
      <w:rFonts w:ascii="Times New Roman" w:eastAsia="Times New Roman" w:hAnsi="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58135">
      <w:bodyDiv w:val="1"/>
      <w:marLeft w:val="0"/>
      <w:marRight w:val="0"/>
      <w:marTop w:val="0"/>
      <w:marBottom w:val="0"/>
      <w:divBdr>
        <w:top w:val="none" w:sz="0" w:space="0" w:color="auto"/>
        <w:left w:val="none" w:sz="0" w:space="0" w:color="auto"/>
        <w:bottom w:val="none" w:sz="0" w:space="0" w:color="auto"/>
        <w:right w:val="none" w:sz="0" w:space="0" w:color="auto"/>
      </w:divBdr>
      <w:divsChild>
        <w:div w:id="275791310">
          <w:marLeft w:val="0"/>
          <w:marRight w:val="0"/>
          <w:marTop w:val="0"/>
          <w:marBottom w:val="0"/>
          <w:divBdr>
            <w:top w:val="none" w:sz="0" w:space="0" w:color="auto"/>
            <w:left w:val="none" w:sz="0" w:space="0" w:color="auto"/>
            <w:bottom w:val="none" w:sz="0" w:space="0" w:color="auto"/>
            <w:right w:val="none" w:sz="0" w:space="0" w:color="auto"/>
          </w:divBdr>
        </w:div>
        <w:div w:id="862861814">
          <w:marLeft w:val="0"/>
          <w:marRight w:val="0"/>
          <w:marTop w:val="0"/>
          <w:marBottom w:val="0"/>
          <w:divBdr>
            <w:top w:val="none" w:sz="0" w:space="0" w:color="auto"/>
            <w:left w:val="none" w:sz="0" w:space="0" w:color="auto"/>
            <w:bottom w:val="none" w:sz="0" w:space="0" w:color="auto"/>
            <w:right w:val="none" w:sz="0" w:space="0" w:color="auto"/>
          </w:divBdr>
        </w:div>
        <w:div w:id="852190597">
          <w:marLeft w:val="0"/>
          <w:marRight w:val="0"/>
          <w:marTop w:val="0"/>
          <w:marBottom w:val="0"/>
          <w:divBdr>
            <w:top w:val="none" w:sz="0" w:space="0" w:color="auto"/>
            <w:left w:val="none" w:sz="0" w:space="0" w:color="auto"/>
            <w:bottom w:val="none" w:sz="0" w:space="0" w:color="auto"/>
            <w:right w:val="none" w:sz="0" w:space="0" w:color="auto"/>
          </w:divBdr>
        </w:div>
        <w:div w:id="1234201305">
          <w:marLeft w:val="0"/>
          <w:marRight w:val="0"/>
          <w:marTop w:val="0"/>
          <w:marBottom w:val="0"/>
          <w:divBdr>
            <w:top w:val="none" w:sz="0" w:space="0" w:color="auto"/>
            <w:left w:val="none" w:sz="0" w:space="0" w:color="auto"/>
            <w:bottom w:val="none" w:sz="0" w:space="0" w:color="auto"/>
            <w:right w:val="none" w:sz="0" w:space="0" w:color="auto"/>
          </w:divBdr>
        </w:div>
        <w:div w:id="1183857836">
          <w:marLeft w:val="0"/>
          <w:marRight w:val="0"/>
          <w:marTop w:val="0"/>
          <w:marBottom w:val="0"/>
          <w:divBdr>
            <w:top w:val="none" w:sz="0" w:space="0" w:color="auto"/>
            <w:left w:val="none" w:sz="0" w:space="0" w:color="auto"/>
            <w:bottom w:val="none" w:sz="0" w:space="0" w:color="auto"/>
            <w:right w:val="none" w:sz="0" w:space="0" w:color="auto"/>
          </w:divBdr>
          <w:divsChild>
            <w:div w:id="513613371">
              <w:marLeft w:val="0"/>
              <w:marRight w:val="0"/>
              <w:marTop w:val="0"/>
              <w:marBottom w:val="0"/>
              <w:divBdr>
                <w:top w:val="none" w:sz="0" w:space="0" w:color="auto"/>
                <w:left w:val="none" w:sz="0" w:space="0" w:color="auto"/>
                <w:bottom w:val="none" w:sz="0" w:space="0" w:color="auto"/>
                <w:right w:val="none" w:sz="0" w:space="0" w:color="auto"/>
              </w:divBdr>
            </w:div>
            <w:div w:id="1378964961">
              <w:marLeft w:val="0"/>
              <w:marRight w:val="0"/>
              <w:marTop w:val="0"/>
              <w:marBottom w:val="0"/>
              <w:divBdr>
                <w:top w:val="none" w:sz="0" w:space="0" w:color="auto"/>
                <w:left w:val="none" w:sz="0" w:space="0" w:color="auto"/>
                <w:bottom w:val="none" w:sz="0" w:space="0" w:color="auto"/>
                <w:right w:val="none" w:sz="0" w:space="0" w:color="auto"/>
              </w:divBdr>
            </w:div>
          </w:divsChild>
        </w:div>
        <w:div w:id="1157260191">
          <w:marLeft w:val="0"/>
          <w:marRight w:val="0"/>
          <w:marTop w:val="0"/>
          <w:marBottom w:val="0"/>
          <w:divBdr>
            <w:top w:val="none" w:sz="0" w:space="0" w:color="auto"/>
            <w:left w:val="none" w:sz="0" w:space="0" w:color="auto"/>
            <w:bottom w:val="none" w:sz="0" w:space="0" w:color="auto"/>
            <w:right w:val="none" w:sz="0" w:space="0" w:color="auto"/>
          </w:divBdr>
          <w:divsChild>
            <w:div w:id="175508707">
              <w:marLeft w:val="0"/>
              <w:marRight w:val="0"/>
              <w:marTop w:val="0"/>
              <w:marBottom w:val="0"/>
              <w:divBdr>
                <w:top w:val="none" w:sz="0" w:space="0" w:color="auto"/>
                <w:left w:val="none" w:sz="0" w:space="0" w:color="auto"/>
                <w:bottom w:val="none" w:sz="0" w:space="0" w:color="auto"/>
                <w:right w:val="none" w:sz="0" w:space="0" w:color="auto"/>
              </w:divBdr>
            </w:div>
            <w:div w:id="1140735058">
              <w:marLeft w:val="0"/>
              <w:marRight w:val="0"/>
              <w:marTop w:val="0"/>
              <w:marBottom w:val="0"/>
              <w:divBdr>
                <w:top w:val="none" w:sz="0" w:space="0" w:color="auto"/>
                <w:left w:val="none" w:sz="0" w:space="0" w:color="auto"/>
                <w:bottom w:val="none" w:sz="0" w:space="0" w:color="auto"/>
                <w:right w:val="none" w:sz="0" w:space="0" w:color="auto"/>
              </w:divBdr>
            </w:div>
            <w:div w:id="64492647">
              <w:marLeft w:val="0"/>
              <w:marRight w:val="0"/>
              <w:marTop w:val="0"/>
              <w:marBottom w:val="0"/>
              <w:divBdr>
                <w:top w:val="none" w:sz="0" w:space="0" w:color="auto"/>
                <w:left w:val="none" w:sz="0" w:space="0" w:color="auto"/>
                <w:bottom w:val="none" w:sz="0" w:space="0" w:color="auto"/>
                <w:right w:val="none" w:sz="0" w:space="0" w:color="auto"/>
              </w:divBdr>
            </w:div>
          </w:divsChild>
        </w:div>
        <w:div w:id="1076169996">
          <w:marLeft w:val="0"/>
          <w:marRight w:val="0"/>
          <w:marTop w:val="0"/>
          <w:marBottom w:val="0"/>
          <w:divBdr>
            <w:top w:val="none" w:sz="0" w:space="0" w:color="auto"/>
            <w:left w:val="none" w:sz="0" w:space="0" w:color="auto"/>
            <w:bottom w:val="none" w:sz="0" w:space="0" w:color="auto"/>
            <w:right w:val="none" w:sz="0" w:space="0" w:color="auto"/>
          </w:divBdr>
          <w:divsChild>
            <w:div w:id="1176991767">
              <w:marLeft w:val="0"/>
              <w:marRight w:val="0"/>
              <w:marTop w:val="0"/>
              <w:marBottom w:val="0"/>
              <w:divBdr>
                <w:top w:val="none" w:sz="0" w:space="0" w:color="auto"/>
                <w:left w:val="none" w:sz="0" w:space="0" w:color="auto"/>
                <w:bottom w:val="none" w:sz="0" w:space="0" w:color="auto"/>
                <w:right w:val="none" w:sz="0" w:space="0" w:color="auto"/>
              </w:divBdr>
            </w:div>
            <w:div w:id="1105350616">
              <w:marLeft w:val="0"/>
              <w:marRight w:val="0"/>
              <w:marTop w:val="0"/>
              <w:marBottom w:val="0"/>
              <w:divBdr>
                <w:top w:val="none" w:sz="0" w:space="0" w:color="auto"/>
                <w:left w:val="none" w:sz="0" w:space="0" w:color="auto"/>
                <w:bottom w:val="none" w:sz="0" w:space="0" w:color="auto"/>
                <w:right w:val="none" w:sz="0" w:space="0" w:color="auto"/>
              </w:divBdr>
            </w:div>
          </w:divsChild>
        </w:div>
        <w:div w:id="1472942856">
          <w:marLeft w:val="0"/>
          <w:marRight w:val="0"/>
          <w:marTop w:val="0"/>
          <w:marBottom w:val="0"/>
          <w:divBdr>
            <w:top w:val="none" w:sz="0" w:space="0" w:color="auto"/>
            <w:left w:val="none" w:sz="0" w:space="0" w:color="auto"/>
            <w:bottom w:val="none" w:sz="0" w:space="0" w:color="auto"/>
            <w:right w:val="none" w:sz="0" w:space="0" w:color="auto"/>
          </w:divBdr>
          <w:divsChild>
            <w:div w:id="288097644">
              <w:marLeft w:val="0"/>
              <w:marRight w:val="0"/>
              <w:marTop w:val="0"/>
              <w:marBottom w:val="0"/>
              <w:divBdr>
                <w:top w:val="none" w:sz="0" w:space="0" w:color="auto"/>
                <w:left w:val="none" w:sz="0" w:space="0" w:color="auto"/>
                <w:bottom w:val="none" w:sz="0" w:space="0" w:color="auto"/>
                <w:right w:val="none" w:sz="0" w:space="0" w:color="auto"/>
              </w:divBdr>
            </w:div>
            <w:div w:id="1484927776">
              <w:marLeft w:val="0"/>
              <w:marRight w:val="0"/>
              <w:marTop w:val="0"/>
              <w:marBottom w:val="0"/>
              <w:divBdr>
                <w:top w:val="none" w:sz="0" w:space="0" w:color="auto"/>
                <w:left w:val="none" w:sz="0" w:space="0" w:color="auto"/>
                <w:bottom w:val="none" w:sz="0" w:space="0" w:color="auto"/>
                <w:right w:val="none" w:sz="0" w:space="0" w:color="auto"/>
              </w:divBdr>
            </w:div>
          </w:divsChild>
        </w:div>
        <w:div w:id="1064521560">
          <w:marLeft w:val="0"/>
          <w:marRight w:val="0"/>
          <w:marTop w:val="0"/>
          <w:marBottom w:val="0"/>
          <w:divBdr>
            <w:top w:val="none" w:sz="0" w:space="0" w:color="auto"/>
            <w:left w:val="none" w:sz="0" w:space="0" w:color="auto"/>
            <w:bottom w:val="none" w:sz="0" w:space="0" w:color="auto"/>
            <w:right w:val="none" w:sz="0" w:space="0" w:color="auto"/>
          </w:divBdr>
          <w:divsChild>
            <w:div w:id="1104885182">
              <w:marLeft w:val="0"/>
              <w:marRight w:val="0"/>
              <w:marTop w:val="0"/>
              <w:marBottom w:val="0"/>
              <w:divBdr>
                <w:top w:val="none" w:sz="0" w:space="0" w:color="auto"/>
                <w:left w:val="none" w:sz="0" w:space="0" w:color="auto"/>
                <w:bottom w:val="none" w:sz="0" w:space="0" w:color="auto"/>
                <w:right w:val="none" w:sz="0" w:space="0" w:color="auto"/>
              </w:divBdr>
            </w:div>
            <w:div w:id="1640459603">
              <w:marLeft w:val="0"/>
              <w:marRight w:val="0"/>
              <w:marTop w:val="0"/>
              <w:marBottom w:val="0"/>
              <w:divBdr>
                <w:top w:val="none" w:sz="0" w:space="0" w:color="auto"/>
                <w:left w:val="none" w:sz="0" w:space="0" w:color="auto"/>
                <w:bottom w:val="none" w:sz="0" w:space="0" w:color="auto"/>
                <w:right w:val="none" w:sz="0" w:space="0" w:color="auto"/>
              </w:divBdr>
            </w:div>
            <w:div w:id="792409209">
              <w:marLeft w:val="0"/>
              <w:marRight w:val="0"/>
              <w:marTop w:val="0"/>
              <w:marBottom w:val="0"/>
              <w:divBdr>
                <w:top w:val="none" w:sz="0" w:space="0" w:color="auto"/>
                <w:left w:val="none" w:sz="0" w:space="0" w:color="auto"/>
                <w:bottom w:val="none" w:sz="0" w:space="0" w:color="auto"/>
                <w:right w:val="none" w:sz="0" w:space="0" w:color="auto"/>
              </w:divBdr>
            </w:div>
            <w:div w:id="81882501">
              <w:marLeft w:val="0"/>
              <w:marRight w:val="0"/>
              <w:marTop w:val="0"/>
              <w:marBottom w:val="0"/>
              <w:divBdr>
                <w:top w:val="none" w:sz="0" w:space="0" w:color="auto"/>
                <w:left w:val="none" w:sz="0" w:space="0" w:color="auto"/>
                <w:bottom w:val="none" w:sz="0" w:space="0" w:color="auto"/>
                <w:right w:val="none" w:sz="0" w:space="0" w:color="auto"/>
              </w:divBdr>
            </w:div>
          </w:divsChild>
        </w:div>
        <w:div w:id="1490054769">
          <w:marLeft w:val="0"/>
          <w:marRight w:val="0"/>
          <w:marTop w:val="0"/>
          <w:marBottom w:val="0"/>
          <w:divBdr>
            <w:top w:val="none" w:sz="0" w:space="0" w:color="auto"/>
            <w:left w:val="none" w:sz="0" w:space="0" w:color="auto"/>
            <w:bottom w:val="none" w:sz="0" w:space="0" w:color="auto"/>
            <w:right w:val="none" w:sz="0" w:space="0" w:color="auto"/>
          </w:divBdr>
          <w:divsChild>
            <w:div w:id="917405047">
              <w:marLeft w:val="0"/>
              <w:marRight w:val="0"/>
              <w:marTop w:val="0"/>
              <w:marBottom w:val="0"/>
              <w:divBdr>
                <w:top w:val="none" w:sz="0" w:space="0" w:color="auto"/>
                <w:left w:val="none" w:sz="0" w:space="0" w:color="auto"/>
                <w:bottom w:val="none" w:sz="0" w:space="0" w:color="auto"/>
                <w:right w:val="none" w:sz="0" w:space="0" w:color="auto"/>
              </w:divBdr>
            </w:div>
          </w:divsChild>
        </w:div>
        <w:div w:id="537275374">
          <w:marLeft w:val="0"/>
          <w:marRight w:val="0"/>
          <w:marTop w:val="0"/>
          <w:marBottom w:val="0"/>
          <w:divBdr>
            <w:top w:val="none" w:sz="0" w:space="0" w:color="auto"/>
            <w:left w:val="none" w:sz="0" w:space="0" w:color="auto"/>
            <w:bottom w:val="none" w:sz="0" w:space="0" w:color="auto"/>
            <w:right w:val="none" w:sz="0" w:space="0" w:color="auto"/>
          </w:divBdr>
          <w:divsChild>
            <w:div w:id="2041273668">
              <w:marLeft w:val="0"/>
              <w:marRight w:val="0"/>
              <w:marTop w:val="0"/>
              <w:marBottom w:val="0"/>
              <w:divBdr>
                <w:top w:val="none" w:sz="0" w:space="0" w:color="auto"/>
                <w:left w:val="none" w:sz="0" w:space="0" w:color="auto"/>
                <w:bottom w:val="none" w:sz="0" w:space="0" w:color="auto"/>
                <w:right w:val="none" w:sz="0" w:space="0" w:color="auto"/>
              </w:divBdr>
            </w:div>
          </w:divsChild>
        </w:div>
        <w:div w:id="1827284722">
          <w:marLeft w:val="0"/>
          <w:marRight w:val="0"/>
          <w:marTop w:val="0"/>
          <w:marBottom w:val="0"/>
          <w:divBdr>
            <w:top w:val="none" w:sz="0" w:space="0" w:color="auto"/>
            <w:left w:val="none" w:sz="0" w:space="0" w:color="auto"/>
            <w:bottom w:val="none" w:sz="0" w:space="0" w:color="auto"/>
            <w:right w:val="none" w:sz="0" w:space="0" w:color="auto"/>
          </w:divBdr>
          <w:divsChild>
            <w:div w:id="1837651051">
              <w:marLeft w:val="0"/>
              <w:marRight w:val="0"/>
              <w:marTop w:val="0"/>
              <w:marBottom w:val="0"/>
              <w:divBdr>
                <w:top w:val="none" w:sz="0" w:space="0" w:color="auto"/>
                <w:left w:val="none" w:sz="0" w:space="0" w:color="auto"/>
                <w:bottom w:val="none" w:sz="0" w:space="0" w:color="auto"/>
                <w:right w:val="none" w:sz="0" w:space="0" w:color="auto"/>
              </w:divBdr>
            </w:div>
            <w:div w:id="587465507">
              <w:marLeft w:val="0"/>
              <w:marRight w:val="0"/>
              <w:marTop w:val="0"/>
              <w:marBottom w:val="0"/>
              <w:divBdr>
                <w:top w:val="none" w:sz="0" w:space="0" w:color="auto"/>
                <w:left w:val="none" w:sz="0" w:space="0" w:color="auto"/>
                <w:bottom w:val="none" w:sz="0" w:space="0" w:color="auto"/>
                <w:right w:val="none" w:sz="0" w:space="0" w:color="auto"/>
              </w:divBdr>
            </w:div>
          </w:divsChild>
        </w:div>
        <w:div w:id="850682130">
          <w:marLeft w:val="0"/>
          <w:marRight w:val="0"/>
          <w:marTop w:val="0"/>
          <w:marBottom w:val="0"/>
          <w:divBdr>
            <w:top w:val="none" w:sz="0" w:space="0" w:color="auto"/>
            <w:left w:val="none" w:sz="0" w:space="0" w:color="auto"/>
            <w:bottom w:val="none" w:sz="0" w:space="0" w:color="auto"/>
            <w:right w:val="none" w:sz="0" w:space="0" w:color="auto"/>
          </w:divBdr>
          <w:divsChild>
            <w:div w:id="667444620">
              <w:marLeft w:val="0"/>
              <w:marRight w:val="0"/>
              <w:marTop w:val="0"/>
              <w:marBottom w:val="0"/>
              <w:divBdr>
                <w:top w:val="none" w:sz="0" w:space="0" w:color="auto"/>
                <w:left w:val="none" w:sz="0" w:space="0" w:color="auto"/>
                <w:bottom w:val="none" w:sz="0" w:space="0" w:color="auto"/>
                <w:right w:val="none" w:sz="0" w:space="0" w:color="auto"/>
              </w:divBdr>
            </w:div>
            <w:div w:id="608858702">
              <w:marLeft w:val="0"/>
              <w:marRight w:val="0"/>
              <w:marTop w:val="0"/>
              <w:marBottom w:val="0"/>
              <w:divBdr>
                <w:top w:val="none" w:sz="0" w:space="0" w:color="auto"/>
                <w:left w:val="none" w:sz="0" w:space="0" w:color="auto"/>
                <w:bottom w:val="none" w:sz="0" w:space="0" w:color="auto"/>
                <w:right w:val="none" w:sz="0" w:space="0" w:color="auto"/>
              </w:divBdr>
            </w:div>
          </w:divsChild>
        </w:div>
        <w:div w:id="652368192">
          <w:marLeft w:val="0"/>
          <w:marRight w:val="0"/>
          <w:marTop w:val="0"/>
          <w:marBottom w:val="0"/>
          <w:divBdr>
            <w:top w:val="none" w:sz="0" w:space="0" w:color="auto"/>
            <w:left w:val="none" w:sz="0" w:space="0" w:color="auto"/>
            <w:bottom w:val="none" w:sz="0" w:space="0" w:color="auto"/>
            <w:right w:val="none" w:sz="0" w:space="0" w:color="auto"/>
          </w:divBdr>
          <w:divsChild>
            <w:div w:id="2823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53446">
      <w:bodyDiv w:val="1"/>
      <w:marLeft w:val="0"/>
      <w:marRight w:val="0"/>
      <w:marTop w:val="0"/>
      <w:marBottom w:val="0"/>
      <w:divBdr>
        <w:top w:val="none" w:sz="0" w:space="0" w:color="auto"/>
        <w:left w:val="none" w:sz="0" w:space="0" w:color="auto"/>
        <w:bottom w:val="none" w:sz="0" w:space="0" w:color="auto"/>
        <w:right w:val="none" w:sz="0" w:space="0" w:color="auto"/>
      </w:divBdr>
      <w:divsChild>
        <w:div w:id="1050037771">
          <w:marLeft w:val="0"/>
          <w:marRight w:val="0"/>
          <w:marTop w:val="0"/>
          <w:marBottom w:val="0"/>
          <w:divBdr>
            <w:top w:val="none" w:sz="0" w:space="0" w:color="auto"/>
            <w:left w:val="none" w:sz="0" w:space="0" w:color="auto"/>
            <w:bottom w:val="none" w:sz="0" w:space="0" w:color="auto"/>
            <w:right w:val="none" w:sz="0" w:space="0" w:color="auto"/>
          </w:divBdr>
        </w:div>
        <w:div w:id="216400595">
          <w:marLeft w:val="0"/>
          <w:marRight w:val="0"/>
          <w:marTop w:val="0"/>
          <w:marBottom w:val="0"/>
          <w:divBdr>
            <w:top w:val="none" w:sz="0" w:space="0" w:color="auto"/>
            <w:left w:val="none" w:sz="0" w:space="0" w:color="auto"/>
            <w:bottom w:val="none" w:sz="0" w:space="0" w:color="auto"/>
            <w:right w:val="none" w:sz="0" w:space="0" w:color="auto"/>
          </w:divBdr>
        </w:div>
        <w:div w:id="1354919862">
          <w:marLeft w:val="0"/>
          <w:marRight w:val="0"/>
          <w:marTop w:val="0"/>
          <w:marBottom w:val="0"/>
          <w:divBdr>
            <w:top w:val="none" w:sz="0" w:space="0" w:color="auto"/>
            <w:left w:val="none" w:sz="0" w:space="0" w:color="auto"/>
            <w:bottom w:val="none" w:sz="0" w:space="0" w:color="auto"/>
            <w:right w:val="none" w:sz="0" w:space="0" w:color="auto"/>
          </w:divBdr>
        </w:div>
        <w:div w:id="945430721">
          <w:marLeft w:val="0"/>
          <w:marRight w:val="0"/>
          <w:marTop w:val="0"/>
          <w:marBottom w:val="0"/>
          <w:divBdr>
            <w:top w:val="none" w:sz="0" w:space="0" w:color="auto"/>
            <w:left w:val="none" w:sz="0" w:space="0" w:color="auto"/>
            <w:bottom w:val="none" w:sz="0" w:space="0" w:color="auto"/>
            <w:right w:val="none" w:sz="0" w:space="0" w:color="auto"/>
          </w:divBdr>
        </w:div>
        <w:div w:id="812723763">
          <w:marLeft w:val="0"/>
          <w:marRight w:val="0"/>
          <w:marTop w:val="0"/>
          <w:marBottom w:val="0"/>
          <w:divBdr>
            <w:top w:val="none" w:sz="0" w:space="0" w:color="auto"/>
            <w:left w:val="none" w:sz="0" w:space="0" w:color="auto"/>
            <w:bottom w:val="none" w:sz="0" w:space="0" w:color="auto"/>
            <w:right w:val="none" w:sz="0" w:space="0" w:color="auto"/>
          </w:divBdr>
        </w:div>
        <w:div w:id="1042024280">
          <w:marLeft w:val="0"/>
          <w:marRight w:val="0"/>
          <w:marTop w:val="0"/>
          <w:marBottom w:val="0"/>
          <w:divBdr>
            <w:top w:val="none" w:sz="0" w:space="0" w:color="auto"/>
            <w:left w:val="none" w:sz="0" w:space="0" w:color="auto"/>
            <w:bottom w:val="none" w:sz="0" w:space="0" w:color="auto"/>
            <w:right w:val="none" w:sz="0" w:space="0" w:color="auto"/>
          </w:divBdr>
          <w:divsChild>
            <w:div w:id="2072380654">
              <w:marLeft w:val="0"/>
              <w:marRight w:val="0"/>
              <w:marTop w:val="0"/>
              <w:marBottom w:val="0"/>
              <w:divBdr>
                <w:top w:val="none" w:sz="0" w:space="0" w:color="auto"/>
                <w:left w:val="none" w:sz="0" w:space="0" w:color="auto"/>
                <w:bottom w:val="none" w:sz="0" w:space="0" w:color="auto"/>
                <w:right w:val="none" w:sz="0" w:space="0" w:color="auto"/>
              </w:divBdr>
            </w:div>
            <w:div w:id="839000769">
              <w:marLeft w:val="0"/>
              <w:marRight w:val="0"/>
              <w:marTop w:val="0"/>
              <w:marBottom w:val="0"/>
              <w:divBdr>
                <w:top w:val="none" w:sz="0" w:space="0" w:color="auto"/>
                <w:left w:val="none" w:sz="0" w:space="0" w:color="auto"/>
                <w:bottom w:val="none" w:sz="0" w:space="0" w:color="auto"/>
                <w:right w:val="none" w:sz="0" w:space="0" w:color="auto"/>
              </w:divBdr>
            </w:div>
            <w:div w:id="1132862884">
              <w:marLeft w:val="0"/>
              <w:marRight w:val="0"/>
              <w:marTop w:val="0"/>
              <w:marBottom w:val="0"/>
              <w:divBdr>
                <w:top w:val="none" w:sz="0" w:space="0" w:color="auto"/>
                <w:left w:val="none" w:sz="0" w:space="0" w:color="auto"/>
                <w:bottom w:val="none" w:sz="0" w:space="0" w:color="auto"/>
                <w:right w:val="none" w:sz="0" w:space="0" w:color="auto"/>
              </w:divBdr>
            </w:div>
          </w:divsChild>
        </w:div>
        <w:div w:id="1671912365">
          <w:marLeft w:val="0"/>
          <w:marRight w:val="0"/>
          <w:marTop w:val="0"/>
          <w:marBottom w:val="0"/>
          <w:divBdr>
            <w:top w:val="none" w:sz="0" w:space="0" w:color="auto"/>
            <w:left w:val="none" w:sz="0" w:space="0" w:color="auto"/>
            <w:bottom w:val="none" w:sz="0" w:space="0" w:color="auto"/>
            <w:right w:val="none" w:sz="0" w:space="0" w:color="auto"/>
          </w:divBdr>
          <w:divsChild>
            <w:div w:id="1224944098">
              <w:marLeft w:val="0"/>
              <w:marRight w:val="0"/>
              <w:marTop w:val="0"/>
              <w:marBottom w:val="0"/>
              <w:divBdr>
                <w:top w:val="none" w:sz="0" w:space="0" w:color="auto"/>
                <w:left w:val="none" w:sz="0" w:space="0" w:color="auto"/>
                <w:bottom w:val="none" w:sz="0" w:space="0" w:color="auto"/>
                <w:right w:val="none" w:sz="0" w:space="0" w:color="auto"/>
              </w:divBdr>
            </w:div>
          </w:divsChild>
        </w:div>
        <w:div w:id="1779061705">
          <w:marLeft w:val="0"/>
          <w:marRight w:val="0"/>
          <w:marTop w:val="0"/>
          <w:marBottom w:val="0"/>
          <w:divBdr>
            <w:top w:val="none" w:sz="0" w:space="0" w:color="auto"/>
            <w:left w:val="none" w:sz="0" w:space="0" w:color="auto"/>
            <w:bottom w:val="none" w:sz="0" w:space="0" w:color="auto"/>
            <w:right w:val="none" w:sz="0" w:space="0" w:color="auto"/>
          </w:divBdr>
          <w:divsChild>
            <w:div w:id="190572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2184">
      <w:bodyDiv w:val="1"/>
      <w:marLeft w:val="0"/>
      <w:marRight w:val="0"/>
      <w:marTop w:val="0"/>
      <w:marBottom w:val="0"/>
      <w:divBdr>
        <w:top w:val="none" w:sz="0" w:space="0" w:color="auto"/>
        <w:left w:val="none" w:sz="0" w:space="0" w:color="auto"/>
        <w:bottom w:val="none" w:sz="0" w:space="0" w:color="auto"/>
        <w:right w:val="none" w:sz="0" w:space="0" w:color="auto"/>
      </w:divBdr>
      <w:divsChild>
        <w:div w:id="144664939">
          <w:marLeft w:val="0"/>
          <w:marRight w:val="0"/>
          <w:marTop w:val="0"/>
          <w:marBottom w:val="0"/>
          <w:divBdr>
            <w:top w:val="none" w:sz="0" w:space="0" w:color="auto"/>
            <w:left w:val="none" w:sz="0" w:space="0" w:color="auto"/>
            <w:bottom w:val="none" w:sz="0" w:space="0" w:color="auto"/>
            <w:right w:val="none" w:sz="0" w:space="0" w:color="auto"/>
          </w:divBdr>
        </w:div>
        <w:div w:id="1450011551">
          <w:marLeft w:val="0"/>
          <w:marRight w:val="0"/>
          <w:marTop w:val="0"/>
          <w:marBottom w:val="0"/>
          <w:divBdr>
            <w:top w:val="none" w:sz="0" w:space="0" w:color="auto"/>
            <w:left w:val="none" w:sz="0" w:space="0" w:color="auto"/>
            <w:bottom w:val="none" w:sz="0" w:space="0" w:color="auto"/>
            <w:right w:val="none" w:sz="0" w:space="0" w:color="auto"/>
          </w:divBdr>
        </w:div>
        <w:div w:id="1452673414">
          <w:marLeft w:val="0"/>
          <w:marRight w:val="0"/>
          <w:marTop w:val="0"/>
          <w:marBottom w:val="0"/>
          <w:divBdr>
            <w:top w:val="none" w:sz="0" w:space="0" w:color="auto"/>
            <w:left w:val="none" w:sz="0" w:space="0" w:color="auto"/>
            <w:bottom w:val="none" w:sz="0" w:space="0" w:color="auto"/>
            <w:right w:val="none" w:sz="0" w:space="0" w:color="auto"/>
          </w:divBdr>
        </w:div>
        <w:div w:id="1619752343">
          <w:marLeft w:val="0"/>
          <w:marRight w:val="0"/>
          <w:marTop w:val="0"/>
          <w:marBottom w:val="0"/>
          <w:divBdr>
            <w:top w:val="none" w:sz="0" w:space="0" w:color="auto"/>
            <w:left w:val="none" w:sz="0" w:space="0" w:color="auto"/>
            <w:bottom w:val="none" w:sz="0" w:space="0" w:color="auto"/>
            <w:right w:val="none" w:sz="0" w:space="0" w:color="auto"/>
          </w:divBdr>
        </w:div>
        <w:div w:id="1324313454">
          <w:marLeft w:val="0"/>
          <w:marRight w:val="0"/>
          <w:marTop w:val="0"/>
          <w:marBottom w:val="0"/>
          <w:divBdr>
            <w:top w:val="none" w:sz="0" w:space="0" w:color="auto"/>
            <w:left w:val="none" w:sz="0" w:space="0" w:color="auto"/>
            <w:bottom w:val="none" w:sz="0" w:space="0" w:color="auto"/>
            <w:right w:val="none" w:sz="0" w:space="0" w:color="auto"/>
          </w:divBdr>
        </w:div>
        <w:div w:id="250628344">
          <w:marLeft w:val="0"/>
          <w:marRight w:val="0"/>
          <w:marTop w:val="0"/>
          <w:marBottom w:val="0"/>
          <w:divBdr>
            <w:top w:val="none" w:sz="0" w:space="0" w:color="auto"/>
            <w:left w:val="none" w:sz="0" w:space="0" w:color="auto"/>
            <w:bottom w:val="none" w:sz="0" w:space="0" w:color="auto"/>
            <w:right w:val="none" w:sz="0" w:space="0" w:color="auto"/>
          </w:divBdr>
        </w:div>
      </w:divsChild>
    </w:div>
    <w:div w:id="17173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CED84-E0D2-43D6-9A18-B50E8E4EE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1602</Words>
  <Characters>14421</Characters>
  <Application>Microsoft Office Word</Application>
  <DocSecurity>0</DocSecurity>
  <Lines>327</Lines>
  <Paragraphs>208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 Kallio</dc:creator>
  <cp:keywords/>
  <dc:description/>
  <cp:lastModifiedBy>Mirka Kallio</cp:lastModifiedBy>
  <cp:revision>2</cp:revision>
  <cp:lastPrinted>2023-01-02T11:24:00Z</cp:lastPrinted>
  <dcterms:created xsi:type="dcterms:W3CDTF">2023-01-12T10:18:00Z</dcterms:created>
  <dcterms:modified xsi:type="dcterms:W3CDTF">2023-01-12T10:18:00Z</dcterms:modified>
</cp:coreProperties>
</file>