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B9891" w14:textId="70784ECE" w:rsidR="00515898" w:rsidRPr="008067C1" w:rsidRDefault="00F81D08" w:rsidP="00515898">
      <w:pPr>
        <w:pStyle w:val="Eivli"/>
        <w:spacing w:before="40" w:after="560" w:line="216" w:lineRule="auto"/>
        <w:rPr>
          <w:rFonts w:ascii="Gudea" w:hAnsi="Gudea"/>
          <w:sz w:val="72"/>
          <w:szCs w:val="72"/>
        </w:rPr>
      </w:pPr>
      <w:r>
        <w:rPr>
          <w:rFonts w:ascii="Gudea" w:hAnsi="Gudea"/>
          <w:noProof/>
          <w:sz w:val="72"/>
          <w:szCs w:val="72"/>
        </w:rPr>
        <w:drawing>
          <wp:anchor distT="0" distB="0" distL="114300" distR="114300" simplePos="0" relativeHeight="251658240" behindDoc="1" locked="0" layoutInCell="1" allowOverlap="1" wp14:anchorId="700A483A" wp14:editId="084F076E">
            <wp:simplePos x="0" y="0"/>
            <wp:positionH relativeFrom="column">
              <wp:posOffset>3914521</wp:posOffset>
            </wp:positionH>
            <wp:positionV relativeFrom="paragraph">
              <wp:posOffset>241300</wp:posOffset>
            </wp:positionV>
            <wp:extent cx="2238375" cy="2238375"/>
            <wp:effectExtent l="0" t="0" r="9525" b="9525"/>
            <wp:wrapNone/>
            <wp:docPr id="933424624" name="Kuva 2" descr="Kuva, joka sisältää kohteen ympyrä, Grafiikka, logo,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424624" name="Kuva 2" descr="Kuva, joka sisältää kohteen ympyrä, Grafiikka, logo, Fontti&#10;&#10;Kuvaus luotu automaattisesti"/>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page">
              <wp14:pctWidth>0</wp14:pctWidth>
            </wp14:sizeRelH>
            <wp14:sizeRelV relativeFrom="page">
              <wp14:pctHeight>0</wp14:pctHeight>
            </wp14:sizeRelV>
          </wp:anchor>
        </w:drawing>
      </w:r>
    </w:p>
    <w:p w14:paraId="4858C40C" w14:textId="52742587" w:rsidR="00515898" w:rsidRPr="008067C1" w:rsidRDefault="00515898" w:rsidP="00F81D08">
      <w:pPr>
        <w:pStyle w:val="Eivli"/>
        <w:spacing w:before="40" w:after="560" w:line="216" w:lineRule="auto"/>
        <w:rPr>
          <w:rFonts w:ascii="Gudea" w:hAnsi="Gudea"/>
          <w:sz w:val="72"/>
          <w:szCs w:val="72"/>
        </w:rPr>
      </w:pPr>
      <w:r>
        <w:rPr>
          <w:rFonts w:ascii="Gudea" w:hAnsi="Gudea"/>
          <w:noProof/>
          <w:lang w:val="sv"/>
        </w:rPr>
        <w:drawing>
          <wp:anchor distT="0" distB="0" distL="114300" distR="114300" simplePos="0" relativeHeight="251659264" behindDoc="1" locked="0" layoutInCell="1" allowOverlap="1" wp14:anchorId="7D770630" wp14:editId="4C9196B2">
            <wp:simplePos x="0" y="0"/>
            <wp:positionH relativeFrom="column">
              <wp:posOffset>623697</wp:posOffset>
            </wp:positionH>
            <wp:positionV relativeFrom="paragraph">
              <wp:posOffset>191897</wp:posOffset>
            </wp:positionV>
            <wp:extent cx="3155315" cy="734695"/>
            <wp:effectExtent l="0" t="0" r="6985" b="8255"/>
            <wp:wrapNone/>
            <wp:docPr id="831359660" name="Kuva 2"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 joka sisältää kohteen musta, pimeys&#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31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5E43E" w14:textId="43BACDDC" w:rsidR="00515898" w:rsidRDefault="00515898" w:rsidP="00515898">
      <w:pPr>
        <w:pStyle w:val="Eivli"/>
        <w:spacing w:before="40" w:after="560" w:line="216" w:lineRule="auto"/>
        <w:ind w:left="964"/>
        <w:rPr>
          <w:rFonts w:ascii="Gudea" w:hAnsi="Gudea"/>
          <w:sz w:val="72"/>
          <w:szCs w:val="72"/>
        </w:rPr>
      </w:pPr>
      <w:bookmarkStart w:id="0" w:name="_Hlk146806615"/>
      <w:bookmarkEnd w:id="0"/>
    </w:p>
    <w:p w14:paraId="45F313F4" w14:textId="65559389" w:rsidR="00F81D08" w:rsidRPr="008067C1" w:rsidRDefault="00F81D08" w:rsidP="00515898">
      <w:pPr>
        <w:pStyle w:val="Eivli"/>
        <w:spacing w:before="40" w:after="560" w:line="216" w:lineRule="auto"/>
        <w:ind w:left="964"/>
        <w:rPr>
          <w:rFonts w:ascii="Gudea" w:hAnsi="Gudea"/>
          <w:sz w:val="72"/>
          <w:szCs w:val="72"/>
        </w:rPr>
      </w:pPr>
    </w:p>
    <w:p w14:paraId="2FF1D6DF" w14:textId="77777777" w:rsidR="00515898" w:rsidRPr="00F00E5A" w:rsidRDefault="00515898" w:rsidP="00515898">
      <w:pPr>
        <w:pStyle w:val="Eivli"/>
        <w:spacing w:before="40" w:after="560" w:line="216" w:lineRule="auto"/>
        <w:ind w:left="964"/>
        <w:rPr>
          <w:rFonts w:ascii="Gudea" w:hAnsi="Gudea"/>
          <w:sz w:val="72"/>
          <w:szCs w:val="72"/>
          <w:lang w:val="sv-SE"/>
        </w:rPr>
      </w:pPr>
      <w:r>
        <w:rPr>
          <w:rFonts w:ascii="Gudea" w:hAnsi="Gudea"/>
          <w:sz w:val="72"/>
          <w:szCs w:val="72"/>
          <w:lang w:val="sv"/>
        </w:rPr>
        <w:t>Riksomfattande kollektivavtal för personliga assistenter</w:t>
      </w:r>
    </w:p>
    <w:p w14:paraId="6BCCF343" w14:textId="60BFDDD0" w:rsidR="00515898" w:rsidRPr="00F00E5A" w:rsidRDefault="00F00E5A" w:rsidP="00F00E5A">
      <w:pPr>
        <w:pStyle w:val="Alaotsikko"/>
        <w:ind w:left="964"/>
        <w:rPr>
          <w:rFonts w:ascii="Gudea" w:hAnsi="Gudea"/>
          <w:lang w:val="sv-SE"/>
        </w:rPr>
      </w:pPr>
      <w:r w:rsidRPr="00F00E5A">
        <w:rPr>
          <w:rStyle w:val="ui-provider"/>
          <w:lang w:val="sv-SE"/>
        </w:rPr>
        <w:t>Kollektivavtalet har översatts till svenska och engelska. Den finskspråkiga versionen är det juridiskt bindande dokumentet.</w:t>
      </w:r>
    </w:p>
    <w:p w14:paraId="309D51C5" w14:textId="77777777" w:rsidR="00515898" w:rsidRPr="00F00E5A" w:rsidRDefault="00515898" w:rsidP="00515898">
      <w:pPr>
        <w:pStyle w:val="Eivli"/>
        <w:spacing w:before="40" w:after="40"/>
        <w:ind w:left="964"/>
        <w:rPr>
          <w:rFonts w:ascii="Gudea" w:hAnsi="Gudea"/>
          <w:lang w:val="sv-SE"/>
        </w:rPr>
      </w:pPr>
    </w:p>
    <w:p w14:paraId="1E56B2EF" w14:textId="77777777" w:rsidR="00515898" w:rsidRPr="00F00E5A" w:rsidRDefault="00515898" w:rsidP="00515898">
      <w:pPr>
        <w:pStyle w:val="Eivli"/>
        <w:spacing w:before="40" w:after="40"/>
        <w:ind w:left="964"/>
        <w:rPr>
          <w:rFonts w:ascii="Gudea" w:hAnsi="Gudea"/>
          <w:lang w:val="sv-SE"/>
        </w:rPr>
      </w:pPr>
    </w:p>
    <w:p w14:paraId="7F1B2F6C" w14:textId="77777777" w:rsidR="00515898" w:rsidRPr="00F00E5A" w:rsidRDefault="00515898" w:rsidP="00515898">
      <w:pPr>
        <w:pStyle w:val="Eivli"/>
        <w:spacing w:before="40" w:after="40"/>
        <w:ind w:left="964"/>
        <w:rPr>
          <w:rFonts w:ascii="Gudea" w:hAnsi="Gudea"/>
          <w:lang w:val="sv-SE"/>
        </w:rPr>
      </w:pPr>
    </w:p>
    <w:p w14:paraId="50F72FB4" w14:textId="77777777" w:rsidR="00515898" w:rsidRPr="00F00E5A" w:rsidRDefault="00515898" w:rsidP="00515898">
      <w:pPr>
        <w:pStyle w:val="Eivli"/>
        <w:spacing w:before="40" w:after="40"/>
        <w:ind w:left="964"/>
        <w:rPr>
          <w:rFonts w:ascii="Gudea" w:hAnsi="Gudea"/>
          <w:lang w:val="sv-SE"/>
        </w:rPr>
      </w:pPr>
    </w:p>
    <w:p w14:paraId="35EDF4C4" w14:textId="77777777" w:rsidR="00515898" w:rsidRPr="00F00E5A" w:rsidRDefault="00515898" w:rsidP="00515898">
      <w:pPr>
        <w:pStyle w:val="Eivli"/>
        <w:spacing w:before="40" w:after="40"/>
        <w:ind w:left="964"/>
        <w:rPr>
          <w:rFonts w:ascii="Gudea" w:hAnsi="Gudea"/>
          <w:lang w:val="sv-SE"/>
        </w:rPr>
      </w:pPr>
    </w:p>
    <w:p w14:paraId="04D3DE05" w14:textId="77777777" w:rsidR="00515898" w:rsidRPr="00F00E5A" w:rsidRDefault="00515898" w:rsidP="00515898">
      <w:pPr>
        <w:pStyle w:val="Eivli"/>
        <w:spacing w:before="40" w:after="40"/>
        <w:ind w:left="964"/>
        <w:rPr>
          <w:rFonts w:ascii="Gudea" w:hAnsi="Gudea"/>
          <w:lang w:val="sv-SE"/>
        </w:rPr>
      </w:pPr>
    </w:p>
    <w:p w14:paraId="4EF91EFC" w14:textId="77777777" w:rsidR="00515898" w:rsidRPr="00F00E5A" w:rsidRDefault="00515898" w:rsidP="00515898">
      <w:pPr>
        <w:pStyle w:val="Eivli"/>
        <w:spacing w:before="40" w:after="40"/>
        <w:ind w:left="964"/>
        <w:rPr>
          <w:rFonts w:ascii="Gudea" w:hAnsi="Gudea"/>
          <w:lang w:val="sv-SE"/>
        </w:rPr>
      </w:pPr>
    </w:p>
    <w:p w14:paraId="46269A17" w14:textId="77777777" w:rsidR="00515898" w:rsidRPr="00F00E5A" w:rsidRDefault="00515898" w:rsidP="00515898">
      <w:pPr>
        <w:pStyle w:val="Eivli"/>
        <w:spacing w:before="40" w:after="40"/>
        <w:ind w:left="964"/>
        <w:rPr>
          <w:rFonts w:ascii="Gudea" w:hAnsi="Gudea"/>
          <w:lang w:val="sv-SE"/>
        </w:rPr>
      </w:pPr>
    </w:p>
    <w:p w14:paraId="51F23773" w14:textId="77777777" w:rsidR="00515898" w:rsidRPr="00F00E5A" w:rsidRDefault="00515898" w:rsidP="00515898">
      <w:pPr>
        <w:pStyle w:val="Eivli"/>
        <w:spacing w:before="40" w:after="40"/>
        <w:ind w:left="964"/>
        <w:rPr>
          <w:rFonts w:ascii="Gudea" w:hAnsi="Gudea"/>
          <w:lang w:val="sv-SE"/>
        </w:rPr>
      </w:pPr>
    </w:p>
    <w:p w14:paraId="54462179" w14:textId="77777777" w:rsidR="00515898" w:rsidRPr="00F00E5A" w:rsidRDefault="00515898" w:rsidP="00515898">
      <w:pPr>
        <w:pStyle w:val="Eivli"/>
        <w:spacing w:before="40" w:after="40"/>
        <w:ind w:left="964"/>
        <w:rPr>
          <w:rFonts w:ascii="Gudea" w:hAnsi="Gudea"/>
          <w:lang w:val="sv-SE"/>
        </w:rPr>
      </w:pPr>
    </w:p>
    <w:p w14:paraId="7B51A8E5" w14:textId="77777777" w:rsidR="00F81D08" w:rsidRPr="00F00E5A" w:rsidRDefault="00F81D08" w:rsidP="00515898">
      <w:pPr>
        <w:pStyle w:val="Eivli"/>
        <w:spacing w:before="40" w:after="40"/>
        <w:ind w:left="964"/>
        <w:rPr>
          <w:rFonts w:ascii="Gudea" w:hAnsi="Gudea"/>
          <w:lang w:val="sv-SE"/>
        </w:rPr>
      </w:pPr>
    </w:p>
    <w:p w14:paraId="38D37C4F" w14:textId="77777777" w:rsidR="00515898" w:rsidRPr="00F00E5A" w:rsidRDefault="00515898" w:rsidP="00515898">
      <w:pPr>
        <w:pStyle w:val="Eivli"/>
        <w:spacing w:before="40" w:after="40"/>
        <w:ind w:left="964"/>
        <w:rPr>
          <w:rFonts w:ascii="Gudea" w:hAnsi="Gudea"/>
          <w:lang w:val="sv-SE"/>
        </w:rPr>
      </w:pPr>
    </w:p>
    <w:p w14:paraId="61B22D3A" w14:textId="197DB482" w:rsidR="00515898" w:rsidRPr="000A6167" w:rsidRDefault="00515898" w:rsidP="000A6167">
      <w:pPr>
        <w:pStyle w:val="Eivli"/>
        <w:spacing w:before="40" w:after="40"/>
        <w:ind w:left="964"/>
        <w:rPr>
          <w:rFonts w:ascii="Gudea" w:hAnsi="Gudea"/>
          <w:sz w:val="24"/>
          <w:szCs w:val="24"/>
          <w:lang w:val="sv-SE"/>
        </w:rPr>
      </w:pPr>
      <w:r>
        <w:rPr>
          <w:rFonts w:ascii="Gudea" w:hAnsi="Gudea"/>
          <w:sz w:val="24"/>
          <w:szCs w:val="24"/>
          <w:lang w:val="sv"/>
        </w:rPr>
        <w:t>1.10.2023</w:t>
      </w:r>
      <w:r>
        <w:rPr>
          <w:rFonts w:ascii="Gudea" w:hAnsi="Gudea"/>
          <w:caps/>
          <w:sz w:val="24"/>
          <w:szCs w:val="24"/>
          <w:lang w:val="sv"/>
        </w:rPr>
        <w:t>–</w:t>
      </w:r>
      <w:r>
        <w:rPr>
          <w:rFonts w:ascii="Gudea" w:hAnsi="Gudea"/>
          <w:sz w:val="24"/>
          <w:szCs w:val="24"/>
          <w:lang w:val="sv"/>
        </w:rPr>
        <w:t>30.4.2025</w:t>
      </w:r>
    </w:p>
    <w:p w14:paraId="0B7DEA6E" w14:textId="77777777" w:rsidR="00515898" w:rsidRPr="00F00E5A" w:rsidRDefault="00515898" w:rsidP="00515898">
      <w:pPr>
        <w:pStyle w:val="Eivli"/>
        <w:spacing w:before="80" w:after="40"/>
        <w:ind w:left="964"/>
        <w:rPr>
          <w:rFonts w:ascii="Gudea" w:hAnsi="Gudea"/>
          <w:caps/>
          <w:sz w:val="24"/>
          <w:szCs w:val="24"/>
          <w:lang w:val="sv-SE"/>
        </w:rPr>
      </w:pPr>
      <w:r>
        <w:rPr>
          <w:rFonts w:ascii="Gudea" w:hAnsi="Gudea"/>
          <w:caps/>
          <w:sz w:val="24"/>
          <w:szCs w:val="24"/>
          <w:lang w:val="sv"/>
        </w:rPr>
        <w:t>heta – förbundet för personliga assistenters arbetsgivare i Finland rf</w:t>
      </w:r>
    </w:p>
    <w:p w14:paraId="78974810" w14:textId="77777777" w:rsidR="00515898" w:rsidRPr="00F00E5A" w:rsidRDefault="00515898" w:rsidP="00515898">
      <w:pPr>
        <w:pStyle w:val="Eivli"/>
        <w:spacing w:before="80" w:after="40"/>
        <w:ind w:left="964"/>
        <w:rPr>
          <w:rFonts w:ascii="Gudea" w:hAnsi="Gudea"/>
          <w:caps/>
          <w:sz w:val="24"/>
          <w:szCs w:val="24"/>
          <w:lang w:val="sv-SE"/>
        </w:rPr>
      </w:pPr>
      <w:r>
        <w:rPr>
          <w:rFonts w:ascii="Gudea" w:hAnsi="Gudea"/>
          <w:caps/>
          <w:sz w:val="24"/>
          <w:szCs w:val="24"/>
          <w:lang w:val="sv"/>
        </w:rPr>
        <w:t>förbundet för den offentliga sektorn och välfärdsområdena JHL rf</w:t>
      </w:r>
    </w:p>
    <w:sdt>
      <w:sdtPr>
        <w:rPr>
          <w:rFonts w:ascii="Gudea" w:eastAsiaTheme="minorHAnsi" w:hAnsi="Gudea" w:cstheme="minorBidi"/>
          <w:color w:val="auto"/>
          <w:sz w:val="22"/>
          <w:szCs w:val="22"/>
          <w:lang w:eastAsia="en-US"/>
        </w:rPr>
        <w:id w:val="1243682510"/>
        <w:docPartObj>
          <w:docPartGallery w:val="Table of Contents"/>
          <w:docPartUnique/>
        </w:docPartObj>
      </w:sdtPr>
      <w:sdtEndPr>
        <w:rPr>
          <w:b/>
          <w:bCs/>
        </w:rPr>
      </w:sdtEndPr>
      <w:sdtContent>
        <w:p w14:paraId="5BAEF814" w14:textId="77777777" w:rsidR="00F63D68" w:rsidRDefault="00F63D68" w:rsidP="004B559C">
          <w:pPr>
            <w:pStyle w:val="Sisllysluettelonotsikko"/>
            <w:rPr>
              <w:rFonts w:ascii="Gudea" w:eastAsiaTheme="minorHAnsi" w:hAnsi="Gudea" w:cstheme="minorBidi"/>
              <w:color w:val="auto"/>
              <w:sz w:val="22"/>
              <w:szCs w:val="22"/>
              <w:lang w:eastAsia="en-US"/>
            </w:rPr>
          </w:pPr>
        </w:p>
        <w:p w14:paraId="081D54DE" w14:textId="756FC394" w:rsidR="004B559C" w:rsidRPr="008067C1" w:rsidRDefault="004B559C" w:rsidP="004B559C">
          <w:pPr>
            <w:pStyle w:val="Sisllysluettelonotsikko"/>
            <w:rPr>
              <w:rFonts w:ascii="Gudea" w:hAnsi="Gudea"/>
              <w:color w:val="auto"/>
            </w:rPr>
          </w:pPr>
          <w:r>
            <w:rPr>
              <w:rFonts w:ascii="Gudea" w:hAnsi="Gudea"/>
              <w:color w:val="auto"/>
              <w:lang w:val="sv"/>
            </w:rPr>
            <w:t>Innehåll</w:t>
          </w:r>
        </w:p>
        <w:p w14:paraId="10583E87" w14:textId="274AF707" w:rsidR="00F63D68" w:rsidRDefault="004B559C">
          <w:pPr>
            <w:pStyle w:val="Sisluet1"/>
            <w:tabs>
              <w:tab w:val="right" w:leader="dot" w:pos="9628"/>
            </w:tabs>
            <w:rPr>
              <w:rFonts w:eastAsiaTheme="minorEastAsia"/>
              <w:noProof/>
              <w:kern w:val="2"/>
              <w:sz w:val="24"/>
              <w:szCs w:val="24"/>
              <w:lang w:eastAsia="fi-FI"/>
              <w14:ligatures w14:val="standardContextual"/>
            </w:rPr>
          </w:pPr>
          <w:r>
            <w:rPr>
              <w:rFonts w:ascii="Gudea" w:hAnsi="Gudea"/>
              <w:lang w:val="sv"/>
            </w:rPr>
            <w:fldChar w:fldCharType="begin"/>
          </w:r>
          <w:r>
            <w:rPr>
              <w:rFonts w:ascii="Gudea" w:hAnsi="Gudea"/>
            </w:rPr>
            <w:instrText xml:space="preserve"> TOC \o "1-3" \h \z \u </w:instrText>
          </w:r>
          <w:r>
            <w:rPr>
              <w:rFonts w:ascii="Gudea" w:hAnsi="Gudea"/>
            </w:rPr>
            <w:fldChar w:fldCharType="separate"/>
          </w:r>
          <w:hyperlink w:anchor="_Toc166751723" w:history="1">
            <w:r w:rsidR="00F63D68" w:rsidRPr="00720088">
              <w:rPr>
                <w:rStyle w:val="Hyperlinkki"/>
                <w:rFonts w:ascii="Gudea" w:eastAsia="Gudea" w:hAnsi="Gudea" w:cs="Gudea"/>
                <w:b/>
                <w:bCs/>
                <w:noProof/>
                <w:lang w:val="sv"/>
              </w:rPr>
              <w:t>§ 1 Tillämpningsområde</w:t>
            </w:r>
            <w:r w:rsidR="00F63D68">
              <w:rPr>
                <w:noProof/>
                <w:webHidden/>
              </w:rPr>
              <w:tab/>
            </w:r>
            <w:r w:rsidR="00F63D68">
              <w:rPr>
                <w:noProof/>
                <w:webHidden/>
              </w:rPr>
              <w:fldChar w:fldCharType="begin"/>
            </w:r>
            <w:r w:rsidR="00F63D68">
              <w:rPr>
                <w:noProof/>
                <w:webHidden/>
              </w:rPr>
              <w:instrText xml:space="preserve"> PAGEREF _Toc166751723 \h </w:instrText>
            </w:r>
            <w:r w:rsidR="00F63D68">
              <w:rPr>
                <w:noProof/>
                <w:webHidden/>
              </w:rPr>
            </w:r>
            <w:r w:rsidR="00F63D68">
              <w:rPr>
                <w:noProof/>
                <w:webHidden/>
              </w:rPr>
              <w:fldChar w:fldCharType="separate"/>
            </w:r>
            <w:r w:rsidR="00F63D68">
              <w:rPr>
                <w:noProof/>
                <w:webHidden/>
              </w:rPr>
              <w:t>5</w:t>
            </w:r>
            <w:r w:rsidR="00F63D68">
              <w:rPr>
                <w:noProof/>
                <w:webHidden/>
              </w:rPr>
              <w:fldChar w:fldCharType="end"/>
            </w:r>
          </w:hyperlink>
        </w:p>
        <w:p w14:paraId="24636BAE" w14:textId="2C5E5710"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24" w:history="1">
            <w:r w:rsidR="00F63D68" w:rsidRPr="00720088">
              <w:rPr>
                <w:rStyle w:val="Hyperlinkki"/>
                <w:rFonts w:ascii="Gudea" w:eastAsia="Gudea" w:hAnsi="Gudea" w:cs="Gudea"/>
                <w:b/>
                <w:bCs/>
                <w:noProof/>
                <w:lang w:val="sv"/>
              </w:rPr>
              <w:t>§ 2 Arbetsledning, arbetsfördelning och organisationsrätt</w:t>
            </w:r>
            <w:r w:rsidR="00F63D68">
              <w:rPr>
                <w:noProof/>
                <w:webHidden/>
              </w:rPr>
              <w:tab/>
            </w:r>
            <w:r w:rsidR="00F63D68">
              <w:rPr>
                <w:noProof/>
                <w:webHidden/>
              </w:rPr>
              <w:fldChar w:fldCharType="begin"/>
            </w:r>
            <w:r w:rsidR="00F63D68">
              <w:rPr>
                <w:noProof/>
                <w:webHidden/>
              </w:rPr>
              <w:instrText xml:space="preserve"> PAGEREF _Toc166751724 \h </w:instrText>
            </w:r>
            <w:r w:rsidR="00F63D68">
              <w:rPr>
                <w:noProof/>
                <w:webHidden/>
              </w:rPr>
            </w:r>
            <w:r w:rsidR="00F63D68">
              <w:rPr>
                <w:noProof/>
                <w:webHidden/>
              </w:rPr>
              <w:fldChar w:fldCharType="separate"/>
            </w:r>
            <w:r w:rsidR="00F63D68">
              <w:rPr>
                <w:noProof/>
                <w:webHidden/>
              </w:rPr>
              <w:t>5</w:t>
            </w:r>
            <w:r w:rsidR="00F63D68">
              <w:rPr>
                <w:noProof/>
                <w:webHidden/>
              </w:rPr>
              <w:fldChar w:fldCharType="end"/>
            </w:r>
          </w:hyperlink>
        </w:p>
        <w:p w14:paraId="1526B340" w14:textId="079A979F"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25" w:history="1">
            <w:r w:rsidR="00F63D68" w:rsidRPr="00720088">
              <w:rPr>
                <w:rStyle w:val="Hyperlinkki"/>
                <w:rFonts w:ascii="Gudea" w:eastAsia="Gudea" w:hAnsi="Gudea" w:cs="Gudea"/>
                <w:b/>
                <w:bCs/>
                <w:noProof/>
                <w:lang w:val="sv"/>
              </w:rPr>
              <w:t>§ 3 Inledande av anställning och prövotid</w:t>
            </w:r>
            <w:r w:rsidR="00F63D68">
              <w:rPr>
                <w:noProof/>
                <w:webHidden/>
              </w:rPr>
              <w:tab/>
            </w:r>
            <w:r w:rsidR="00F63D68">
              <w:rPr>
                <w:noProof/>
                <w:webHidden/>
              </w:rPr>
              <w:fldChar w:fldCharType="begin"/>
            </w:r>
            <w:r w:rsidR="00F63D68">
              <w:rPr>
                <w:noProof/>
                <w:webHidden/>
              </w:rPr>
              <w:instrText xml:space="preserve"> PAGEREF _Toc166751725 \h </w:instrText>
            </w:r>
            <w:r w:rsidR="00F63D68">
              <w:rPr>
                <w:noProof/>
                <w:webHidden/>
              </w:rPr>
            </w:r>
            <w:r w:rsidR="00F63D68">
              <w:rPr>
                <w:noProof/>
                <w:webHidden/>
              </w:rPr>
              <w:fldChar w:fldCharType="separate"/>
            </w:r>
            <w:r w:rsidR="00F63D68">
              <w:rPr>
                <w:noProof/>
                <w:webHidden/>
              </w:rPr>
              <w:t>5</w:t>
            </w:r>
            <w:r w:rsidR="00F63D68">
              <w:rPr>
                <w:noProof/>
                <w:webHidden/>
              </w:rPr>
              <w:fldChar w:fldCharType="end"/>
            </w:r>
          </w:hyperlink>
        </w:p>
        <w:p w14:paraId="08B76B34" w14:textId="2D0ABFDB"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26" w:history="1">
            <w:r w:rsidR="00F63D68" w:rsidRPr="00720088">
              <w:rPr>
                <w:rStyle w:val="Hyperlinkki"/>
                <w:rFonts w:eastAsia="Gudea" w:cs="Gudea"/>
                <w:iCs/>
                <w:noProof/>
                <w:lang w:val="sv"/>
              </w:rPr>
              <w:t>3.1 Inledande av anställning</w:t>
            </w:r>
            <w:r w:rsidR="00F63D68">
              <w:rPr>
                <w:noProof/>
                <w:webHidden/>
              </w:rPr>
              <w:tab/>
            </w:r>
            <w:r w:rsidR="00F63D68">
              <w:rPr>
                <w:noProof/>
                <w:webHidden/>
              </w:rPr>
              <w:fldChar w:fldCharType="begin"/>
            </w:r>
            <w:r w:rsidR="00F63D68">
              <w:rPr>
                <w:noProof/>
                <w:webHidden/>
              </w:rPr>
              <w:instrText xml:space="preserve"> PAGEREF _Toc166751726 \h </w:instrText>
            </w:r>
            <w:r w:rsidR="00F63D68">
              <w:rPr>
                <w:noProof/>
                <w:webHidden/>
              </w:rPr>
            </w:r>
            <w:r w:rsidR="00F63D68">
              <w:rPr>
                <w:noProof/>
                <w:webHidden/>
              </w:rPr>
              <w:fldChar w:fldCharType="separate"/>
            </w:r>
            <w:r w:rsidR="00F63D68">
              <w:rPr>
                <w:noProof/>
                <w:webHidden/>
              </w:rPr>
              <w:t>5</w:t>
            </w:r>
            <w:r w:rsidR="00F63D68">
              <w:rPr>
                <w:noProof/>
                <w:webHidden/>
              </w:rPr>
              <w:fldChar w:fldCharType="end"/>
            </w:r>
          </w:hyperlink>
        </w:p>
        <w:p w14:paraId="7F987245" w14:textId="0C68A44F"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27" w:history="1">
            <w:r w:rsidR="00F63D68" w:rsidRPr="00720088">
              <w:rPr>
                <w:rStyle w:val="Hyperlinkki"/>
                <w:noProof/>
                <w:lang w:val="sv"/>
              </w:rPr>
              <w:t>3.2 Prövotid</w:t>
            </w:r>
            <w:r w:rsidR="00F63D68">
              <w:rPr>
                <w:noProof/>
                <w:webHidden/>
              </w:rPr>
              <w:tab/>
            </w:r>
            <w:r w:rsidR="00F63D68">
              <w:rPr>
                <w:noProof/>
                <w:webHidden/>
              </w:rPr>
              <w:fldChar w:fldCharType="begin"/>
            </w:r>
            <w:r w:rsidR="00F63D68">
              <w:rPr>
                <w:noProof/>
                <w:webHidden/>
              </w:rPr>
              <w:instrText xml:space="preserve"> PAGEREF _Toc166751727 \h </w:instrText>
            </w:r>
            <w:r w:rsidR="00F63D68">
              <w:rPr>
                <w:noProof/>
                <w:webHidden/>
              </w:rPr>
            </w:r>
            <w:r w:rsidR="00F63D68">
              <w:rPr>
                <w:noProof/>
                <w:webHidden/>
              </w:rPr>
              <w:fldChar w:fldCharType="separate"/>
            </w:r>
            <w:r w:rsidR="00F63D68">
              <w:rPr>
                <w:noProof/>
                <w:webHidden/>
              </w:rPr>
              <w:t>6</w:t>
            </w:r>
            <w:r w:rsidR="00F63D68">
              <w:rPr>
                <w:noProof/>
                <w:webHidden/>
              </w:rPr>
              <w:fldChar w:fldCharType="end"/>
            </w:r>
          </w:hyperlink>
        </w:p>
        <w:p w14:paraId="1664ACBE" w14:textId="0478C2E0"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28" w:history="1">
            <w:r w:rsidR="00F63D68" w:rsidRPr="00720088">
              <w:rPr>
                <w:rStyle w:val="Hyperlinkki"/>
                <w:rFonts w:ascii="Gudea" w:hAnsi="Gudea"/>
                <w:b/>
                <w:bCs/>
                <w:noProof/>
                <w:lang w:val="sv"/>
              </w:rPr>
              <w:t>§ 4 Upphörande av anställningsförhållande</w:t>
            </w:r>
            <w:r w:rsidR="00F63D68">
              <w:rPr>
                <w:noProof/>
                <w:webHidden/>
              </w:rPr>
              <w:tab/>
            </w:r>
            <w:r w:rsidR="00F63D68">
              <w:rPr>
                <w:noProof/>
                <w:webHidden/>
              </w:rPr>
              <w:fldChar w:fldCharType="begin"/>
            </w:r>
            <w:r w:rsidR="00F63D68">
              <w:rPr>
                <w:noProof/>
                <w:webHidden/>
              </w:rPr>
              <w:instrText xml:space="preserve"> PAGEREF _Toc166751728 \h </w:instrText>
            </w:r>
            <w:r w:rsidR="00F63D68">
              <w:rPr>
                <w:noProof/>
                <w:webHidden/>
              </w:rPr>
            </w:r>
            <w:r w:rsidR="00F63D68">
              <w:rPr>
                <w:noProof/>
                <w:webHidden/>
              </w:rPr>
              <w:fldChar w:fldCharType="separate"/>
            </w:r>
            <w:r w:rsidR="00F63D68">
              <w:rPr>
                <w:noProof/>
                <w:webHidden/>
              </w:rPr>
              <w:t>6</w:t>
            </w:r>
            <w:r w:rsidR="00F63D68">
              <w:rPr>
                <w:noProof/>
                <w:webHidden/>
              </w:rPr>
              <w:fldChar w:fldCharType="end"/>
            </w:r>
          </w:hyperlink>
        </w:p>
        <w:p w14:paraId="2F43A940" w14:textId="65AC455C"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29" w:history="1">
            <w:r w:rsidR="00F63D68" w:rsidRPr="00720088">
              <w:rPr>
                <w:rStyle w:val="Hyperlinkki"/>
                <w:rFonts w:ascii="Gudea" w:eastAsia="Gudea" w:hAnsi="Gudea" w:cs="Gudea"/>
                <w:b/>
                <w:bCs/>
                <w:noProof/>
                <w:lang w:val="sv"/>
              </w:rPr>
              <w:t>§ 5 Permittering</w:t>
            </w:r>
            <w:r w:rsidR="00F63D68">
              <w:rPr>
                <w:noProof/>
                <w:webHidden/>
              </w:rPr>
              <w:tab/>
            </w:r>
            <w:r w:rsidR="00F63D68">
              <w:rPr>
                <w:noProof/>
                <w:webHidden/>
              </w:rPr>
              <w:fldChar w:fldCharType="begin"/>
            </w:r>
            <w:r w:rsidR="00F63D68">
              <w:rPr>
                <w:noProof/>
                <w:webHidden/>
              </w:rPr>
              <w:instrText xml:space="preserve"> PAGEREF _Toc166751729 \h </w:instrText>
            </w:r>
            <w:r w:rsidR="00F63D68">
              <w:rPr>
                <w:noProof/>
                <w:webHidden/>
              </w:rPr>
            </w:r>
            <w:r w:rsidR="00F63D68">
              <w:rPr>
                <w:noProof/>
                <w:webHidden/>
              </w:rPr>
              <w:fldChar w:fldCharType="separate"/>
            </w:r>
            <w:r w:rsidR="00F63D68">
              <w:rPr>
                <w:noProof/>
                <w:webHidden/>
              </w:rPr>
              <w:t>6</w:t>
            </w:r>
            <w:r w:rsidR="00F63D68">
              <w:rPr>
                <w:noProof/>
                <w:webHidden/>
              </w:rPr>
              <w:fldChar w:fldCharType="end"/>
            </w:r>
          </w:hyperlink>
        </w:p>
        <w:p w14:paraId="51C0C6E1" w14:textId="00D08200"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30" w:history="1">
            <w:r w:rsidR="00F63D68" w:rsidRPr="00720088">
              <w:rPr>
                <w:rStyle w:val="Hyperlinkki"/>
                <w:rFonts w:eastAsia="Gudea" w:cs="Gudea"/>
                <w:noProof/>
                <w:lang w:val="sv"/>
              </w:rPr>
              <w:t>5.1 Permitteringsförfarande</w:t>
            </w:r>
            <w:r w:rsidR="00F63D68">
              <w:rPr>
                <w:noProof/>
                <w:webHidden/>
              </w:rPr>
              <w:tab/>
            </w:r>
            <w:r w:rsidR="00F63D68">
              <w:rPr>
                <w:noProof/>
                <w:webHidden/>
              </w:rPr>
              <w:fldChar w:fldCharType="begin"/>
            </w:r>
            <w:r w:rsidR="00F63D68">
              <w:rPr>
                <w:noProof/>
                <w:webHidden/>
              </w:rPr>
              <w:instrText xml:space="preserve"> PAGEREF _Toc166751730 \h </w:instrText>
            </w:r>
            <w:r w:rsidR="00F63D68">
              <w:rPr>
                <w:noProof/>
                <w:webHidden/>
              </w:rPr>
            </w:r>
            <w:r w:rsidR="00F63D68">
              <w:rPr>
                <w:noProof/>
                <w:webHidden/>
              </w:rPr>
              <w:fldChar w:fldCharType="separate"/>
            </w:r>
            <w:r w:rsidR="00F63D68">
              <w:rPr>
                <w:noProof/>
                <w:webHidden/>
              </w:rPr>
              <w:t>6</w:t>
            </w:r>
            <w:r w:rsidR="00F63D68">
              <w:rPr>
                <w:noProof/>
                <w:webHidden/>
              </w:rPr>
              <w:fldChar w:fldCharType="end"/>
            </w:r>
          </w:hyperlink>
        </w:p>
        <w:p w14:paraId="6B9A7C47" w14:textId="56B7CDA9"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31" w:history="1">
            <w:r w:rsidR="00F63D68" w:rsidRPr="00720088">
              <w:rPr>
                <w:rStyle w:val="Hyperlinkki"/>
                <w:noProof/>
                <w:lang w:val="sv"/>
              </w:rPr>
              <w:t>5.2 Permitteringsförfarande i situationer då arbetsgivaren plötsligt hamnar på sjukhus eller inleder rehabilitering av en oförutsedd anledning</w:t>
            </w:r>
            <w:r w:rsidR="00F63D68">
              <w:rPr>
                <w:noProof/>
                <w:webHidden/>
              </w:rPr>
              <w:tab/>
            </w:r>
            <w:r w:rsidR="00F63D68">
              <w:rPr>
                <w:noProof/>
                <w:webHidden/>
              </w:rPr>
              <w:fldChar w:fldCharType="begin"/>
            </w:r>
            <w:r w:rsidR="00F63D68">
              <w:rPr>
                <w:noProof/>
                <w:webHidden/>
              </w:rPr>
              <w:instrText xml:space="preserve"> PAGEREF _Toc166751731 \h </w:instrText>
            </w:r>
            <w:r w:rsidR="00F63D68">
              <w:rPr>
                <w:noProof/>
                <w:webHidden/>
              </w:rPr>
            </w:r>
            <w:r w:rsidR="00F63D68">
              <w:rPr>
                <w:noProof/>
                <w:webHidden/>
              </w:rPr>
              <w:fldChar w:fldCharType="separate"/>
            </w:r>
            <w:r w:rsidR="00F63D68">
              <w:rPr>
                <w:noProof/>
                <w:webHidden/>
              </w:rPr>
              <w:t>7</w:t>
            </w:r>
            <w:r w:rsidR="00F63D68">
              <w:rPr>
                <w:noProof/>
                <w:webHidden/>
              </w:rPr>
              <w:fldChar w:fldCharType="end"/>
            </w:r>
          </w:hyperlink>
        </w:p>
        <w:p w14:paraId="209EA821" w14:textId="5769674B"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32" w:history="1">
            <w:r w:rsidR="00F63D68" w:rsidRPr="00720088">
              <w:rPr>
                <w:rStyle w:val="Hyperlinkki"/>
                <w:noProof/>
                <w:lang w:val="sv"/>
              </w:rPr>
              <w:t>5.3</w:t>
            </w:r>
            <w:r w:rsidR="00F63D68" w:rsidRPr="00720088">
              <w:rPr>
                <w:rStyle w:val="Hyperlinkki"/>
                <w:rFonts w:eastAsia="Gudea" w:cs="Gudea"/>
                <w:noProof/>
                <w:lang w:val="sv"/>
              </w:rPr>
              <w:t xml:space="preserve"> </w:t>
            </w:r>
            <w:r w:rsidR="00F63D68" w:rsidRPr="00720088">
              <w:rPr>
                <w:rStyle w:val="Hyperlinkki"/>
                <w:noProof/>
                <w:lang w:val="sv"/>
              </w:rPr>
              <w:t>Flytta eller avbryta permitteringsperiod</w:t>
            </w:r>
            <w:r w:rsidR="00F63D68">
              <w:rPr>
                <w:noProof/>
                <w:webHidden/>
              </w:rPr>
              <w:tab/>
            </w:r>
            <w:r w:rsidR="00F63D68">
              <w:rPr>
                <w:noProof/>
                <w:webHidden/>
              </w:rPr>
              <w:fldChar w:fldCharType="begin"/>
            </w:r>
            <w:r w:rsidR="00F63D68">
              <w:rPr>
                <w:noProof/>
                <w:webHidden/>
              </w:rPr>
              <w:instrText xml:space="preserve"> PAGEREF _Toc166751732 \h </w:instrText>
            </w:r>
            <w:r w:rsidR="00F63D68">
              <w:rPr>
                <w:noProof/>
                <w:webHidden/>
              </w:rPr>
            </w:r>
            <w:r w:rsidR="00F63D68">
              <w:rPr>
                <w:noProof/>
                <w:webHidden/>
              </w:rPr>
              <w:fldChar w:fldCharType="separate"/>
            </w:r>
            <w:r w:rsidR="00F63D68">
              <w:rPr>
                <w:noProof/>
                <w:webHidden/>
              </w:rPr>
              <w:t>7</w:t>
            </w:r>
            <w:r w:rsidR="00F63D68">
              <w:rPr>
                <w:noProof/>
                <w:webHidden/>
              </w:rPr>
              <w:fldChar w:fldCharType="end"/>
            </w:r>
          </w:hyperlink>
        </w:p>
        <w:p w14:paraId="01A4C90B" w14:textId="6E6BC7AD"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33" w:history="1">
            <w:r w:rsidR="00F63D68" w:rsidRPr="00720088">
              <w:rPr>
                <w:rStyle w:val="Hyperlinkki"/>
                <w:rFonts w:ascii="Gudea" w:eastAsia="Gudea" w:hAnsi="Gudea" w:cs="Gudea"/>
                <w:b/>
                <w:bCs/>
                <w:noProof/>
                <w:lang w:val="sv"/>
              </w:rPr>
              <w:t>§ 6 Arbetstid</w:t>
            </w:r>
            <w:r w:rsidR="00F63D68">
              <w:rPr>
                <w:noProof/>
                <w:webHidden/>
              </w:rPr>
              <w:tab/>
            </w:r>
            <w:r w:rsidR="00F63D68">
              <w:rPr>
                <w:noProof/>
                <w:webHidden/>
              </w:rPr>
              <w:fldChar w:fldCharType="begin"/>
            </w:r>
            <w:r w:rsidR="00F63D68">
              <w:rPr>
                <w:noProof/>
                <w:webHidden/>
              </w:rPr>
              <w:instrText xml:space="preserve"> PAGEREF _Toc166751733 \h </w:instrText>
            </w:r>
            <w:r w:rsidR="00F63D68">
              <w:rPr>
                <w:noProof/>
                <w:webHidden/>
              </w:rPr>
            </w:r>
            <w:r w:rsidR="00F63D68">
              <w:rPr>
                <w:noProof/>
                <w:webHidden/>
              </w:rPr>
              <w:fldChar w:fldCharType="separate"/>
            </w:r>
            <w:r w:rsidR="00F63D68">
              <w:rPr>
                <w:noProof/>
                <w:webHidden/>
              </w:rPr>
              <w:t>7</w:t>
            </w:r>
            <w:r w:rsidR="00F63D68">
              <w:rPr>
                <w:noProof/>
                <w:webHidden/>
              </w:rPr>
              <w:fldChar w:fldCharType="end"/>
            </w:r>
          </w:hyperlink>
        </w:p>
        <w:p w14:paraId="29C15050" w14:textId="57A12704"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34" w:history="1">
            <w:r w:rsidR="00F63D68" w:rsidRPr="00720088">
              <w:rPr>
                <w:rStyle w:val="Hyperlinkki"/>
                <w:noProof/>
                <w:lang w:val="sv"/>
              </w:rPr>
              <w:t>6.1 Allmän arbetstid</w:t>
            </w:r>
            <w:r w:rsidR="00F63D68">
              <w:rPr>
                <w:noProof/>
                <w:webHidden/>
              </w:rPr>
              <w:tab/>
            </w:r>
            <w:r w:rsidR="00F63D68">
              <w:rPr>
                <w:noProof/>
                <w:webHidden/>
              </w:rPr>
              <w:fldChar w:fldCharType="begin"/>
            </w:r>
            <w:r w:rsidR="00F63D68">
              <w:rPr>
                <w:noProof/>
                <w:webHidden/>
              </w:rPr>
              <w:instrText xml:space="preserve"> PAGEREF _Toc166751734 \h </w:instrText>
            </w:r>
            <w:r w:rsidR="00F63D68">
              <w:rPr>
                <w:noProof/>
                <w:webHidden/>
              </w:rPr>
            </w:r>
            <w:r w:rsidR="00F63D68">
              <w:rPr>
                <w:noProof/>
                <w:webHidden/>
              </w:rPr>
              <w:fldChar w:fldCharType="separate"/>
            </w:r>
            <w:r w:rsidR="00F63D68">
              <w:rPr>
                <w:noProof/>
                <w:webHidden/>
              </w:rPr>
              <w:t>8</w:t>
            </w:r>
            <w:r w:rsidR="00F63D68">
              <w:rPr>
                <w:noProof/>
                <w:webHidden/>
              </w:rPr>
              <w:fldChar w:fldCharType="end"/>
            </w:r>
          </w:hyperlink>
        </w:p>
        <w:p w14:paraId="7832D212" w14:textId="5FE6CE46"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35" w:history="1">
            <w:r w:rsidR="00F63D68" w:rsidRPr="00720088">
              <w:rPr>
                <w:rStyle w:val="Hyperlinkki"/>
                <w:rFonts w:ascii="Gudea" w:hAnsi="Gudea"/>
                <w:noProof/>
                <w:lang w:val="sv"/>
              </w:rPr>
              <w:t>6.1.1 Den ordinarie arbetstidens längd vid allmän arbetstid</w:t>
            </w:r>
            <w:r w:rsidR="00F63D68">
              <w:rPr>
                <w:noProof/>
                <w:webHidden/>
              </w:rPr>
              <w:tab/>
            </w:r>
            <w:r w:rsidR="00F63D68">
              <w:rPr>
                <w:noProof/>
                <w:webHidden/>
              </w:rPr>
              <w:fldChar w:fldCharType="begin"/>
            </w:r>
            <w:r w:rsidR="00F63D68">
              <w:rPr>
                <w:noProof/>
                <w:webHidden/>
              </w:rPr>
              <w:instrText xml:space="preserve"> PAGEREF _Toc166751735 \h </w:instrText>
            </w:r>
            <w:r w:rsidR="00F63D68">
              <w:rPr>
                <w:noProof/>
                <w:webHidden/>
              </w:rPr>
            </w:r>
            <w:r w:rsidR="00F63D68">
              <w:rPr>
                <w:noProof/>
                <w:webHidden/>
              </w:rPr>
              <w:fldChar w:fldCharType="separate"/>
            </w:r>
            <w:r w:rsidR="00F63D68">
              <w:rPr>
                <w:noProof/>
                <w:webHidden/>
              </w:rPr>
              <w:t>8</w:t>
            </w:r>
            <w:r w:rsidR="00F63D68">
              <w:rPr>
                <w:noProof/>
                <w:webHidden/>
              </w:rPr>
              <w:fldChar w:fldCharType="end"/>
            </w:r>
          </w:hyperlink>
        </w:p>
        <w:p w14:paraId="50B1ED0B" w14:textId="7F7D9380"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36" w:history="1">
            <w:r w:rsidR="00F63D68" w:rsidRPr="00720088">
              <w:rPr>
                <w:rStyle w:val="Hyperlinkki"/>
                <w:rFonts w:ascii="Gudea" w:hAnsi="Gudea"/>
                <w:noProof/>
                <w:lang w:val="sv"/>
              </w:rPr>
              <w:t>6.1.2 Avvikelse från den ordinarie arbetstiden med arbetstagarens medgivande</w:t>
            </w:r>
            <w:r w:rsidR="00F63D68">
              <w:rPr>
                <w:noProof/>
                <w:webHidden/>
              </w:rPr>
              <w:tab/>
            </w:r>
            <w:r w:rsidR="00F63D68">
              <w:rPr>
                <w:noProof/>
                <w:webHidden/>
              </w:rPr>
              <w:fldChar w:fldCharType="begin"/>
            </w:r>
            <w:r w:rsidR="00F63D68">
              <w:rPr>
                <w:noProof/>
                <w:webHidden/>
              </w:rPr>
              <w:instrText xml:space="preserve"> PAGEREF _Toc166751736 \h </w:instrText>
            </w:r>
            <w:r w:rsidR="00F63D68">
              <w:rPr>
                <w:noProof/>
                <w:webHidden/>
              </w:rPr>
            </w:r>
            <w:r w:rsidR="00F63D68">
              <w:rPr>
                <w:noProof/>
                <w:webHidden/>
              </w:rPr>
              <w:fldChar w:fldCharType="separate"/>
            </w:r>
            <w:r w:rsidR="00F63D68">
              <w:rPr>
                <w:noProof/>
                <w:webHidden/>
              </w:rPr>
              <w:t>8</w:t>
            </w:r>
            <w:r w:rsidR="00F63D68">
              <w:rPr>
                <w:noProof/>
                <w:webHidden/>
              </w:rPr>
              <w:fldChar w:fldCharType="end"/>
            </w:r>
          </w:hyperlink>
        </w:p>
        <w:p w14:paraId="54DFA1D3" w14:textId="5A71724C"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37" w:history="1">
            <w:r w:rsidR="00F63D68" w:rsidRPr="00720088">
              <w:rPr>
                <w:rStyle w:val="Hyperlinkki"/>
                <w:rFonts w:ascii="Gudea" w:hAnsi="Gudea"/>
                <w:noProof/>
                <w:lang w:val="sv"/>
              </w:rPr>
              <w:t>6.1.2.1 Förlängning av arbetstiden per dygn till högst 16 timmar</w:t>
            </w:r>
            <w:r w:rsidR="00F63D68">
              <w:rPr>
                <w:noProof/>
                <w:webHidden/>
              </w:rPr>
              <w:tab/>
            </w:r>
            <w:r w:rsidR="00F63D68">
              <w:rPr>
                <w:noProof/>
                <w:webHidden/>
              </w:rPr>
              <w:fldChar w:fldCharType="begin"/>
            </w:r>
            <w:r w:rsidR="00F63D68">
              <w:rPr>
                <w:noProof/>
                <w:webHidden/>
              </w:rPr>
              <w:instrText xml:space="preserve"> PAGEREF _Toc166751737 \h </w:instrText>
            </w:r>
            <w:r w:rsidR="00F63D68">
              <w:rPr>
                <w:noProof/>
                <w:webHidden/>
              </w:rPr>
            </w:r>
            <w:r w:rsidR="00F63D68">
              <w:rPr>
                <w:noProof/>
                <w:webHidden/>
              </w:rPr>
              <w:fldChar w:fldCharType="separate"/>
            </w:r>
            <w:r w:rsidR="00F63D68">
              <w:rPr>
                <w:noProof/>
                <w:webHidden/>
              </w:rPr>
              <w:t>9</w:t>
            </w:r>
            <w:r w:rsidR="00F63D68">
              <w:rPr>
                <w:noProof/>
                <w:webHidden/>
              </w:rPr>
              <w:fldChar w:fldCharType="end"/>
            </w:r>
          </w:hyperlink>
        </w:p>
        <w:p w14:paraId="22500BE6" w14:textId="2B053C3D"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38" w:history="1">
            <w:r w:rsidR="00F63D68" w:rsidRPr="00720088">
              <w:rPr>
                <w:rStyle w:val="Hyperlinkki"/>
                <w:rFonts w:ascii="Gudea" w:hAnsi="Gudea"/>
                <w:noProof/>
                <w:lang w:val="sv"/>
              </w:rPr>
              <w:t>6.1.2.2 Förlängning av arbetstiden per dygn till mer än 16 timmar</w:t>
            </w:r>
            <w:r w:rsidR="00F63D68">
              <w:rPr>
                <w:noProof/>
                <w:webHidden/>
              </w:rPr>
              <w:tab/>
            </w:r>
            <w:r w:rsidR="00F63D68">
              <w:rPr>
                <w:noProof/>
                <w:webHidden/>
              </w:rPr>
              <w:fldChar w:fldCharType="begin"/>
            </w:r>
            <w:r w:rsidR="00F63D68">
              <w:rPr>
                <w:noProof/>
                <w:webHidden/>
              </w:rPr>
              <w:instrText xml:space="preserve"> PAGEREF _Toc166751738 \h </w:instrText>
            </w:r>
            <w:r w:rsidR="00F63D68">
              <w:rPr>
                <w:noProof/>
                <w:webHidden/>
              </w:rPr>
            </w:r>
            <w:r w:rsidR="00F63D68">
              <w:rPr>
                <w:noProof/>
                <w:webHidden/>
              </w:rPr>
              <w:fldChar w:fldCharType="separate"/>
            </w:r>
            <w:r w:rsidR="00F63D68">
              <w:rPr>
                <w:noProof/>
                <w:webHidden/>
              </w:rPr>
              <w:t>9</w:t>
            </w:r>
            <w:r w:rsidR="00F63D68">
              <w:rPr>
                <w:noProof/>
                <w:webHidden/>
              </w:rPr>
              <w:fldChar w:fldCharType="end"/>
            </w:r>
          </w:hyperlink>
        </w:p>
        <w:p w14:paraId="73E52DC6" w14:textId="6DDF0523"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39" w:history="1">
            <w:r w:rsidR="00F63D68" w:rsidRPr="00720088">
              <w:rPr>
                <w:rStyle w:val="Hyperlinkki"/>
                <w:rFonts w:ascii="Gudea" w:hAnsi="Gudea"/>
                <w:noProof/>
                <w:lang w:val="sv"/>
              </w:rPr>
              <w:t>6.1.2.3 Avvikelse från dygnsarbetstid och dygnsvila under resor</w:t>
            </w:r>
            <w:r w:rsidR="00F63D68">
              <w:rPr>
                <w:noProof/>
                <w:webHidden/>
              </w:rPr>
              <w:tab/>
            </w:r>
            <w:r w:rsidR="00F63D68">
              <w:rPr>
                <w:noProof/>
                <w:webHidden/>
              </w:rPr>
              <w:fldChar w:fldCharType="begin"/>
            </w:r>
            <w:r w:rsidR="00F63D68">
              <w:rPr>
                <w:noProof/>
                <w:webHidden/>
              </w:rPr>
              <w:instrText xml:space="preserve"> PAGEREF _Toc166751739 \h </w:instrText>
            </w:r>
            <w:r w:rsidR="00F63D68">
              <w:rPr>
                <w:noProof/>
                <w:webHidden/>
              </w:rPr>
            </w:r>
            <w:r w:rsidR="00F63D68">
              <w:rPr>
                <w:noProof/>
                <w:webHidden/>
              </w:rPr>
              <w:fldChar w:fldCharType="separate"/>
            </w:r>
            <w:r w:rsidR="00F63D68">
              <w:rPr>
                <w:noProof/>
                <w:webHidden/>
              </w:rPr>
              <w:t>10</w:t>
            </w:r>
            <w:r w:rsidR="00F63D68">
              <w:rPr>
                <w:noProof/>
                <w:webHidden/>
              </w:rPr>
              <w:fldChar w:fldCharType="end"/>
            </w:r>
          </w:hyperlink>
        </w:p>
        <w:p w14:paraId="3A1A001D" w14:textId="125FC217"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40" w:history="1">
            <w:r w:rsidR="00F63D68" w:rsidRPr="00720088">
              <w:rPr>
                <w:rStyle w:val="Hyperlinkki"/>
                <w:noProof/>
                <w:lang w:val="sv"/>
              </w:rPr>
              <w:t>6.2 Periodarbetstid</w:t>
            </w:r>
            <w:r w:rsidR="00F63D68">
              <w:rPr>
                <w:noProof/>
                <w:webHidden/>
              </w:rPr>
              <w:tab/>
            </w:r>
            <w:r w:rsidR="00F63D68">
              <w:rPr>
                <w:noProof/>
                <w:webHidden/>
              </w:rPr>
              <w:fldChar w:fldCharType="begin"/>
            </w:r>
            <w:r w:rsidR="00F63D68">
              <w:rPr>
                <w:noProof/>
                <w:webHidden/>
              </w:rPr>
              <w:instrText xml:space="preserve"> PAGEREF _Toc166751740 \h </w:instrText>
            </w:r>
            <w:r w:rsidR="00F63D68">
              <w:rPr>
                <w:noProof/>
                <w:webHidden/>
              </w:rPr>
            </w:r>
            <w:r w:rsidR="00F63D68">
              <w:rPr>
                <w:noProof/>
                <w:webHidden/>
              </w:rPr>
              <w:fldChar w:fldCharType="separate"/>
            </w:r>
            <w:r w:rsidR="00F63D68">
              <w:rPr>
                <w:noProof/>
                <w:webHidden/>
              </w:rPr>
              <w:t>12</w:t>
            </w:r>
            <w:r w:rsidR="00F63D68">
              <w:rPr>
                <w:noProof/>
                <w:webHidden/>
              </w:rPr>
              <w:fldChar w:fldCharType="end"/>
            </w:r>
          </w:hyperlink>
        </w:p>
        <w:p w14:paraId="128323B1" w14:textId="20D90897"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41" w:history="1">
            <w:r w:rsidR="00F63D68" w:rsidRPr="00720088">
              <w:rPr>
                <w:rStyle w:val="Hyperlinkki"/>
                <w:rFonts w:ascii="Gudea" w:hAnsi="Gudea"/>
                <w:noProof/>
                <w:lang w:val="sv"/>
              </w:rPr>
              <w:t>6.2.1 Den ordinarie arbetstidens längd vid periodarbete</w:t>
            </w:r>
            <w:r w:rsidR="00F63D68">
              <w:rPr>
                <w:noProof/>
                <w:webHidden/>
              </w:rPr>
              <w:tab/>
            </w:r>
            <w:r w:rsidR="00F63D68">
              <w:rPr>
                <w:noProof/>
                <w:webHidden/>
              </w:rPr>
              <w:fldChar w:fldCharType="begin"/>
            </w:r>
            <w:r w:rsidR="00F63D68">
              <w:rPr>
                <w:noProof/>
                <w:webHidden/>
              </w:rPr>
              <w:instrText xml:space="preserve"> PAGEREF _Toc166751741 \h </w:instrText>
            </w:r>
            <w:r w:rsidR="00F63D68">
              <w:rPr>
                <w:noProof/>
                <w:webHidden/>
              </w:rPr>
            </w:r>
            <w:r w:rsidR="00F63D68">
              <w:rPr>
                <w:noProof/>
                <w:webHidden/>
              </w:rPr>
              <w:fldChar w:fldCharType="separate"/>
            </w:r>
            <w:r w:rsidR="00F63D68">
              <w:rPr>
                <w:noProof/>
                <w:webHidden/>
              </w:rPr>
              <w:t>12</w:t>
            </w:r>
            <w:r w:rsidR="00F63D68">
              <w:rPr>
                <w:noProof/>
                <w:webHidden/>
              </w:rPr>
              <w:fldChar w:fldCharType="end"/>
            </w:r>
          </w:hyperlink>
        </w:p>
        <w:p w14:paraId="4BFCF7E5" w14:textId="1E9075EA"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42" w:history="1">
            <w:r w:rsidR="00F63D68" w:rsidRPr="00720088">
              <w:rPr>
                <w:rStyle w:val="Hyperlinkki"/>
                <w:rFonts w:ascii="Gudea" w:hAnsi="Gudea"/>
                <w:noProof/>
                <w:lang w:val="sv"/>
              </w:rPr>
              <w:t>6.2.2 Avvikelse från den ordinarie arbetstiden med arbetstagarens medgivande</w:t>
            </w:r>
            <w:r w:rsidR="00F63D68">
              <w:rPr>
                <w:noProof/>
                <w:webHidden/>
              </w:rPr>
              <w:tab/>
            </w:r>
            <w:r w:rsidR="00F63D68">
              <w:rPr>
                <w:noProof/>
                <w:webHidden/>
              </w:rPr>
              <w:fldChar w:fldCharType="begin"/>
            </w:r>
            <w:r w:rsidR="00F63D68">
              <w:rPr>
                <w:noProof/>
                <w:webHidden/>
              </w:rPr>
              <w:instrText xml:space="preserve"> PAGEREF _Toc166751742 \h </w:instrText>
            </w:r>
            <w:r w:rsidR="00F63D68">
              <w:rPr>
                <w:noProof/>
                <w:webHidden/>
              </w:rPr>
            </w:r>
            <w:r w:rsidR="00F63D68">
              <w:rPr>
                <w:noProof/>
                <w:webHidden/>
              </w:rPr>
              <w:fldChar w:fldCharType="separate"/>
            </w:r>
            <w:r w:rsidR="00F63D68">
              <w:rPr>
                <w:noProof/>
                <w:webHidden/>
              </w:rPr>
              <w:t>12</w:t>
            </w:r>
            <w:r w:rsidR="00F63D68">
              <w:rPr>
                <w:noProof/>
                <w:webHidden/>
              </w:rPr>
              <w:fldChar w:fldCharType="end"/>
            </w:r>
          </w:hyperlink>
        </w:p>
        <w:p w14:paraId="42BEE7AE" w14:textId="32A478AD"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43" w:history="1">
            <w:r w:rsidR="00F63D68" w:rsidRPr="00720088">
              <w:rPr>
                <w:rStyle w:val="Hyperlinkki"/>
                <w:rFonts w:ascii="Gudea" w:hAnsi="Gudea"/>
                <w:noProof/>
                <w:lang w:val="sv"/>
              </w:rPr>
              <w:t>6.2.2.1 Förlängning av arbetstiden per dygn till högst 16 timmar</w:t>
            </w:r>
            <w:r w:rsidR="00F63D68">
              <w:rPr>
                <w:noProof/>
                <w:webHidden/>
              </w:rPr>
              <w:tab/>
            </w:r>
            <w:r w:rsidR="00F63D68">
              <w:rPr>
                <w:noProof/>
                <w:webHidden/>
              </w:rPr>
              <w:fldChar w:fldCharType="begin"/>
            </w:r>
            <w:r w:rsidR="00F63D68">
              <w:rPr>
                <w:noProof/>
                <w:webHidden/>
              </w:rPr>
              <w:instrText xml:space="preserve"> PAGEREF _Toc166751743 \h </w:instrText>
            </w:r>
            <w:r w:rsidR="00F63D68">
              <w:rPr>
                <w:noProof/>
                <w:webHidden/>
              </w:rPr>
            </w:r>
            <w:r w:rsidR="00F63D68">
              <w:rPr>
                <w:noProof/>
                <w:webHidden/>
              </w:rPr>
              <w:fldChar w:fldCharType="separate"/>
            </w:r>
            <w:r w:rsidR="00F63D68">
              <w:rPr>
                <w:noProof/>
                <w:webHidden/>
              </w:rPr>
              <w:t>13</w:t>
            </w:r>
            <w:r w:rsidR="00F63D68">
              <w:rPr>
                <w:noProof/>
                <w:webHidden/>
              </w:rPr>
              <w:fldChar w:fldCharType="end"/>
            </w:r>
          </w:hyperlink>
        </w:p>
        <w:p w14:paraId="30CACFBC" w14:textId="414B0730"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44" w:history="1">
            <w:r w:rsidR="00F63D68" w:rsidRPr="00720088">
              <w:rPr>
                <w:rStyle w:val="Hyperlinkki"/>
                <w:rFonts w:ascii="Gudea" w:hAnsi="Gudea"/>
                <w:noProof/>
                <w:lang w:val="sv"/>
              </w:rPr>
              <w:t>6.2.2.2 Förlängning av arbetstiden per dygn till mer än 16 timmar</w:t>
            </w:r>
            <w:r w:rsidR="00F63D68">
              <w:rPr>
                <w:noProof/>
                <w:webHidden/>
              </w:rPr>
              <w:tab/>
            </w:r>
            <w:r w:rsidR="00F63D68">
              <w:rPr>
                <w:noProof/>
                <w:webHidden/>
              </w:rPr>
              <w:fldChar w:fldCharType="begin"/>
            </w:r>
            <w:r w:rsidR="00F63D68">
              <w:rPr>
                <w:noProof/>
                <w:webHidden/>
              </w:rPr>
              <w:instrText xml:space="preserve"> PAGEREF _Toc166751744 \h </w:instrText>
            </w:r>
            <w:r w:rsidR="00F63D68">
              <w:rPr>
                <w:noProof/>
                <w:webHidden/>
              </w:rPr>
            </w:r>
            <w:r w:rsidR="00F63D68">
              <w:rPr>
                <w:noProof/>
                <w:webHidden/>
              </w:rPr>
              <w:fldChar w:fldCharType="separate"/>
            </w:r>
            <w:r w:rsidR="00F63D68">
              <w:rPr>
                <w:noProof/>
                <w:webHidden/>
              </w:rPr>
              <w:t>13</w:t>
            </w:r>
            <w:r w:rsidR="00F63D68">
              <w:rPr>
                <w:noProof/>
                <w:webHidden/>
              </w:rPr>
              <w:fldChar w:fldCharType="end"/>
            </w:r>
          </w:hyperlink>
        </w:p>
        <w:p w14:paraId="6F902ABF" w14:textId="334DC736"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45" w:history="1">
            <w:r w:rsidR="00F63D68" w:rsidRPr="00720088">
              <w:rPr>
                <w:rStyle w:val="Hyperlinkki"/>
                <w:rFonts w:ascii="Gudea" w:hAnsi="Gudea"/>
                <w:noProof/>
                <w:lang w:val="sv"/>
              </w:rPr>
              <w:t>6.2.2.3 Avvikelse från dygnsarbetstid och dygnsvila under resor</w:t>
            </w:r>
            <w:r w:rsidR="00F63D68">
              <w:rPr>
                <w:noProof/>
                <w:webHidden/>
              </w:rPr>
              <w:tab/>
            </w:r>
            <w:r w:rsidR="00F63D68">
              <w:rPr>
                <w:noProof/>
                <w:webHidden/>
              </w:rPr>
              <w:fldChar w:fldCharType="begin"/>
            </w:r>
            <w:r w:rsidR="00F63D68">
              <w:rPr>
                <w:noProof/>
                <w:webHidden/>
              </w:rPr>
              <w:instrText xml:space="preserve"> PAGEREF _Toc166751745 \h </w:instrText>
            </w:r>
            <w:r w:rsidR="00F63D68">
              <w:rPr>
                <w:noProof/>
                <w:webHidden/>
              </w:rPr>
            </w:r>
            <w:r w:rsidR="00F63D68">
              <w:rPr>
                <w:noProof/>
                <w:webHidden/>
              </w:rPr>
              <w:fldChar w:fldCharType="separate"/>
            </w:r>
            <w:r w:rsidR="00F63D68">
              <w:rPr>
                <w:noProof/>
                <w:webHidden/>
              </w:rPr>
              <w:t>14</w:t>
            </w:r>
            <w:r w:rsidR="00F63D68">
              <w:rPr>
                <w:noProof/>
                <w:webHidden/>
              </w:rPr>
              <w:fldChar w:fldCharType="end"/>
            </w:r>
          </w:hyperlink>
        </w:p>
        <w:p w14:paraId="08C4DE39" w14:textId="50088787"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46" w:history="1">
            <w:r w:rsidR="00F63D68" w:rsidRPr="00720088">
              <w:rPr>
                <w:rStyle w:val="Hyperlinkki"/>
                <w:noProof/>
                <w:lang w:val="sv"/>
              </w:rPr>
              <w:t>6.3 Arbetstid vid nattarbete</w:t>
            </w:r>
            <w:r w:rsidR="00F63D68">
              <w:rPr>
                <w:noProof/>
                <w:webHidden/>
              </w:rPr>
              <w:tab/>
            </w:r>
            <w:r w:rsidR="00F63D68">
              <w:rPr>
                <w:noProof/>
                <w:webHidden/>
              </w:rPr>
              <w:fldChar w:fldCharType="begin"/>
            </w:r>
            <w:r w:rsidR="00F63D68">
              <w:rPr>
                <w:noProof/>
                <w:webHidden/>
              </w:rPr>
              <w:instrText xml:space="preserve"> PAGEREF _Toc166751746 \h </w:instrText>
            </w:r>
            <w:r w:rsidR="00F63D68">
              <w:rPr>
                <w:noProof/>
                <w:webHidden/>
              </w:rPr>
            </w:r>
            <w:r w:rsidR="00F63D68">
              <w:rPr>
                <w:noProof/>
                <w:webHidden/>
              </w:rPr>
              <w:fldChar w:fldCharType="separate"/>
            </w:r>
            <w:r w:rsidR="00F63D68">
              <w:rPr>
                <w:noProof/>
                <w:webHidden/>
              </w:rPr>
              <w:t>16</w:t>
            </w:r>
            <w:r w:rsidR="00F63D68">
              <w:rPr>
                <w:noProof/>
                <w:webHidden/>
              </w:rPr>
              <w:fldChar w:fldCharType="end"/>
            </w:r>
          </w:hyperlink>
        </w:p>
        <w:p w14:paraId="038DD580" w14:textId="0A928B69"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47" w:history="1">
            <w:r w:rsidR="00F63D68" w:rsidRPr="00720088">
              <w:rPr>
                <w:rStyle w:val="Hyperlinkki"/>
                <w:noProof/>
                <w:lang w:val="sv"/>
              </w:rPr>
              <w:t>6.4 Arbetstid i samband med frånvaro och semester</w:t>
            </w:r>
            <w:r w:rsidR="00F63D68">
              <w:rPr>
                <w:noProof/>
                <w:webHidden/>
              </w:rPr>
              <w:tab/>
            </w:r>
            <w:r w:rsidR="00F63D68">
              <w:rPr>
                <w:noProof/>
                <w:webHidden/>
              </w:rPr>
              <w:fldChar w:fldCharType="begin"/>
            </w:r>
            <w:r w:rsidR="00F63D68">
              <w:rPr>
                <w:noProof/>
                <w:webHidden/>
              </w:rPr>
              <w:instrText xml:space="preserve"> PAGEREF _Toc166751747 \h </w:instrText>
            </w:r>
            <w:r w:rsidR="00F63D68">
              <w:rPr>
                <w:noProof/>
                <w:webHidden/>
              </w:rPr>
            </w:r>
            <w:r w:rsidR="00F63D68">
              <w:rPr>
                <w:noProof/>
                <w:webHidden/>
              </w:rPr>
              <w:fldChar w:fldCharType="separate"/>
            </w:r>
            <w:r w:rsidR="00F63D68">
              <w:rPr>
                <w:noProof/>
                <w:webHidden/>
              </w:rPr>
              <w:t>16</w:t>
            </w:r>
            <w:r w:rsidR="00F63D68">
              <w:rPr>
                <w:noProof/>
                <w:webHidden/>
              </w:rPr>
              <w:fldChar w:fldCharType="end"/>
            </w:r>
          </w:hyperlink>
        </w:p>
        <w:p w14:paraId="73444A17" w14:textId="13AAA902"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48" w:history="1">
            <w:r w:rsidR="00F63D68" w:rsidRPr="00720088">
              <w:rPr>
                <w:rStyle w:val="Hyperlinkki"/>
                <w:rFonts w:ascii="Gudea" w:hAnsi="Gudea"/>
                <w:noProof/>
                <w:lang w:val="sv"/>
              </w:rPr>
              <w:t>6.4.1 Frånvaro som infaller på arbetsdagar och som är känd innan arbetsskiftsförteckningen upprättas</w:t>
            </w:r>
            <w:r w:rsidR="00F63D68">
              <w:rPr>
                <w:noProof/>
                <w:webHidden/>
              </w:rPr>
              <w:tab/>
            </w:r>
            <w:r w:rsidR="00F63D68">
              <w:rPr>
                <w:noProof/>
                <w:webHidden/>
              </w:rPr>
              <w:fldChar w:fldCharType="begin"/>
            </w:r>
            <w:r w:rsidR="00F63D68">
              <w:rPr>
                <w:noProof/>
                <w:webHidden/>
              </w:rPr>
              <w:instrText xml:space="preserve"> PAGEREF _Toc166751748 \h </w:instrText>
            </w:r>
            <w:r w:rsidR="00F63D68">
              <w:rPr>
                <w:noProof/>
                <w:webHidden/>
              </w:rPr>
            </w:r>
            <w:r w:rsidR="00F63D68">
              <w:rPr>
                <w:noProof/>
                <w:webHidden/>
              </w:rPr>
              <w:fldChar w:fldCharType="separate"/>
            </w:r>
            <w:r w:rsidR="00F63D68">
              <w:rPr>
                <w:noProof/>
                <w:webHidden/>
              </w:rPr>
              <w:t>16</w:t>
            </w:r>
            <w:r w:rsidR="00F63D68">
              <w:rPr>
                <w:noProof/>
                <w:webHidden/>
              </w:rPr>
              <w:fldChar w:fldCharType="end"/>
            </w:r>
          </w:hyperlink>
        </w:p>
        <w:p w14:paraId="1DDB5635" w14:textId="4274B125" w:rsidR="00F63D68" w:rsidRDefault="00D8226D">
          <w:pPr>
            <w:pStyle w:val="Sisluet3"/>
            <w:tabs>
              <w:tab w:val="right" w:leader="dot" w:pos="9628"/>
            </w:tabs>
            <w:rPr>
              <w:rFonts w:eastAsiaTheme="minorEastAsia"/>
              <w:noProof/>
              <w:kern w:val="2"/>
              <w:sz w:val="24"/>
              <w:szCs w:val="24"/>
              <w:lang w:eastAsia="fi-FI"/>
              <w14:ligatures w14:val="standardContextual"/>
            </w:rPr>
          </w:pPr>
          <w:hyperlink w:anchor="_Toc166751749" w:history="1">
            <w:r w:rsidR="00F63D68" w:rsidRPr="00720088">
              <w:rPr>
                <w:rStyle w:val="Hyperlinkki"/>
                <w:rFonts w:ascii="Gudea" w:hAnsi="Gudea"/>
                <w:noProof/>
                <w:lang w:val="sv"/>
              </w:rPr>
              <w:t>6.4.2 Frånvaro som blir känd efter att arbetsskiftsförteckningen har fastställts</w:t>
            </w:r>
            <w:r w:rsidR="00F63D68">
              <w:rPr>
                <w:noProof/>
                <w:webHidden/>
              </w:rPr>
              <w:tab/>
            </w:r>
            <w:r w:rsidR="00F63D68">
              <w:rPr>
                <w:noProof/>
                <w:webHidden/>
              </w:rPr>
              <w:fldChar w:fldCharType="begin"/>
            </w:r>
            <w:r w:rsidR="00F63D68">
              <w:rPr>
                <w:noProof/>
                <w:webHidden/>
              </w:rPr>
              <w:instrText xml:space="preserve"> PAGEREF _Toc166751749 \h </w:instrText>
            </w:r>
            <w:r w:rsidR="00F63D68">
              <w:rPr>
                <w:noProof/>
                <w:webHidden/>
              </w:rPr>
            </w:r>
            <w:r w:rsidR="00F63D68">
              <w:rPr>
                <w:noProof/>
                <w:webHidden/>
              </w:rPr>
              <w:fldChar w:fldCharType="separate"/>
            </w:r>
            <w:r w:rsidR="00F63D68">
              <w:rPr>
                <w:noProof/>
                <w:webHidden/>
              </w:rPr>
              <w:t>17</w:t>
            </w:r>
            <w:r w:rsidR="00F63D68">
              <w:rPr>
                <w:noProof/>
                <w:webHidden/>
              </w:rPr>
              <w:fldChar w:fldCharType="end"/>
            </w:r>
          </w:hyperlink>
        </w:p>
        <w:p w14:paraId="028700DB" w14:textId="3F663E8B"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50" w:history="1">
            <w:r w:rsidR="00F63D68" w:rsidRPr="00720088">
              <w:rPr>
                <w:rStyle w:val="Hyperlinkki"/>
                <w:rFonts w:ascii="Gudea" w:eastAsia="Gudea" w:hAnsi="Gudea" w:cs="Gudea"/>
                <w:b/>
                <w:bCs/>
                <w:noProof/>
                <w:lang w:val="sv"/>
              </w:rPr>
              <w:t>§ 7 Vilotider</w:t>
            </w:r>
            <w:r w:rsidR="00F63D68">
              <w:rPr>
                <w:noProof/>
                <w:webHidden/>
              </w:rPr>
              <w:tab/>
            </w:r>
            <w:r w:rsidR="00F63D68">
              <w:rPr>
                <w:noProof/>
                <w:webHidden/>
              </w:rPr>
              <w:fldChar w:fldCharType="begin"/>
            </w:r>
            <w:r w:rsidR="00F63D68">
              <w:rPr>
                <w:noProof/>
                <w:webHidden/>
              </w:rPr>
              <w:instrText xml:space="preserve"> PAGEREF _Toc166751750 \h </w:instrText>
            </w:r>
            <w:r w:rsidR="00F63D68">
              <w:rPr>
                <w:noProof/>
                <w:webHidden/>
              </w:rPr>
            </w:r>
            <w:r w:rsidR="00F63D68">
              <w:rPr>
                <w:noProof/>
                <w:webHidden/>
              </w:rPr>
              <w:fldChar w:fldCharType="separate"/>
            </w:r>
            <w:r w:rsidR="00F63D68">
              <w:rPr>
                <w:noProof/>
                <w:webHidden/>
              </w:rPr>
              <w:t>17</w:t>
            </w:r>
            <w:r w:rsidR="00F63D68">
              <w:rPr>
                <w:noProof/>
                <w:webHidden/>
              </w:rPr>
              <w:fldChar w:fldCharType="end"/>
            </w:r>
          </w:hyperlink>
        </w:p>
        <w:p w14:paraId="10387D9F" w14:textId="06239910"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51" w:history="1">
            <w:r w:rsidR="00F63D68" w:rsidRPr="00720088">
              <w:rPr>
                <w:rStyle w:val="Hyperlinkki"/>
                <w:rFonts w:eastAsia="Gudea" w:cs="Gudea"/>
                <w:noProof/>
                <w:lang w:val="sv"/>
              </w:rPr>
              <w:t>7.1 Dagliga raster</w:t>
            </w:r>
            <w:r w:rsidR="00F63D68">
              <w:rPr>
                <w:noProof/>
                <w:webHidden/>
              </w:rPr>
              <w:tab/>
            </w:r>
            <w:r w:rsidR="00F63D68">
              <w:rPr>
                <w:noProof/>
                <w:webHidden/>
              </w:rPr>
              <w:fldChar w:fldCharType="begin"/>
            </w:r>
            <w:r w:rsidR="00F63D68">
              <w:rPr>
                <w:noProof/>
                <w:webHidden/>
              </w:rPr>
              <w:instrText xml:space="preserve"> PAGEREF _Toc166751751 \h </w:instrText>
            </w:r>
            <w:r w:rsidR="00F63D68">
              <w:rPr>
                <w:noProof/>
                <w:webHidden/>
              </w:rPr>
            </w:r>
            <w:r w:rsidR="00F63D68">
              <w:rPr>
                <w:noProof/>
                <w:webHidden/>
              </w:rPr>
              <w:fldChar w:fldCharType="separate"/>
            </w:r>
            <w:r w:rsidR="00F63D68">
              <w:rPr>
                <w:noProof/>
                <w:webHidden/>
              </w:rPr>
              <w:t>17</w:t>
            </w:r>
            <w:r w:rsidR="00F63D68">
              <w:rPr>
                <w:noProof/>
                <w:webHidden/>
              </w:rPr>
              <w:fldChar w:fldCharType="end"/>
            </w:r>
          </w:hyperlink>
        </w:p>
        <w:p w14:paraId="6237E8BF" w14:textId="7463DD18"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52" w:history="1">
            <w:r w:rsidR="00F63D68" w:rsidRPr="00720088">
              <w:rPr>
                <w:rStyle w:val="Hyperlinkki"/>
                <w:rFonts w:eastAsia="Gudea" w:cs="Gudea"/>
                <w:noProof/>
                <w:lang w:val="sv"/>
              </w:rPr>
              <w:t>7.2 Dygnsvila</w:t>
            </w:r>
            <w:r w:rsidR="00F63D68">
              <w:rPr>
                <w:noProof/>
                <w:webHidden/>
              </w:rPr>
              <w:tab/>
            </w:r>
            <w:r w:rsidR="00F63D68">
              <w:rPr>
                <w:noProof/>
                <w:webHidden/>
              </w:rPr>
              <w:fldChar w:fldCharType="begin"/>
            </w:r>
            <w:r w:rsidR="00F63D68">
              <w:rPr>
                <w:noProof/>
                <w:webHidden/>
              </w:rPr>
              <w:instrText xml:space="preserve"> PAGEREF _Toc166751752 \h </w:instrText>
            </w:r>
            <w:r w:rsidR="00F63D68">
              <w:rPr>
                <w:noProof/>
                <w:webHidden/>
              </w:rPr>
            </w:r>
            <w:r w:rsidR="00F63D68">
              <w:rPr>
                <w:noProof/>
                <w:webHidden/>
              </w:rPr>
              <w:fldChar w:fldCharType="separate"/>
            </w:r>
            <w:r w:rsidR="00F63D68">
              <w:rPr>
                <w:noProof/>
                <w:webHidden/>
              </w:rPr>
              <w:t>18</w:t>
            </w:r>
            <w:r w:rsidR="00F63D68">
              <w:rPr>
                <w:noProof/>
                <w:webHidden/>
              </w:rPr>
              <w:fldChar w:fldCharType="end"/>
            </w:r>
          </w:hyperlink>
        </w:p>
        <w:p w14:paraId="15E8C9C5" w14:textId="15E94E84"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53" w:history="1">
            <w:r w:rsidR="00F63D68" w:rsidRPr="00720088">
              <w:rPr>
                <w:rStyle w:val="Hyperlinkki"/>
                <w:rFonts w:eastAsia="Gudea" w:cs="Gudea"/>
                <w:noProof/>
                <w:lang w:val="sv"/>
              </w:rPr>
              <w:t>7.3</w:t>
            </w:r>
            <w:r w:rsidR="00F63D68" w:rsidRPr="00720088">
              <w:rPr>
                <w:rStyle w:val="Hyperlinkki"/>
                <w:rFonts w:eastAsia="Gudea" w:cs="Gudea"/>
                <w:iCs/>
                <w:noProof/>
                <w:lang w:val="sv"/>
              </w:rPr>
              <w:t xml:space="preserve"> </w:t>
            </w:r>
            <w:r w:rsidR="00F63D68" w:rsidRPr="00720088">
              <w:rPr>
                <w:rStyle w:val="Hyperlinkki"/>
                <w:rFonts w:eastAsia="Gudea" w:cs="Gudea"/>
                <w:noProof/>
                <w:lang w:val="sv"/>
              </w:rPr>
              <w:t>Veckovila</w:t>
            </w:r>
            <w:r w:rsidR="00F63D68">
              <w:rPr>
                <w:noProof/>
                <w:webHidden/>
              </w:rPr>
              <w:tab/>
            </w:r>
            <w:r w:rsidR="00F63D68">
              <w:rPr>
                <w:noProof/>
                <w:webHidden/>
              </w:rPr>
              <w:fldChar w:fldCharType="begin"/>
            </w:r>
            <w:r w:rsidR="00F63D68">
              <w:rPr>
                <w:noProof/>
                <w:webHidden/>
              </w:rPr>
              <w:instrText xml:space="preserve"> PAGEREF _Toc166751753 \h </w:instrText>
            </w:r>
            <w:r w:rsidR="00F63D68">
              <w:rPr>
                <w:noProof/>
                <w:webHidden/>
              </w:rPr>
            </w:r>
            <w:r w:rsidR="00F63D68">
              <w:rPr>
                <w:noProof/>
                <w:webHidden/>
              </w:rPr>
              <w:fldChar w:fldCharType="separate"/>
            </w:r>
            <w:r w:rsidR="00F63D68">
              <w:rPr>
                <w:noProof/>
                <w:webHidden/>
              </w:rPr>
              <w:t>18</w:t>
            </w:r>
            <w:r w:rsidR="00F63D68">
              <w:rPr>
                <w:noProof/>
                <w:webHidden/>
              </w:rPr>
              <w:fldChar w:fldCharType="end"/>
            </w:r>
          </w:hyperlink>
        </w:p>
        <w:p w14:paraId="1E915100" w14:textId="6088A68F"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54" w:history="1">
            <w:r w:rsidR="00F63D68" w:rsidRPr="00720088">
              <w:rPr>
                <w:rStyle w:val="Hyperlinkki"/>
                <w:rFonts w:ascii="Gudea" w:eastAsia="Gudea" w:hAnsi="Gudea" w:cs="Gudea"/>
                <w:b/>
                <w:bCs/>
                <w:noProof/>
                <w:lang w:val="sv"/>
              </w:rPr>
              <w:t>§ 8 Arbetsskiftsförteckning</w:t>
            </w:r>
            <w:r w:rsidR="00F63D68">
              <w:rPr>
                <w:noProof/>
                <w:webHidden/>
              </w:rPr>
              <w:tab/>
            </w:r>
            <w:r w:rsidR="00F63D68">
              <w:rPr>
                <w:noProof/>
                <w:webHidden/>
              </w:rPr>
              <w:fldChar w:fldCharType="begin"/>
            </w:r>
            <w:r w:rsidR="00F63D68">
              <w:rPr>
                <w:noProof/>
                <w:webHidden/>
              </w:rPr>
              <w:instrText xml:space="preserve"> PAGEREF _Toc166751754 \h </w:instrText>
            </w:r>
            <w:r w:rsidR="00F63D68">
              <w:rPr>
                <w:noProof/>
                <w:webHidden/>
              </w:rPr>
            </w:r>
            <w:r w:rsidR="00F63D68">
              <w:rPr>
                <w:noProof/>
                <w:webHidden/>
              </w:rPr>
              <w:fldChar w:fldCharType="separate"/>
            </w:r>
            <w:r w:rsidR="00F63D68">
              <w:rPr>
                <w:noProof/>
                <w:webHidden/>
              </w:rPr>
              <w:t>19</w:t>
            </w:r>
            <w:r w:rsidR="00F63D68">
              <w:rPr>
                <w:noProof/>
                <w:webHidden/>
              </w:rPr>
              <w:fldChar w:fldCharType="end"/>
            </w:r>
          </w:hyperlink>
        </w:p>
        <w:p w14:paraId="47DD3CF3" w14:textId="372D14E4"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55" w:history="1">
            <w:r w:rsidR="00F63D68" w:rsidRPr="00720088">
              <w:rPr>
                <w:rStyle w:val="Hyperlinkki"/>
                <w:rFonts w:ascii="Gudea" w:eastAsia="Gudea" w:hAnsi="Gudea" w:cs="Gudea"/>
                <w:b/>
                <w:bCs/>
                <w:noProof/>
                <w:lang w:val="sv"/>
              </w:rPr>
              <w:t>§ 9 Söckenhelger</w:t>
            </w:r>
            <w:r w:rsidR="00F63D68">
              <w:rPr>
                <w:noProof/>
                <w:webHidden/>
              </w:rPr>
              <w:tab/>
            </w:r>
            <w:r w:rsidR="00F63D68">
              <w:rPr>
                <w:noProof/>
                <w:webHidden/>
              </w:rPr>
              <w:fldChar w:fldCharType="begin"/>
            </w:r>
            <w:r w:rsidR="00F63D68">
              <w:rPr>
                <w:noProof/>
                <w:webHidden/>
              </w:rPr>
              <w:instrText xml:space="preserve"> PAGEREF _Toc166751755 \h </w:instrText>
            </w:r>
            <w:r w:rsidR="00F63D68">
              <w:rPr>
                <w:noProof/>
                <w:webHidden/>
              </w:rPr>
            </w:r>
            <w:r w:rsidR="00F63D68">
              <w:rPr>
                <w:noProof/>
                <w:webHidden/>
              </w:rPr>
              <w:fldChar w:fldCharType="separate"/>
            </w:r>
            <w:r w:rsidR="00F63D68">
              <w:rPr>
                <w:noProof/>
                <w:webHidden/>
              </w:rPr>
              <w:t>20</w:t>
            </w:r>
            <w:r w:rsidR="00F63D68">
              <w:rPr>
                <w:noProof/>
                <w:webHidden/>
              </w:rPr>
              <w:fldChar w:fldCharType="end"/>
            </w:r>
          </w:hyperlink>
        </w:p>
        <w:p w14:paraId="0D7808DA" w14:textId="1DCE211F"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56" w:history="1">
            <w:r w:rsidR="00F63D68" w:rsidRPr="00720088">
              <w:rPr>
                <w:rStyle w:val="Hyperlinkki"/>
                <w:rFonts w:ascii="Gudea" w:eastAsia="Gudea" w:hAnsi="Gudea" w:cs="Gudea"/>
                <w:b/>
                <w:bCs/>
                <w:noProof/>
                <w:lang w:val="sv"/>
              </w:rPr>
              <w:t>§ 10 Mertidsarbete och övertidsarbete</w:t>
            </w:r>
            <w:r w:rsidR="00F63D68">
              <w:rPr>
                <w:noProof/>
                <w:webHidden/>
              </w:rPr>
              <w:tab/>
            </w:r>
            <w:r w:rsidR="00F63D68">
              <w:rPr>
                <w:noProof/>
                <w:webHidden/>
              </w:rPr>
              <w:fldChar w:fldCharType="begin"/>
            </w:r>
            <w:r w:rsidR="00F63D68">
              <w:rPr>
                <w:noProof/>
                <w:webHidden/>
              </w:rPr>
              <w:instrText xml:space="preserve"> PAGEREF _Toc166751756 \h </w:instrText>
            </w:r>
            <w:r w:rsidR="00F63D68">
              <w:rPr>
                <w:noProof/>
                <w:webHidden/>
              </w:rPr>
            </w:r>
            <w:r w:rsidR="00F63D68">
              <w:rPr>
                <w:noProof/>
                <w:webHidden/>
              </w:rPr>
              <w:fldChar w:fldCharType="separate"/>
            </w:r>
            <w:r w:rsidR="00F63D68">
              <w:rPr>
                <w:noProof/>
                <w:webHidden/>
              </w:rPr>
              <w:t>22</w:t>
            </w:r>
            <w:r w:rsidR="00F63D68">
              <w:rPr>
                <w:noProof/>
                <w:webHidden/>
              </w:rPr>
              <w:fldChar w:fldCharType="end"/>
            </w:r>
          </w:hyperlink>
        </w:p>
        <w:p w14:paraId="50F84D1D" w14:textId="02997529"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57" w:history="1">
            <w:r w:rsidR="00F63D68" w:rsidRPr="00720088">
              <w:rPr>
                <w:rStyle w:val="Hyperlinkki"/>
                <w:rFonts w:eastAsia="Gudea" w:cs="Gudea"/>
                <w:noProof/>
                <w:lang w:val="sv"/>
              </w:rPr>
              <w:t>10.1 Mertidsarbete</w:t>
            </w:r>
            <w:r w:rsidR="00F63D68">
              <w:rPr>
                <w:noProof/>
                <w:webHidden/>
              </w:rPr>
              <w:tab/>
            </w:r>
            <w:r w:rsidR="00F63D68">
              <w:rPr>
                <w:noProof/>
                <w:webHidden/>
              </w:rPr>
              <w:fldChar w:fldCharType="begin"/>
            </w:r>
            <w:r w:rsidR="00F63D68">
              <w:rPr>
                <w:noProof/>
                <w:webHidden/>
              </w:rPr>
              <w:instrText xml:space="preserve"> PAGEREF _Toc166751757 \h </w:instrText>
            </w:r>
            <w:r w:rsidR="00F63D68">
              <w:rPr>
                <w:noProof/>
                <w:webHidden/>
              </w:rPr>
            </w:r>
            <w:r w:rsidR="00F63D68">
              <w:rPr>
                <w:noProof/>
                <w:webHidden/>
              </w:rPr>
              <w:fldChar w:fldCharType="separate"/>
            </w:r>
            <w:r w:rsidR="00F63D68">
              <w:rPr>
                <w:noProof/>
                <w:webHidden/>
              </w:rPr>
              <w:t>22</w:t>
            </w:r>
            <w:r w:rsidR="00F63D68">
              <w:rPr>
                <w:noProof/>
                <w:webHidden/>
              </w:rPr>
              <w:fldChar w:fldCharType="end"/>
            </w:r>
          </w:hyperlink>
        </w:p>
        <w:p w14:paraId="60B33B08" w14:textId="3C9EC2CA"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58" w:history="1">
            <w:r w:rsidR="00F63D68" w:rsidRPr="00720088">
              <w:rPr>
                <w:rStyle w:val="Hyperlinkki"/>
                <w:noProof/>
                <w:lang w:val="sv"/>
              </w:rPr>
              <w:t>10.2 Övertidsarbete vid allmän arbetstid</w:t>
            </w:r>
            <w:r w:rsidR="00F63D68">
              <w:rPr>
                <w:noProof/>
                <w:webHidden/>
              </w:rPr>
              <w:tab/>
            </w:r>
            <w:r w:rsidR="00F63D68">
              <w:rPr>
                <w:noProof/>
                <w:webHidden/>
              </w:rPr>
              <w:fldChar w:fldCharType="begin"/>
            </w:r>
            <w:r w:rsidR="00F63D68">
              <w:rPr>
                <w:noProof/>
                <w:webHidden/>
              </w:rPr>
              <w:instrText xml:space="preserve"> PAGEREF _Toc166751758 \h </w:instrText>
            </w:r>
            <w:r w:rsidR="00F63D68">
              <w:rPr>
                <w:noProof/>
                <w:webHidden/>
              </w:rPr>
            </w:r>
            <w:r w:rsidR="00F63D68">
              <w:rPr>
                <w:noProof/>
                <w:webHidden/>
              </w:rPr>
              <w:fldChar w:fldCharType="separate"/>
            </w:r>
            <w:r w:rsidR="00F63D68">
              <w:rPr>
                <w:noProof/>
                <w:webHidden/>
              </w:rPr>
              <w:t>22</w:t>
            </w:r>
            <w:r w:rsidR="00F63D68">
              <w:rPr>
                <w:noProof/>
                <w:webHidden/>
              </w:rPr>
              <w:fldChar w:fldCharType="end"/>
            </w:r>
          </w:hyperlink>
        </w:p>
        <w:p w14:paraId="56EC9884" w14:textId="15826776"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59" w:history="1">
            <w:r w:rsidR="00F63D68" w:rsidRPr="00720088">
              <w:rPr>
                <w:rStyle w:val="Hyperlinkki"/>
                <w:noProof/>
                <w:lang w:val="sv"/>
              </w:rPr>
              <w:t>10.3 Övertidsarbete vid periodarbete</w:t>
            </w:r>
            <w:r w:rsidR="00F63D68">
              <w:rPr>
                <w:noProof/>
                <w:webHidden/>
              </w:rPr>
              <w:tab/>
            </w:r>
            <w:r w:rsidR="00F63D68">
              <w:rPr>
                <w:noProof/>
                <w:webHidden/>
              </w:rPr>
              <w:fldChar w:fldCharType="begin"/>
            </w:r>
            <w:r w:rsidR="00F63D68">
              <w:rPr>
                <w:noProof/>
                <w:webHidden/>
              </w:rPr>
              <w:instrText xml:space="preserve"> PAGEREF _Toc166751759 \h </w:instrText>
            </w:r>
            <w:r w:rsidR="00F63D68">
              <w:rPr>
                <w:noProof/>
                <w:webHidden/>
              </w:rPr>
            </w:r>
            <w:r w:rsidR="00F63D68">
              <w:rPr>
                <w:noProof/>
                <w:webHidden/>
              </w:rPr>
              <w:fldChar w:fldCharType="separate"/>
            </w:r>
            <w:r w:rsidR="00F63D68">
              <w:rPr>
                <w:noProof/>
                <w:webHidden/>
              </w:rPr>
              <w:t>23</w:t>
            </w:r>
            <w:r w:rsidR="00F63D68">
              <w:rPr>
                <w:noProof/>
                <w:webHidden/>
              </w:rPr>
              <w:fldChar w:fldCharType="end"/>
            </w:r>
          </w:hyperlink>
        </w:p>
        <w:p w14:paraId="4DA3EE66" w14:textId="3DC7CCDB"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60" w:history="1">
            <w:r w:rsidR="00F63D68" w:rsidRPr="00720088">
              <w:rPr>
                <w:rStyle w:val="Hyperlinkki"/>
                <w:noProof/>
                <w:lang w:val="sv"/>
              </w:rPr>
              <w:t>10.4. Avtal om avvikelse från övertidsersättning</w:t>
            </w:r>
            <w:r w:rsidR="00F63D68">
              <w:rPr>
                <w:noProof/>
                <w:webHidden/>
              </w:rPr>
              <w:tab/>
            </w:r>
            <w:r w:rsidR="00F63D68">
              <w:rPr>
                <w:noProof/>
                <w:webHidden/>
              </w:rPr>
              <w:fldChar w:fldCharType="begin"/>
            </w:r>
            <w:r w:rsidR="00F63D68">
              <w:rPr>
                <w:noProof/>
                <w:webHidden/>
              </w:rPr>
              <w:instrText xml:space="preserve"> PAGEREF _Toc166751760 \h </w:instrText>
            </w:r>
            <w:r w:rsidR="00F63D68">
              <w:rPr>
                <w:noProof/>
                <w:webHidden/>
              </w:rPr>
            </w:r>
            <w:r w:rsidR="00F63D68">
              <w:rPr>
                <w:noProof/>
                <w:webHidden/>
              </w:rPr>
              <w:fldChar w:fldCharType="separate"/>
            </w:r>
            <w:r w:rsidR="00F63D68">
              <w:rPr>
                <w:noProof/>
                <w:webHidden/>
              </w:rPr>
              <w:t>24</w:t>
            </w:r>
            <w:r w:rsidR="00F63D68">
              <w:rPr>
                <w:noProof/>
                <w:webHidden/>
              </w:rPr>
              <w:fldChar w:fldCharType="end"/>
            </w:r>
          </w:hyperlink>
        </w:p>
        <w:p w14:paraId="24FD8EDB" w14:textId="33D9A42D"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61" w:history="1">
            <w:r w:rsidR="00F63D68" w:rsidRPr="00720088">
              <w:rPr>
                <w:rStyle w:val="Hyperlinkki"/>
                <w:rFonts w:ascii="Gudea" w:eastAsia="Gudea" w:hAnsi="Gudea" w:cs="Gudea"/>
                <w:b/>
                <w:bCs/>
                <w:noProof/>
                <w:lang w:val="sv"/>
              </w:rPr>
              <w:t>§ 11 Övriga arbetstidsersättningar</w:t>
            </w:r>
            <w:r w:rsidR="00F63D68">
              <w:rPr>
                <w:noProof/>
                <w:webHidden/>
              </w:rPr>
              <w:tab/>
            </w:r>
            <w:r w:rsidR="00F63D68">
              <w:rPr>
                <w:noProof/>
                <w:webHidden/>
              </w:rPr>
              <w:fldChar w:fldCharType="begin"/>
            </w:r>
            <w:r w:rsidR="00F63D68">
              <w:rPr>
                <w:noProof/>
                <w:webHidden/>
              </w:rPr>
              <w:instrText xml:space="preserve"> PAGEREF _Toc166751761 \h </w:instrText>
            </w:r>
            <w:r w:rsidR="00F63D68">
              <w:rPr>
                <w:noProof/>
                <w:webHidden/>
              </w:rPr>
            </w:r>
            <w:r w:rsidR="00F63D68">
              <w:rPr>
                <w:noProof/>
                <w:webHidden/>
              </w:rPr>
              <w:fldChar w:fldCharType="separate"/>
            </w:r>
            <w:r w:rsidR="00F63D68">
              <w:rPr>
                <w:noProof/>
                <w:webHidden/>
              </w:rPr>
              <w:t>24</w:t>
            </w:r>
            <w:r w:rsidR="00F63D68">
              <w:rPr>
                <w:noProof/>
                <w:webHidden/>
              </w:rPr>
              <w:fldChar w:fldCharType="end"/>
            </w:r>
          </w:hyperlink>
        </w:p>
        <w:p w14:paraId="2E5E2C32" w14:textId="7A71E67C"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62" w:history="1">
            <w:r w:rsidR="00F63D68" w:rsidRPr="00720088">
              <w:rPr>
                <w:rStyle w:val="Hyperlinkki"/>
                <w:rFonts w:eastAsia="Gudea" w:cs="Gudea"/>
                <w:noProof/>
                <w:lang w:val="sv"/>
              </w:rPr>
              <w:t>11.1 Söndagsarbete</w:t>
            </w:r>
            <w:r w:rsidR="00F63D68">
              <w:rPr>
                <w:noProof/>
                <w:webHidden/>
              </w:rPr>
              <w:tab/>
            </w:r>
            <w:r w:rsidR="00F63D68">
              <w:rPr>
                <w:noProof/>
                <w:webHidden/>
              </w:rPr>
              <w:fldChar w:fldCharType="begin"/>
            </w:r>
            <w:r w:rsidR="00F63D68">
              <w:rPr>
                <w:noProof/>
                <w:webHidden/>
              </w:rPr>
              <w:instrText xml:space="preserve"> PAGEREF _Toc166751762 \h </w:instrText>
            </w:r>
            <w:r w:rsidR="00F63D68">
              <w:rPr>
                <w:noProof/>
                <w:webHidden/>
              </w:rPr>
            </w:r>
            <w:r w:rsidR="00F63D68">
              <w:rPr>
                <w:noProof/>
                <w:webHidden/>
              </w:rPr>
              <w:fldChar w:fldCharType="separate"/>
            </w:r>
            <w:r w:rsidR="00F63D68">
              <w:rPr>
                <w:noProof/>
                <w:webHidden/>
              </w:rPr>
              <w:t>24</w:t>
            </w:r>
            <w:r w:rsidR="00F63D68">
              <w:rPr>
                <w:noProof/>
                <w:webHidden/>
              </w:rPr>
              <w:fldChar w:fldCharType="end"/>
            </w:r>
          </w:hyperlink>
        </w:p>
        <w:p w14:paraId="6DD23C53" w14:textId="77BFCCD5"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63" w:history="1">
            <w:r w:rsidR="00F63D68" w:rsidRPr="00720088">
              <w:rPr>
                <w:rStyle w:val="Hyperlinkki"/>
                <w:rFonts w:eastAsia="Gudea" w:cs="Gudea"/>
                <w:noProof/>
                <w:lang w:val="sv"/>
              </w:rPr>
              <w:t>11.2 Lördagsarbete</w:t>
            </w:r>
            <w:r w:rsidR="00F63D68">
              <w:rPr>
                <w:noProof/>
                <w:webHidden/>
              </w:rPr>
              <w:tab/>
            </w:r>
            <w:r w:rsidR="00F63D68">
              <w:rPr>
                <w:noProof/>
                <w:webHidden/>
              </w:rPr>
              <w:fldChar w:fldCharType="begin"/>
            </w:r>
            <w:r w:rsidR="00F63D68">
              <w:rPr>
                <w:noProof/>
                <w:webHidden/>
              </w:rPr>
              <w:instrText xml:space="preserve"> PAGEREF _Toc166751763 \h </w:instrText>
            </w:r>
            <w:r w:rsidR="00F63D68">
              <w:rPr>
                <w:noProof/>
                <w:webHidden/>
              </w:rPr>
            </w:r>
            <w:r w:rsidR="00F63D68">
              <w:rPr>
                <w:noProof/>
                <w:webHidden/>
              </w:rPr>
              <w:fldChar w:fldCharType="separate"/>
            </w:r>
            <w:r w:rsidR="00F63D68">
              <w:rPr>
                <w:noProof/>
                <w:webHidden/>
              </w:rPr>
              <w:t>25</w:t>
            </w:r>
            <w:r w:rsidR="00F63D68">
              <w:rPr>
                <w:noProof/>
                <w:webHidden/>
              </w:rPr>
              <w:fldChar w:fldCharType="end"/>
            </w:r>
          </w:hyperlink>
        </w:p>
        <w:p w14:paraId="356124E7" w14:textId="74BA8B9B"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64" w:history="1">
            <w:r w:rsidR="00F63D68" w:rsidRPr="00720088">
              <w:rPr>
                <w:rStyle w:val="Hyperlinkki"/>
                <w:rFonts w:eastAsia="Gudea" w:cs="Gudea"/>
                <w:noProof/>
                <w:lang w:val="sv"/>
              </w:rPr>
              <w:t>11.3 Kvällsarbete</w:t>
            </w:r>
            <w:r w:rsidR="00F63D68">
              <w:rPr>
                <w:noProof/>
                <w:webHidden/>
              </w:rPr>
              <w:tab/>
            </w:r>
            <w:r w:rsidR="00F63D68">
              <w:rPr>
                <w:noProof/>
                <w:webHidden/>
              </w:rPr>
              <w:fldChar w:fldCharType="begin"/>
            </w:r>
            <w:r w:rsidR="00F63D68">
              <w:rPr>
                <w:noProof/>
                <w:webHidden/>
              </w:rPr>
              <w:instrText xml:space="preserve"> PAGEREF _Toc166751764 \h </w:instrText>
            </w:r>
            <w:r w:rsidR="00F63D68">
              <w:rPr>
                <w:noProof/>
                <w:webHidden/>
              </w:rPr>
            </w:r>
            <w:r w:rsidR="00F63D68">
              <w:rPr>
                <w:noProof/>
                <w:webHidden/>
              </w:rPr>
              <w:fldChar w:fldCharType="separate"/>
            </w:r>
            <w:r w:rsidR="00F63D68">
              <w:rPr>
                <w:noProof/>
                <w:webHidden/>
              </w:rPr>
              <w:t>25</w:t>
            </w:r>
            <w:r w:rsidR="00F63D68">
              <w:rPr>
                <w:noProof/>
                <w:webHidden/>
              </w:rPr>
              <w:fldChar w:fldCharType="end"/>
            </w:r>
          </w:hyperlink>
        </w:p>
        <w:p w14:paraId="6AD1895B" w14:textId="344393BB"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65" w:history="1">
            <w:r w:rsidR="00F63D68" w:rsidRPr="00720088">
              <w:rPr>
                <w:rStyle w:val="Hyperlinkki"/>
                <w:rFonts w:eastAsia="Gudea" w:cs="Gudea"/>
                <w:noProof/>
                <w:lang w:val="sv"/>
              </w:rPr>
              <w:t>11.4 Nattarbete</w:t>
            </w:r>
            <w:r w:rsidR="00F63D68">
              <w:rPr>
                <w:noProof/>
                <w:webHidden/>
              </w:rPr>
              <w:tab/>
            </w:r>
            <w:r w:rsidR="00F63D68">
              <w:rPr>
                <w:noProof/>
                <w:webHidden/>
              </w:rPr>
              <w:fldChar w:fldCharType="begin"/>
            </w:r>
            <w:r w:rsidR="00F63D68">
              <w:rPr>
                <w:noProof/>
                <w:webHidden/>
              </w:rPr>
              <w:instrText xml:space="preserve"> PAGEREF _Toc166751765 \h </w:instrText>
            </w:r>
            <w:r w:rsidR="00F63D68">
              <w:rPr>
                <w:noProof/>
                <w:webHidden/>
              </w:rPr>
            </w:r>
            <w:r w:rsidR="00F63D68">
              <w:rPr>
                <w:noProof/>
                <w:webHidden/>
              </w:rPr>
              <w:fldChar w:fldCharType="separate"/>
            </w:r>
            <w:r w:rsidR="00F63D68">
              <w:rPr>
                <w:noProof/>
                <w:webHidden/>
              </w:rPr>
              <w:t>25</w:t>
            </w:r>
            <w:r w:rsidR="00F63D68">
              <w:rPr>
                <w:noProof/>
                <w:webHidden/>
              </w:rPr>
              <w:fldChar w:fldCharType="end"/>
            </w:r>
          </w:hyperlink>
        </w:p>
        <w:p w14:paraId="038F674A" w14:textId="0F0063B3"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66" w:history="1">
            <w:r w:rsidR="00F63D68" w:rsidRPr="00720088">
              <w:rPr>
                <w:rStyle w:val="Hyperlinkki"/>
                <w:noProof/>
                <w:lang w:val="sv"/>
              </w:rPr>
              <w:t>11.5. Tillägg för långt arbetsskift (från och med 1.9.2024)</w:t>
            </w:r>
            <w:r w:rsidR="00F63D68">
              <w:rPr>
                <w:noProof/>
                <w:webHidden/>
              </w:rPr>
              <w:tab/>
            </w:r>
            <w:r w:rsidR="00F63D68">
              <w:rPr>
                <w:noProof/>
                <w:webHidden/>
              </w:rPr>
              <w:fldChar w:fldCharType="begin"/>
            </w:r>
            <w:r w:rsidR="00F63D68">
              <w:rPr>
                <w:noProof/>
                <w:webHidden/>
              </w:rPr>
              <w:instrText xml:space="preserve"> PAGEREF _Toc166751766 \h </w:instrText>
            </w:r>
            <w:r w:rsidR="00F63D68">
              <w:rPr>
                <w:noProof/>
                <w:webHidden/>
              </w:rPr>
            </w:r>
            <w:r w:rsidR="00F63D68">
              <w:rPr>
                <w:noProof/>
                <w:webHidden/>
              </w:rPr>
              <w:fldChar w:fldCharType="separate"/>
            </w:r>
            <w:r w:rsidR="00F63D68">
              <w:rPr>
                <w:noProof/>
                <w:webHidden/>
              </w:rPr>
              <w:t>25</w:t>
            </w:r>
            <w:r w:rsidR="00F63D68">
              <w:rPr>
                <w:noProof/>
                <w:webHidden/>
              </w:rPr>
              <w:fldChar w:fldCharType="end"/>
            </w:r>
          </w:hyperlink>
        </w:p>
        <w:p w14:paraId="2F7A45D8" w14:textId="7657CBFD"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67" w:history="1">
            <w:r w:rsidR="00F63D68" w:rsidRPr="00720088">
              <w:rPr>
                <w:rStyle w:val="Hyperlinkki"/>
                <w:rFonts w:ascii="Gudea" w:hAnsi="Gudea"/>
                <w:b/>
                <w:bCs/>
                <w:noProof/>
                <w:lang w:val="sv"/>
              </w:rPr>
              <w:t>§ 12 Löner</w:t>
            </w:r>
            <w:r w:rsidR="00F63D68">
              <w:rPr>
                <w:noProof/>
                <w:webHidden/>
              </w:rPr>
              <w:tab/>
            </w:r>
            <w:r w:rsidR="00F63D68">
              <w:rPr>
                <w:noProof/>
                <w:webHidden/>
              </w:rPr>
              <w:fldChar w:fldCharType="begin"/>
            </w:r>
            <w:r w:rsidR="00F63D68">
              <w:rPr>
                <w:noProof/>
                <w:webHidden/>
              </w:rPr>
              <w:instrText xml:space="preserve"> PAGEREF _Toc166751767 \h </w:instrText>
            </w:r>
            <w:r w:rsidR="00F63D68">
              <w:rPr>
                <w:noProof/>
                <w:webHidden/>
              </w:rPr>
            </w:r>
            <w:r w:rsidR="00F63D68">
              <w:rPr>
                <w:noProof/>
                <w:webHidden/>
              </w:rPr>
              <w:fldChar w:fldCharType="separate"/>
            </w:r>
            <w:r w:rsidR="00F63D68">
              <w:rPr>
                <w:noProof/>
                <w:webHidden/>
              </w:rPr>
              <w:t>26</w:t>
            </w:r>
            <w:r w:rsidR="00F63D68">
              <w:rPr>
                <w:noProof/>
                <w:webHidden/>
              </w:rPr>
              <w:fldChar w:fldCharType="end"/>
            </w:r>
          </w:hyperlink>
        </w:p>
        <w:p w14:paraId="00D63FA5" w14:textId="380B0F9A"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68" w:history="1">
            <w:r w:rsidR="00F63D68" w:rsidRPr="00720088">
              <w:rPr>
                <w:rStyle w:val="Hyperlinkki"/>
                <w:rFonts w:eastAsia="Gudea" w:cs="Gudea"/>
                <w:noProof/>
                <w:lang w:val="sv"/>
              </w:rPr>
              <w:t>12.1 Lönegrupp A</w:t>
            </w:r>
            <w:r w:rsidR="00F63D68">
              <w:rPr>
                <w:noProof/>
                <w:webHidden/>
              </w:rPr>
              <w:tab/>
            </w:r>
            <w:r w:rsidR="00F63D68">
              <w:rPr>
                <w:noProof/>
                <w:webHidden/>
              </w:rPr>
              <w:fldChar w:fldCharType="begin"/>
            </w:r>
            <w:r w:rsidR="00F63D68">
              <w:rPr>
                <w:noProof/>
                <w:webHidden/>
              </w:rPr>
              <w:instrText xml:space="preserve"> PAGEREF _Toc166751768 \h </w:instrText>
            </w:r>
            <w:r w:rsidR="00F63D68">
              <w:rPr>
                <w:noProof/>
                <w:webHidden/>
              </w:rPr>
            </w:r>
            <w:r w:rsidR="00F63D68">
              <w:rPr>
                <w:noProof/>
                <w:webHidden/>
              </w:rPr>
              <w:fldChar w:fldCharType="separate"/>
            </w:r>
            <w:r w:rsidR="00F63D68">
              <w:rPr>
                <w:noProof/>
                <w:webHidden/>
              </w:rPr>
              <w:t>26</w:t>
            </w:r>
            <w:r w:rsidR="00F63D68">
              <w:rPr>
                <w:noProof/>
                <w:webHidden/>
              </w:rPr>
              <w:fldChar w:fldCharType="end"/>
            </w:r>
          </w:hyperlink>
        </w:p>
        <w:p w14:paraId="36545E0E" w14:textId="2C94DD1F"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69" w:history="1">
            <w:r w:rsidR="00F63D68" w:rsidRPr="00720088">
              <w:rPr>
                <w:rStyle w:val="Hyperlinkki"/>
                <w:rFonts w:eastAsia="Gudea" w:cs="Gudea"/>
                <w:noProof/>
                <w:lang w:val="sv"/>
              </w:rPr>
              <w:t>12.2 Lönegrupp B (B1 och B2)</w:t>
            </w:r>
            <w:r w:rsidR="00F63D68">
              <w:rPr>
                <w:noProof/>
                <w:webHidden/>
              </w:rPr>
              <w:tab/>
            </w:r>
            <w:r w:rsidR="00F63D68">
              <w:rPr>
                <w:noProof/>
                <w:webHidden/>
              </w:rPr>
              <w:fldChar w:fldCharType="begin"/>
            </w:r>
            <w:r w:rsidR="00F63D68">
              <w:rPr>
                <w:noProof/>
                <w:webHidden/>
              </w:rPr>
              <w:instrText xml:space="preserve"> PAGEREF _Toc166751769 \h </w:instrText>
            </w:r>
            <w:r w:rsidR="00F63D68">
              <w:rPr>
                <w:noProof/>
                <w:webHidden/>
              </w:rPr>
            </w:r>
            <w:r w:rsidR="00F63D68">
              <w:rPr>
                <w:noProof/>
                <w:webHidden/>
              </w:rPr>
              <w:fldChar w:fldCharType="separate"/>
            </w:r>
            <w:r w:rsidR="00F63D68">
              <w:rPr>
                <w:noProof/>
                <w:webHidden/>
              </w:rPr>
              <w:t>27</w:t>
            </w:r>
            <w:r w:rsidR="00F63D68">
              <w:rPr>
                <w:noProof/>
                <w:webHidden/>
              </w:rPr>
              <w:fldChar w:fldCharType="end"/>
            </w:r>
          </w:hyperlink>
        </w:p>
        <w:p w14:paraId="5DA91301" w14:textId="59D5F16C"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70" w:history="1">
            <w:r w:rsidR="00F63D68" w:rsidRPr="00720088">
              <w:rPr>
                <w:rStyle w:val="Hyperlinkki"/>
                <w:rFonts w:cs="Segoe UI"/>
                <w:noProof/>
                <w:lang w:val="sv"/>
              </w:rPr>
              <w:t>12.3 Lönegrupp C</w:t>
            </w:r>
            <w:r w:rsidR="00F63D68">
              <w:rPr>
                <w:noProof/>
                <w:webHidden/>
              </w:rPr>
              <w:tab/>
            </w:r>
            <w:r w:rsidR="00F63D68">
              <w:rPr>
                <w:noProof/>
                <w:webHidden/>
              </w:rPr>
              <w:fldChar w:fldCharType="begin"/>
            </w:r>
            <w:r w:rsidR="00F63D68">
              <w:rPr>
                <w:noProof/>
                <w:webHidden/>
              </w:rPr>
              <w:instrText xml:space="preserve"> PAGEREF _Toc166751770 \h </w:instrText>
            </w:r>
            <w:r w:rsidR="00F63D68">
              <w:rPr>
                <w:noProof/>
                <w:webHidden/>
              </w:rPr>
            </w:r>
            <w:r w:rsidR="00F63D68">
              <w:rPr>
                <w:noProof/>
                <w:webHidden/>
              </w:rPr>
              <w:fldChar w:fldCharType="separate"/>
            </w:r>
            <w:r w:rsidR="00F63D68">
              <w:rPr>
                <w:noProof/>
                <w:webHidden/>
              </w:rPr>
              <w:t>28</w:t>
            </w:r>
            <w:r w:rsidR="00F63D68">
              <w:rPr>
                <w:noProof/>
                <w:webHidden/>
              </w:rPr>
              <w:fldChar w:fldCharType="end"/>
            </w:r>
          </w:hyperlink>
        </w:p>
        <w:p w14:paraId="3A4B0373" w14:textId="7E544A75"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71" w:history="1">
            <w:r w:rsidR="00F63D68" w:rsidRPr="00720088">
              <w:rPr>
                <w:rStyle w:val="Hyperlinkki"/>
                <w:noProof/>
                <w:lang w:val="sv"/>
              </w:rPr>
              <w:t>12.4 Kompensationsutbetalning</w:t>
            </w:r>
            <w:r w:rsidR="00F63D68">
              <w:rPr>
                <w:noProof/>
                <w:webHidden/>
              </w:rPr>
              <w:tab/>
            </w:r>
            <w:r w:rsidR="00F63D68">
              <w:rPr>
                <w:noProof/>
                <w:webHidden/>
              </w:rPr>
              <w:fldChar w:fldCharType="begin"/>
            </w:r>
            <w:r w:rsidR="00F63D68">
              <w:rPr>
                <w:noProof/>
                <w:webHidden/>
              </w:rPr>
              <w:instrText xml:space="preserve"> PAGEREF _Toc166751771 \h </w:instrText>
            </w:r>
            <w:r w:rsidR="00F63D68">
              <w:rPr>
                <w:noProof/>
                <w:webHidden/>
              </w:rPr>
            </w:r>
            <w:r w:rsidR="00F63D68">
              <w:rPr>
                <w:noProof/>
                <w:webHidden/>
              </w:rPr>
              <w:fldChar w:fldCharType="separate"/>
            </w:r>
            <w:r w:rsidR="00F63D68">
              <w:rPr>
                <w:noProof/>
                <w:webHidden/>
              </w:rPr>
              <w:t>28</w:t>
            </w:r>
            <w:r w:rsidR="00F63D68">
              <w:rPr>
                <w:noProof/>
                <w:webHidden/>
              </w:rPr>
              <w:fldChar w:fldCharType="end"/>
            </w:r>
          </w:hyperlink>
        </w:p>
        <w:p w14:paraId="6AD036CE" w14:textId="63F9A8F5"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72" w:history="1">
            <w:r w:rsidR="00F63D68" w:rsidRPr="00720088">
              <w:rPr>
                <w:rStyle w:val="Hyperlinkki"/>
                <w:rFonts w:eastAsia="Gudea" w:cs="Gudea"/>
                <w:noProof/>
                <w:lang w:val="sv"/>
              </w:rPr>
              <w:t>12.5 Erfarenhetstillägg</w:t>
            </w:r>
            <w:r w:rsidR="00F63D68">
              <w:rPr>
                <w:noProof/>
                <w:webHidden/>
              </w:rPr>
              <w:tab/>
            </w:r>
            <w:r w:rsidR="00F63D68">
              <w:rPr>
                <w:noProof/>
                <w:webHidden/>
              </w:rPr>
              <w:fldChar w:fldCharType="begin"/>
            </w:r>
            <w:r w:rsidR="00F63D68">
              <w:rPr>
                <w:noProof/>
                <w:webHidden/>
              </w:rPr>
              <w:instrText xml:space="preserve"> PAGEREF _Toc166751772 \h </w:instrText>
            </w:r>
            <w:r w:rsidR="00F63D68">
              <w:rPr>
                <w:noProof/>
                <w:webHidden/>
              </w:rPr>
            </w:r>
            <w:r w:rsidR="00F63D68">
              <w:rPr>
                <w:noProof/>
                <w:webHidden/>
              </w:rPr>
              <w:fldChar w:fldCharType="separate"/>
            </w:r>
            <w:r w:rsidR="00F63D68">
              <w:rPr>
                <w:noProof/>
                <w:webHidden/>
              </w:rPr>
              <w:t>29</w:t>
            </w:r>
            <w:r w:rsidR="00F63D68">
              <w:rPr>
                <w:noProof/>
                <w:webHidden/>
              </w:rPr>
              <w:fldChar w:fldCharType="end"/>
            </w:r>
          </w:hyperlink>
        </w:p>
        <w:p w14:paraId="50D3697B" w14:textId="1CC3B624"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73" w:history="1">
            <w:r w:rsidR="00F63D68" w:rsidRPr="00720088">
              <w:rPr>
                <w:rStyle w:val="Hyperlinkki"/>
                <w:noProof/>
                <w:lang w:val="sv"/>
              </w:rPr>
              <w:t>12.6 Löneutbetalning</w:t>
            </w:r>
            <w:r w:rsidR="00F63D68">
              <w:rPr>
                <w:noProof/>
                <w:webHidden/>
              </w:rPr>
              <w:tab/>
            </w:r>
            <w:r w:rsidR="00F63D68">
              <w:rPr>
                <w:noProof/>
                <w:webHidden/>
              </w:rPr>
              <w:fldChar w:fldCharType="begin"/>
            </w:r>
            <w:r w:rsidR="00F63D68">
              <w:rPr>
                <w:noProof/>
                <w:webHidden/>
              </w:rPr>
              <w:instrText xml:space="preserve"> PAGEREF _Toc166751773 \h </w:instrText>
            </w:r>
            <w:r w:rsidR="00F63D68">
              <w:rPr>
                <w:noProof/>
                <w:webHidden/>
              </w:rPr>
            </w:r>
            <w:r w:rsidR="00F63D68">
              <w:rPr>
                <w:noProof/>
                <w:webHidden/>
              </w:rPr>
              <w:fldChar w:fldCharType="separate"/>
            </w:r>
            <w:r w:rsidR="00F63D68">
              <w:rPr>
                <w:noProof/>
                <w:webHidden/>
              </w:rPr>
              <w:t>31</w:t>
            </w:r>
            <w:r w:rsidR="00F63D68">
              <w:rPr>
                <w:noProof/>
                <w:webHidden/>
              </w:rPr>
              <w:fldChar w:fldCharType="end"/>
            </w:r>
          </w:hyperlink>
        </w:p>
        <w:p w14:paraId="59827C35" w14:textId="02C1E10D"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74" w:history="1">
            <w:r w:rsidR="00F63D68" w:rsidRPr="00720088">
              <w:rPr>
                <w:rStyle w:val="Hyperlinkki"/>
                <w:rFonts w:ascii="Gudea" w:hAnsi="Gudea"/>
                <w:b/>
                <w:bCs/>
                <w:noProof/>
                <w:lang w:val="sv"/>
              </w:rPr>
              <w:t>§ 13 Resekostnader, övriga kostnader samt ersättning för kostnader</w:t>
            </w:r>
            <w:r w:rsidR="00F63D68">
              <w:rPr>
                <w:noProof/>
                <w:webHidden/>
              </w:rPr>
              <w:tab/>
            </w:r>
            <w:r w:rsidR="00F63D68">
              <w:rPr>
                <w:noProof/>
                <w:webHidden/>
              </w:rPr>
              <w:fldChar w:fldCharType="begin"/>
            </w:r>
            <w:r w:rsidR="00F63D68">
              <w:rPr>
                <w:noProof/>
                <w:webHidden/>
              </w:rPr>
              <w:instrText xml:space="preserve"> PAGEREF _Toc166751774 \h </w:instrText>
            </w:r>
            <w:r w:rsidR="00F63D68">
              <w:rPr>
                <w:noProof/>
                <w:webHidden/>
              </w:rPr>
            </w:r>
            <w:r w:rsidR="00F63D68">
              <w:rPr>
                <w:noProof/>
                <w:webHidden/>
              </w:rPr>
              <w:fldChar w:fldCharType="separate"/>
            </w:r>
            <w:r w:rsidR="00F63D68">
              <w:rPr>
                <w:noProof/>
                <w:webHidden/>
              </w:rPr>
              <w:t>32</w:t>
            </w:r>
            <w:r w:rsidR="00F63D68">
              <w:rPr>
                <w:noProof/>
                <w:webHidden/>
              </w:rPr>
              <w:fldChar w:fldCharType="end"/>
            </w:r>
          </w:hyperlink>
        </w:p>
        <w:p w14:paraId="7DE3E600" w14:textId="7C8ACC39"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75" w:history="1">
            <w:r w:rsidR="00F63D68" w:rsidRPr="00720088">
              <w:rPr>
                <w:rStyle w:val="Hyperlinkki"/>
                <w:rFonts w:eastAsia="Gudea" w:cs="Gudea"/>
                <w:noProof/>
                <w:lang w:val="sv"/>
              </w:rPr>
              <w:t>13.1. Kostnader för inrikesresor</w:t>
            </w:r>
            <w:r w:rsidR="00F63D68">
              <w:rPr>
                <w:noProof/>
                <w:webHidden/>
              </w:rPr>
              <w:tab/>
            </w:r>
            <w:r w:rsidR="00F63D68">
              <w:rPr>
                <w:noProof/>
                <w:webHidden/>
              </w:rPr>
              <w:fldChar w:fldCharType="begin"/>
            </w:r>
            <w:r w:rsidR="00F63D68">
              <w:rPr>
                <w:noProof/>
                <w:webHidden/>
              </w:rPr>
              <w:instrText xml:space="preserve"> PAGEREF _Toc166751775 \h </w:instrText>
            </w:r>
            <w:r w:rsidR="00F63D68">
              <w:rPr>
                <w:noProof/>
                <w:webHidden/>
              </w:rPr>
            </w:r>
            <w:r w:rsidR="00F63D68">
              <w:rPr>
                <w:noProof/>
                <w:webHidden/>
              </w:rPr>
              <w:fldChar w:fldCharType="separate"/>
            </w:r>
            <w:r w:rsidR="00F63D68">
              <w:rPr>
                <w:noProof/>
                <w:webHidden/>
              </w:rPr>
              <w:t>33</w:t>
            </w:r>
            <w:r w:rsidR="00F63D68">
              <w:rPr>
                <w:noProof/>
                <w:webHidden/>
              </w:rPr>
              <w:fldChar w:fldCharType="end"/>
            </w:r>
          </w:hyperlink>
        </w:p>
        <w:p w14:paraId="2AFB8BA8" w14:textId="096BFC81"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76" w:history="1">
            <w:r w:rsidR="00F63D68" w:rsidRPr="00720088">
              <w:rPr>
                <w:rStyle w:val="Hyperlinkki"/>
                <w:rFonts w:eastAsia="Gudea" w:cs="Gudea"/>
                <w:noProof/>
                <w:lang w:val="sv"/>
              </w:rPr>
              <w:t>13.2. Kostnader för utrikesresor</w:t>
            </w:r>
            <w:r w:rsidR="00F63D68">
              <w:rPr>
                <w:noProof/>
                <w:webHidden/>
              </w:rPr>
              <w:tab/>
            </w:r>
            <w:r w:rsidR="00F63D68">
              <w:rPr>
                <w:noProof/>
                <w:webHidden/>
              </w:rPr>
              <w:fldChar w:fldCharType="begin"/>
            </w:r>
            <w:r w:rsidR="00F63D68">
              <w:rPr>
                <w:noProof/>
                <w:webHidden/>
              </w:rPr>
              <w:instrText xml:space="preserve"> PAGEREF _Toc166751776 \h </w:instrText>
            </w:r>
            <w:r w:rsidR="00F63D68">
              <w:rPr>
                <w:noProof/>
                <w:webHidden/>
              </w:rPr>
            </w:r>
            <w:r w:rsidR="00F63D68">
              <w:rPr>
                <w:noProof/>
                <w:webHidden/>
              </w:rPr>
              <w:fldChar w:fldCharType="separate"/>
            </w:r>
            <w:r w:rsidR="00F63D68">
              <w:rPr>
                <w:noProof/>
                <w:webHidden/>
              </w:rPr>
              <w:t>33</w:t>
            </w:r>
            <w:r w:rsidR="00F63D68">
              <w:rPr>
                <w:noProof/>
                <w:webHidden/>
              </w:rPr>
              <w:fldChar w:fldCharType="end"/>
            </w:r>
          </w:hyperlink>
        </w:p>
        <w:p w14:paraId="0F29770A" w14:textId="5E42A7BB"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77" w:history="1">
            <w:r w:rsidR="00F63D68" w:rsidRPr="00720088">
              <w:rPr>
                <w:rStyle w:val="Hyperlinkki"/>
                <w:rFonts w:ascii="Gudea" w:hAnsi="Gudea"/>
                <w:b/>
                <w:bCs/>
                <w:noProof/>
                <w:lang w:val="sv"/>
              </w:rPr>
              <w:t>§ 14 Semester</w:t>
            </w:r>
            <w:r w:rsidR="00F63D68">
              <w:rPr>
                <w:noProof/>
                <w:webHidden/>
              </w:rPr>
              <w:tab/>
            </w:r>
            <w:r w:rsidR="00F63D68">
              <w:rPr>
                <w:noProof/>
                <w:webHidden/>
              </w:rPr>
              <w:fldChar w:fldCharType="begin"/>
            </w:r>
            <w:r w:rsidR="00F63D68">
              <w:rPr>
                <w:noProof/>
                <w:webHidden/>
              </w:rPr>
              <w:instrText xml:space="preserve"> PAGEREF _Toc166751777 \h </w:instrText>
            </w:r>
            <w:r w:rsidR="00F63D68">
              <w:rPr>
                <w:noProof/>
                <w:webHidden/>
              </w:rPr>
            </w:r>
            <w:r w:rsidR="00F63D68">
              <w:rPr>
                <w:noProof/>
                <w:webHidden/>
              </w:rPr>
              <w:fldChar w:fldCharType="separate"/>
            </w:r>
            <w:r w:rsidR="00F63D68">
              <w:rPr>
                <w:noProof/>
                <w:webHidden/>
              </w:rPr>
              <w:t>34</w:t>
            </w:r>
            <w:r w:rsidR="00F63D68">
              <w:rPr>
                <w:noProof/>
                <w:webHidden/>
              </w:rPr>
              <w:fldChar w:fldCharType="end"/>
            </w:r>
          </w:hyperlink>
        </w:p>
        <w:p w14:paraId="44C8674A" w14:textId="06229908"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78" w:history="1">
            <w:r w:rsidR="00F63D68" w:rsidRPr="00720088">
              <w:rPr>
                <w:rStyle w:val="Hyperlinkki"/>
                <w:rFonts w:eastAsia="Gudea" w:cs="Gudea"/>
                <w:noProof/>
                <w:lang w:val="sv"/>
              </w:rPr>
              <w:t>14.1 Intjäning av semester</w:t>
            </w:r>
            <w:r w:rsidR="00F63D68">
              <w:rPr>
                <w:noProof/>
                <w:webHidden/>
              </w:rPr>
              <w:tab/>
            </w:r>
            <w:r w:rsidR="00F63D68">
              <w:rPr>
                <w:noProof/>
                <w:webHidden/>
              </w:rPr>
              <w:fldChar w:fldCharType="begin"/>
            </w:r>
            <w:r w:rsidR="00F63D68">
              <w:rPr>
                <w:noProof/>
                <w:webHidden/>
              </w:rPr>
              <w:instrText xml:space="preserve"> PAGEREF _Toc166751778 \h </w:instrText>
            </w:r>
            <w:r w:rsidR="00F63D68">
              <w:rPr>
                <w:noProof/>
                <w:webHidden/>
              </w:rPr>
            </w:r>
            <w:r w:rsidR="00F63D68">
              <w:rPr>
                <w:noProof/>
                <w:webHidden/>
              </w:rPr>
              <w:fldChar w:fldCharType="separate"/>
            </w:r>
            <w:r w:rsidR="00F63D68">
              <w:rPr>
                <w:noProof/>
                <w:webHidden/>
              </w:rPr>
              <w:t>34</w:t>
            </w:r>
            <w:r w:rsidR="00F63D68">
              <w:rPr>
                <w:noProof/>
                <w:webHidden/>
              </w:rPr>
              <w:fldChar w:fldCharType="end"/>
            </w:r>
          </w:hyperlink>
        </w:p>
        <w:p w14:paraId="572F659C" w14:textId="1C3B6D4A"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79" w:history="1">
            <w:r w:rsidR="00F63D68" w:rsidRPr="00720088">
              <w:rPr>
                <w:rStyle w:val="Hyperlinkki"/>
                <w:rFonts w:eastAsia="Gudea" w:cs="Gudea"/>
                <w:noProof/>
                <w:lang w:val="sv"/>
              </w:rPr>
              <w:t>14.2 Semesterlön</w:t>
            </w:r>
            <w:r w:rsidR="00F63D68">
              <w:rPr>
                <w:noProof/>
                <w:webHidden/>
              </w:rPr>
              <w:tab/>
            </w:r>
            <w:r w:rsidR="00F63D68">
              <w:rPr>
                <w:noProof/>
                <w:webHidden/>
              </w:rPr>
              <w:fldChar w:fldCharType="begin"/>
            </w:r>
            <w:r w:rsidR="00F63D68">
              <w:rPr>
                <w:noProof/>
                <w:webHidden/>
              </w:rPr>
              <w:instrText xml:space="preserve"> PAGEREF _Toc166751779 \h </w:instrText>
            </w:r>
            <w:r w:rsidR="00F63D68">
              <w:rPr>
                <w:noProof/>
                <w:webHidden/>
              </w:rPr>
            </w:r>
            <w:r w:rsidR="00F63D68">
              <w:rPr>
                <w:noProof/>
                <w:webHidden/>
              </w:rPr>
              <w:fldChar w:fldCharType="separate"/>
            </w:r>
            <w:r w:rsidR="00F63D68">
              <w:rPr>
                <w:noProof/>
                <w:webHidden/>
              </w:rPr>
              <w:t>34</w:t>
            </w:r>
            <w:r w:rsidR="00F63D68">
              <w:rPr>
                <w:noProof/>
                <w:webHidden/>
              </w:rPr>
              <w:fldChar w:fldCharType="end"/>
            </w:r>
          </w:hyperlink>
        </w:p>
        <w:p w14:paraId="505A08CF" w14:textId="25A48F25"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80" w:history="1">
            <w:r w:rsidR="00F63D68" w:rsidRPr="00720088">
              <w:rPr>
                <w:rStyle w:val="Hyperlinkki"/>
                <w:rFonts w:eastAsia="Gudea" w:cs="Gudea"/>
                <w:noProof/>
                <w:lang w:val="sv"/>
              </w:rPr>
              <w:t>14.3 Flyttning av semester</w:t>
            </w:r>
            <w:r w:rsidR="00F63D68">
              <w:rPr>
                <w:noProof/>
                <w:webHidden/>
              </w:rPr>
              <w:tab/>
            </w:r>
            <w:r w:rsidR="00F63D68">
              <w:rPr>
                <w:noProof/>
                <w:webHidden/>
              </w:rPr>
              <w:fldChar w:fldCharType="begin"/>
            </w:r>
            <w:r w:rsidR="00F63D68">
              <w:rPr>
                <w:noProof/>
                <w:webHidden/>
              </w:rPr>
              <w:instrText xml:space="preserve"> PAGEREF _Toc166751780 \h </w:instrText>
            </w:r>
            <w:r w:rsidR="00F63D68">
              <w:rPr>
                <w:noProof/>
                <w:webHidden/>
              </w:rPr>
            </w:r>
            <w:r w:rsidR="00F63D68">
              <w:rPr>
                <w:noProof/>
                <w:webHidden/>
              </w:rPr>
              <w:fldChar w:fldCharType="separate"/>
            </w:r>
            <w:r w:rsidR="00F63D68">
              <w:rPr>
                <w:noProof/>
                <w:webHidden/>
              </w:rPr>
              <w:t>34</w:t>
            </w:r>
            <w:r w:rsidR="00F63D68">
              <w:rPr>
                <w:noProof/>
                <w:webHidden/>
              </w:rPr>
              <w:fldChar w:fldCharType="end"/>
            </w:r>
          </w:hyperlink>
        </w:p>
        <w:p w14:paraId="2910BFB2" w14:textId="10EAB2D3"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81" w:history="1">
            <w:r w:rsidR="00F63D68" w:rsidRPr="00720088">
              <w:rPr>
                <w:rStyle w:val="Hyperlinkki"/>
                <w:rFonts w:ascii="Gudea" w:eastAsia="Gudea" w:hAnsi="Gudea" w:cs="Gudea"/>
                <w:b/>
                <w:bCs/>
                <w:noProof/>
                <w:lang w:val="sv"/>
              </w:rPr>
              <w:t>§ 15 Semesterpenning</w:t>
            </w:r>
            <w:r w:rsidR="00F63D68">
              <w:rPr>
                <w:noProof/>
                <w:webHidden/>
              </w:rPr>
              <w:tab/>
            </w:r>
            <w:r w:rsidR="00F63D68">
              <w:rPr>
                <w:noProof/>
                <w:webHidden/>
              </w:rPr>
              <w:fldChar w:fldCharType="begin"/>
            </w:r>
            <w:r w:rsidR="00F63D68">
              <w:rPr>
                <w:noProof/>
                <w:webHidden/>
              </w:rPr>
              <w:instrText xml:space="preserve"> PAGEREF _Toc166751781 \h </w:instrText>
            </w:r>
            <w:r w:rsidR="00F63D68">
              <w:rPr>
                <w:noProof/>
                <w:webHidden/>
              </w:rPr>
            </w:r>
            <w:r w:rsidR="00F63D68">
              <w:rPr>
                <w:noProof/>
                <w:webHidden/>
              </w:rPr>
              <w:fldChar w:fldCharType="separate"/>
            </w:r>
            <w:r w:rsidR="00F63D68">
              <w:rPr>
                <w:noProof/>
                <w:webHidden/>
              </w:rPr>
              <w:t>35</w:t>
            </w:r>
            <w:r w:rsidR="00F63D68">
              <w:rPr>
                <w:noProof/>
                <w:webHidden/>
              </w:rPr>
              <w:fldChar w:fldCharType="end"/>
            </w:r>
          </w:hyperlink>
        </w:p>
        <w:p w14:paraId="0296E8FC" w14:textId="5AA3B5DA"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82" w:history="1">
            <w:r w:rsidR="00F63D68" w:rsidRPr="00720088">
              <w:rPr>
                <w:rStyle w:val="Hyperlinkki"/>
                <w:rFonts w:ascii="Gudea" w:hAnsi="Gudea"/>
                <w:b/>
                <w:bCs/>
                <w:noProof/>
                <w:lang w:val="sv"/>
              </w:rPr>
              <w:t>§ 16 Läkarundersökningar och vaccinationer</w:t>
            </w:r>
            <w:r w:rsidR="00F63D68">
              <w:rPr>
                <w:noProof/>
                <w:webHidden/>
              </w:rPr>
              <w:tab/>
            </w:r>
            <w:r w:rsidR="00F63D68">
              <w:rPr>
                <w:noProof/>
                <w:webHidden/>
              </w:rPr>
              <w:fldChar w:fldCharType="begin"/>
            </w:r>
            <w:r w:rsidR="00F63D68">
              <w:rPr>
                <w:noProof/>
                <w:webHidden/>
              </w:rPr>
              <w:instrText xml:space="preserve"> PAGEREF _Toc166751782 \h </w:instrText>
            </w:r>
            <w:r w:rsidR="00F63D68">
              <w:rPr>
                <w:noProof/>
                <w:webHidden/>
              </w:rPr>
            </w:r>
            <w:r w:rsidR="00F63D68">
              <w:rPr>
                <w:noProof/>
                <w:webHidden/>
              </w:rPr>
              <w:fldChar w:fldCharType="separate"/>
            </w:r>
            <w:r w:rsidR="00F63D68">
              <w:rPr>
                <w:noProof/>
                <w:webHidden/>
              </w:rPr>
              <w:t>35</w:t>
            </w:r>
            <w:r w:rsidR="00F63D68">
              <w:rPr>
                <w:noProof/>
                <w:webHidden/>
              </w:rPr>
              <w:fldChar w:fldCharType="end"/>
            </w:r>
          </w:hyperlink>
        </w:p>
        <w:p w14:paraId="7274AC70" w14:textId="6676E21A"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83" w:history="1">
            <w:r w:rsidR="00F63D68" w:rsidRPr="00720088">
              <w:rPr>
                <w:rStyle w:val="Hyperlinkki"/>
                <w:rFonts w:ascii="Gudea" w:eastAsia="Gudea" w:hAnsi="Gudea" w:cs="Gudea"/>
                <w:b/>
                <w:bCs/>
                <w:noProof/>
                <w:lang w:val="sv"/>
              </w:rPr>
              <w:t>§ 17 Frånvaro</w:t>
            </w:r>
            <w:r w:rsidR="00F63D68">
              <w:rPr>
                <w:noProof/>
                <w:webHidden/>
              </w:rPr>
              <w:tab/>
            </w:r>
            <w:r w:rsidR="00F63D68">
              <w:rPr>
                <w:noProof/>
                <w:webHidden/>
              </w:rPr>
              <w:fldChar w:fldCharType="begin"/>
            </w:r>
            <w:r w:rsidR="00F63D68">
              <w:rPr>
                <w:noProof/>
                <w:webHidden/>
              </w:rPr>
              <w:instrText xml:space="preserve"> PAGEREF _Toc166751783 \h </w:instrText>
            </w:r>
            <w:r w:rsidR="00F63D68">
              <w:rPr>
                <w:noProof/>
                <w:webHidden/>
              </w:rPr>
            </w:r>
            <w:r w:rsidR="00F63D68">
              <w:rPr>
                <w:noProof/>
                <w:webHidden/>
              </w:rPr>
              <w:fldChar w:fldCharType="separate"/>
            </w:r>
            <w:r w:rsidR="00F63D68">
              <w:rPr>
                <w:noProof/>
                <w:webHidden/>
              </w:rPr>
              <w:t>36</w:t>
            </w:r>
            <w:r w:rsidR="00F63D68">
              <w:rPr>
                <w:noProof/>
                <w:webHidden/>
              </w:rPr>
              <w:fldChar w:fldCharType="end"/>
            </w:r>
          </w:hyperlink>
        </w:p>
        <w:p w14:paraId="01083AEE" w14:textId="1CE1A702"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84" w:history="1">
            <w:r w:rsidR="00F63D68" w:rsidRPr="00720088">
              <w:rPr>
                <w:rStyle w:val="Hyperlinkki"/>
                <w:rFonts w:eastAsia="Gudea" w:cs="Gudea"/>
                <w:noProof/>
                <w:lang w:val="sv"/>
              </w:rPr>
              <w:t>17.1 Arbetsoförmåga</w:t>
            </w:r>
            <w:r w:rsidR="00F63D68">
              <w:rPr>
                <w:noProof/>
                <w:webHidden/>
              </w:rPr>
              <w:tab/>
            </w:r>
            <w:r w:rsidR="00F63D68">
              <w:rPr>
                <w:noProof/>
                <w:webHidden/>
              </w:rPr>
              <w:fldChar w:fldCharType="begin"/>
            </w:r>
            <w:r w:rsidR="00F63D68">
              <w:rPr>
                <w:noProof/>
                <w:webHidden/>
              </w:rPr>
              <w:instrText xml:space="preserve"> PAGEREF _Toc166751784 \h </w:instrText>
            </w:r>
            <w:r w:rsidR="00F63D68">
              <w:rPr>
                <w:noProof/>
                <w:webHidden/>
              </w:rPr>
            </w:r>
            <w:r w:rsidR="00F63D68">
              <w:rPr>
                <w:noProof/>
                <w:webHidden/>
              </w:rPr>
              <w:fldChar w:fldCharType="separate"/>
            </w:r>
            <w:r w:rsidR="00F63D68">
              <w:rPr>
                <w:noProof/>
                <w:webHidden/>
              </w:rPr>
              <w:t>36</w:t>
            </w:r>
            <w:r w:rsidR="00F63D68">
              <w:rPr>
                <w:noProof/>
                <w:webHidden/>
              </w:rPr>
              <w:fldChar w:fldCharType="end"/>
            </w:r>
          </w:hyperlink>
        </w:p>
        <w:p w14:paraId="33C978C7" w14:textId="6CA1F527"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85" w:history="1">
            <w:r w:rsidR="00F63D68" w:rsidRPr="00720088">
              <w:rPr>
                <w:rStyle w:val="Hyperlinkki"/>
                <w:noProof/>
                <w:lang w:val="sv"/>
              </w:rPr>
              <w:t>17.2 Lön för sjukdomstid</w:t>
            </w:r>
            <w:r w:rsidR="00F63D68">
              <w:rPr>
                <w:noProof/>
                <w:webHidden/>
              </w:rPr>
              <w:tab/>
            </w:r>
            <w:r w:rsidR="00F63D68">
              <w:rPr>
                <w:noProof/>
                <w:webHidden/>
              </w:rPr>
              <w:fldChar w:fldCharType="begin"/>
            </w:r>
            <w:r w:rsidR="00F63D68">
              <w:rPr>
                <w:noProof/>
                <w:webHidden/>
              </w:rPr>
              <w:instrText xml:space="preserve"> PAGEREF _Toc166751785 \h </w:instrText>
            </w:r>
            <w:r w:rsidR="00F63D68">
              <w:rPr>
                <w:noProof/>
                <w:webHidden/>
              </w:rPr>
            </w:r>
            <w:r w:rsidR="00F63D68">
              <w:rPr>
                <w:noProof/>
                <w:webHidden/>
              </w:rPr>
              <w:fldChar w:fldCharType="separate"/>
            </w:r>
            <w:r w:rsidR="00F63D68">
              <w:rPr>
                <w:noProof/>
                <w:webHidden/>
              </w:rPr>
              <w:t>36</w:t>
            </w:r>
            <w:r w:rsidR="00F63D68">
              <w:rPr>
                <w:noProof/>
                <w:webHidden/>
              </w:rPr>
              <w:fldChar w:fldCharType="end"/>
            </w:r>
          </w:hyperlink>
        </w:p>
        <w:p w14:paraId="532B4C99" w14:textId="090E188A"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86" w:history="1">
            <w:r w:rsidR="00F63D68" w:rsidRPr="00720088">
              <w:rPr>
                <w:rStyle w:val="Hyperlinkki"/>
                <w:rFonts w:eastAsia="Gudea" w:cs="Gudea"/>
                <w:noProof/>
                <w:lang w:val="sv"/>
              </w:rPr>
              <w:t>17.3 Tillfällig vårdledighet</w:t>
            </w:r>
            <w:r w:rsidR="00F63D68">
              <w:rPr>
                <w:noProof/>
                <w:webHidden/>
              </w:rPr>
              <w:tab/>
            </w:r>
            <w:r w:rsidR="00F63D68">
              <w:rPr>
                <w:noProof/>
                <w:webHidden/>
              </w:rPr>
              <w:fldChar w:fldCharType="begin"/>
            </w:r>
            <w:r w:rsidR="00F63D68">
              <w:rPr>
                <w:noProof/>
                <w:webHidden/>
              </w:rPr>
              <w:instrText xml:space="preserve"> PAGEREF _Toc166751786 \h </w:instrText>
            </w:r>
            <w:r w:rsidR="00F63D68">
              <w:rPr>
                <w:noProof/>
                <w:webHidden/>
              </w:rPr>
            </w:r>
            <w:r w:rsidR="00F63D68">
              <w:rPr>
                <w:noProof/>
                <w:webHidden/>
              </w:rPr>
              <w:fldChar w:fldCharType="separate"/>
            </w:r>
            <w:r w:rsidR="00F63D68">
              <w:rPr>
                <w:noProof/>
                <w:webHidden/>
              </w:rPr>
              <w:t>36</w:t>
            </w:r>
            <w:r w:rsidR="00F63D68">
              <w:rPr>
                <w:noProof/>
                <w:webHidden/>
              </w:rPr>
              <w:fldChar w:fldCharType="end"/>
            </w:r>
          </w:hyperlink>
        </w:p>
        <w:p w14:paraId="3F267AE9" w14:textId="33063193" w:rsidR="00F63D68" w:rsidRDefault="00D8226D">
          <w:pPr>
            <w:pStyle w:val="Sisluet2"/>
            <w:tabs>
              <w:tab w:val="right" w:leader="dot" w:pos="9628"/>
            </w:tabs>
            <w:rPr>
              <w:rFonts w:eastAsiaTheme="minorEastAsia"/>
              <w:noProof/>
              <w:kern w:val="2"/>
              <w:sz w:val="24"/>
              <w:szCs w:val="24"/>
              <w:lang w:eastAsia="fi-FI"/>
              <w14:ligatures w14:val="standardContextual"/>
            </w:rPr>
          </w:pPr>
          <w:hyperlink w:anchor="_Toc166751787" w:history="1">
            <w:r w:rsidR="00F63D68" w:rsidRPr="00720088">
              <w:rPr>
                <w:rStyle w:val="Hyperlinkki"/>
                <w:rFonts w:eastAsia="Gudea" w:cs="Gudea"/>
                <w:noProof/>
                <w:lang w:val="sv"/>
              </w:rPr>
              <w:t>17.4 Födelsedagar och begravningar</w:t>
            </w:r>
            <w:r w:rsidR="00F63D68">
              <w:rPr>
                <w:noProof/>
                <w:webHidden/>
              </w:rPr>
              <w:tab/>
            </w:r>
            <w:r w:rsidR="00F63D68">
              <w:rPr>
                <w:noProof/>
                <w:webHidden/>
              </w:rPr>
              <w:fldChar w:fldCharType="begin"/>
            </w:r>
            <w:r w:rsidR="00F63D68">
              <w:rPr>
                <w:noProof/>
                <w:webHidden/>
              </w:rPr>
              <w:instrText xml:space="preserve"> PAGEREF _Toc166751787 \h </w:instrText>
            </w:r>
            <w:r w:rsidR="00F63D68">
              <w:rPr>
                <w:noProof/>
                <w:webHidden/>
              </w:rPr>
            </w:r>
            <w:r w:rsidR="00F63D68">
              <w:rPr>
                <w:noProof/>
                <w:webHidden/>
              </w:rPr>
              <w:fldChar w:fldCharType="separate"/>
            </w:r>
            <w:r w:rsidR="00F63D68">
              <w:rPr>
                <w:noProof/>
                <w:webHidden/>
              </w:rPr>
              <w:t>37</w:t>
            </w:r>
            <w:r w:rsidR="00F63D68">
              <w:rPr>
                <w:noProof/>
                <w:webHidden/>
              </w:rPr>
              <w:fldChar w:fldCharType="end"/>
            </w:r>
          </w:hyperlink>
        </w:p>
        <w:p w14:paraId="42461F66" w14:textId="0F64FD7B"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88" w:history="1">
            <w:r w:rsidR="00F63D68" w:rsidRPr="00720088">
              <w:rPr>
                <w:rStyle w:val="Hyperlinkki"/>
                <w:rFonts w:ascii="Gudea" w:hAnsi="Gudea"/>
                <w:b/>
                <w:bCs/>
                <w:noProof/>
                <w:lang w:val="sv"/>
              </w:rPr>
              <w:t>§ 18 Yrkesinriktad fortbildning</w:t>
            </w:r>
            <w:r w:rsidR="00F63D68">
              <w:rPr>
                <w:noProof/>
                <w:webHidden/>
              </w:rPr>
              <w:tab/>
            </w:r>
            <w:r w:rsidR="00F63D68">
              <w:rPr>
                <w:noProof/>
                <w:webHidden/>
              </w:rPr>
              <w:fldChar w:fldCharType="begin"/>
            </w:r>
            <w:r w:rsidR="00F63D68">
              <w:rPr>
                <w:noProof/>
                <w:webHidden/>
              </w:rPr>
              <w:instrText xml:space="preserve"> PAGEREF _Toc166751788 \h </w:instrText>
            </w:r>
            <w:r w:rsidR="00F63D68">
              <w:rPr>
                <w:noProof/>
                <w:webHidden/>
              </w:rPr>
            </w:r>
            <w:r w:rsidR="00F63D68">
              <w:rPr>
                <w:noProof/>
                <w:webHidden/>
              </w:rPr>
              <w:fldChar w:fldCharType="separate"/>
            </w:r>
            <w:r w:rsidR="00F63D68">
              <w:rPr>
                <w:noProof/>
                <w:webHidden/>
              </w:rPr>
              <w:t>37</w:t>
            </w:r>
            <w:r w:rsidR="00F63D68">
              <w:rPr>
                <w:noProof/>
                <w:webHidden/>
              </w:rPr>
              <w:fldChar w:fldCharType="end"/>
            </w:r>
          </w:hyperlink>
        </w:p>
        <w:p w14:paraId="172F7555" w14:textId="4835C3A0"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89" w:history="1">
            <w:r w:rsidR="00F63D68" w:rsidRPr="00720088">
              <w:rPr>
                <w:rStyle w:val="Hyperlinkki"/>
                <w:rFonts w:ascii="Gudea" w:eastAsia="Gudea" w:hAnsi="Gudea" w:cs="Gudea"/>
                <w:b/>
                <w:bCs/>
                <w:noProof/>
                <w:lang w:val="sv"/>
              </w:rPr>
              <w:t>§ 19 Grupplivförsäkring</w:t>
            </w:r>
            <w:r w:rsidR="00F63D68">
              <w:rPr>
                <w:noProof/>
                <w:webHidden/>
              </w:rPr>
              <w:tab/>
            </w:r>
            <w:r w:rsidR="00F63D68">
              <w:rPr>
                <w:noProof/>
                <w:webHidden/>
              </w:rPr>
              <w:fldChar w:fldCharType="begin"/>
            </w:r>
            <w:r w:rsidR="00F63D68">
              <w:rPr>
                <w:noProof/>
                <w:webHidden/>
              </w:rPr>
              <w:instrText xml:space="preserve"> PAGEREF _Toc166751789 \h </w:instrText>
            </w:r>
            <w:r w:rsidR="00F63D68">
              <w:rPr>
                <w:noProof/>
                <w:webHidden/>
              </w:rPr>
            </w:r>
            <w:r w:rsidR="00F63D68">
              <w:rPr>
                <w:noProof/>
                <w:webHidden/>
              </w:rPr>
              <w:fldChar w:fldCharType="separate"/>
            </w:r>
            <w:r w:rsidR="00F63D68">
              <w:rPr>
                <w:noProof/>
                <w:webHidden/>
              </w:rPr>
              <w:t>38</w:t>
            </w:r>
            <w:r w:rsidR="00F63D68">
              <w:rPr>
                <w:noProof/>
                <w:webHidden/>
              </w:rPr>
              <w:fldChar w:fldCharType="end"/>
            </w:r>
          </w:hyperlink>
        </w:p>
        <w:p w14:paraId="12B4F93A" w14:textId="6CDE2177"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90" w:history="1">
            <w:r w:rsidR="00F63D68" w:rsidRPr="00720088">
              <w:rPr>
                <w:rStyle w:val="Hyperlinkki"/>
                <w:rFonts w:ascii="Gudea" w:hAnsi="Gudea"/>
                <w:b/>
                <w:bCs/>
                <w:noProof/>
                <w:lang w:val="sv"/>
              </w:rPr>
              <w:t>§ 20 Arbetssäkerhet</w:t>
            </w:r>
            <w:r w:rsidR="00F63D68">
              <w:rPr>
                <w:noProof/>
                <w:webHidden/>
              </w:rPr>
              <w:tab/>
            </w:r>
            <w:r w:rsidR="00F63D68">
              <w:rPr>
                <w:noProof/>
                <w:webHidden/>
              </w:rPr>
              <w:fldChar w:fldCharType="begin"/>
            </w:r>
            <w:r w:rsidR="00F63D68">
              <w:rPr>
                <w:noProof/>
                <w:webHidden/>
              </w:rPr>
              <w:instrText xml:space="preserve"> PAGEREF _Toc166751790 \h </w:instrText>
            </w:r>
            <w:r w:rsidR="00F63D68">
              <w:rPr>
                <w:noProof/>
                <w:webHidden/>
              </w:rPr>
            </w:r>
            <w:r w:rsidR="00F63D68">
              <w:rPr>
                <w:noProof/>
                <w:webHidden/>
              </w:rPr>
              <w:fldChar w:fldCharType="separate"/>
            </w:r>
            <w:r w:rsidR="00F63D68">
              <w:rPr>
                <w:noProof/>
                <w:webHidden/>
              </w:rPr>
              <w:t>38</w:t>
            </w:r>
            <w:r w:rsidR="00F63D68">
              <w:rPr>
                <w:noProof/>
                <w:webHidden/>
              </w:rPr>
              <w:fldChar w:fldCharType="end"/>
            </w:r>
          </w:hyperlink>
        </w:p>
        <w:p w14:paraId="43C9D427" w14:textId="44E087FD"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91" w:history="1">
            <w:r w:rsidR="00F63D68" w:rsidRPr="00720088">
              <w:rPr>
                <w:rStyle w:val="Hyperlinkki"/>
                <w:rFonts w:ascii="Gudea" w:hAnsi="Gudea"/>
                <w:b/>
                <w:bCs/>
                <w:noProof/>
                <w:lang w:val="sv"/>
              </w:rPr>
              <w:t>§ 21 Avdrag för medlemsavgifter</w:t>
            </w:r>
            <w:r w:rsidR="00F63D68">
              <w:rPr>
                <w:noProof/>
                <w:webHidden/>
              </w:rPr>
              <w:tab/>
            </w:r>
            <w:r w:rsidR="00F63D68">
              <w:rPr>
                <w:noProof/>
                <w:webHidden/>
              </w:rPr>
              <w:fldChar w:fldCharType="begin"/>
            </w:r>
            <w:r w:rsidR="00F63D68">
              <w:rPr>
                <w:noProof/>
                <w:webHidden/>
              </w:rPr>
              <w:instrText xml:space="preserve"> PAGEREF _Toc166751791 \h </w:instrText>
            </w:r>
            <w:r w:rsidR="00F63D68">
              <w:rPr>
                <w:noProof/>
                <w:webHidden/>
              </w:rPr>
            </w:r>
            <w:r w:rsidR="00F63D68">
              <w:rPr>
                <w:noProof/>
                <w:webHidden/>
              </w:rPr>
              <w:fldChar w:fldCharType="separate"/>
            </w:r>
            <w:r w:rsidR="00F63D68">
              <w:rPr>
                <w:noProof/>
                <w:webHidden/>
              </w:rPr>
              <w:t>38</w:t>
            </w:r>
            <w:r w:rsidR="00F63D68">
              <w:rPr>
                <w:noProof/>
                <w:webHidden/>
              </w:rPr>
              <w:fldChar w:fldCharType="end"/>
            </w:r>
          </w:hyperlink>
        </w:p>
        <w:p w14:paraId="30DCAAD8" w14:textId="0E4170C8"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92" w:history="1">
            <w:r w:rsidR="00F63D68" w:rsidRPr="00720088">
              <w:rPr>
                <w:rStyle w:val="Hyperlinkki"/>
                <w:rFonts w:ascii="Gudea" w:hAnsi="Gudea" w:cs="Arial"/>
                <w:b/>
                <w:bCs/>
                <w:noProof/>
                <w:lang w:val="sv"/>
              </w:rPr>
              <w:t>§ 22 Avgörande av tvister</w:t>
            </w:r>
            <w:r w:rsidR="00F63D68">
              <w:rPr>
                <w:noProof/>
                <w:webHidden/>
              </w:rPr>
              <w:tab/>
            </w:r>
            <w:r w:rsidR="00F63D68">
              <w:rPr>
                <w:noProof/>
                <w:webHidden/>
              </w:rPr>
              <w:fldChar w:fldCharType="begin"/>
            </w:r>
            <w:r w:rsidR="00F63D68">
              <w:rPr>
                <w:noProof/>
                <w:webHidden/>
              </w:rPr>
              <w:instrText xml:space="preserve"> PAGEREF _Toc166751792 \h </w:instrText>
            </w:r>
            <w:r w:rsidR="00F63D68">
              <w:rPr>
                <w:noProof/>
                <w:webHidden/>
              </w:rPr>
            </w:r>
            <w:r w:rsidR="00F63D68">
              <w:rPr>
                <w:noProof/>
                <w:webHidden/>
              </w:rPr>
              <w:fldChar w:fldCharType="separate"/>
            </w:r>
            <w:r w:rsidR="00F63D68">
              <w:rPr>
                <w:noProof/>
                <w:webHidden/>
              </w:rPr>
              <w:t>39</w:t>
            </w:r>
            <w:r w:rsidR="00F63D68">
              <w:rPr>
                <w:noProof/>
                <w:webHidden/>
              </w:rPr>
              <w:fldChar w:fldCharType="end"/>
            </w:r>
          </w:hyperlink>
        </w:p>
        <w:p w14:paraId="1C92EFAC" w14:textId="117AB460"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93" w:history="1">
            <w:r w:rsidR="00F63D68" w:rsidRPr="00720088">
              <w:rPr>
                <w:rStyle w:val="Hyperlinkki"/>
                <w:rFonts w:ascii="Gudea" w:hAnsi="Gudea" w:cs="Arial"/>
                <w:b/>
                <w:bCs/>
                <w:noProof/>
                <w:lang w:val="sv"/>
              </w:rPr>
              <w:t>§ 23 Gällande förmåner</w:t>
            </w:r>
            <w:r w:rsidR="00F63D68">
              <w:rPr>
                <w:noProof/>
                <w:webHidden/>
              </w:rPr>
              <w:tab/>
            </w:r>
            <w:r w:rsidR="00F63D68">
              <w:rPr>
                <w:noProof/>
                <w:webHidden/>
              </w:rPr>
              <w:fldChar w:fldCharType="begin"/>
            </w:r>
            <w:r w:rsidR="00F63D68">
              <w:rPr>
                <w:noProof/>
                <w:webHidden/>
              </w:rPr>
              <w:instrText xml:space="preserve"> PAGEREF _Toc166751793 \h </w:instrText>
            </w:r>
            <w:r w:rsidR="00F63D68">
              <w:rPr>
                <w:noProof/>
                <w:webHidden/>
              </w:rPr>
            </w:r>
            <w:r w:rsidR="00F63D68">
              <w:rPr>
                <w:noProof/>
                <w:webHidden/>
              </w:rPr>
              <w:fldChar w:fldCharType="separate"/>
            </w:r>
            <w:r w:rsidR="00F63D68">
              <w:rPr>
                <w:noProof/>
                <w:webHidden/>
              </w:rPr>
              <w:t>39</w:t>
            </w:r>
            <w:r w:rsidR="00F63D68">
              <w:rPr>
                <w:noProof/>
                <w:webHidden/>
              </w:rPr>
              <w:fldChar w:fldCharType="end"/>
            </w:r>
          </w:hyperlink>
        </w:p>
        <w:p w14:paraId="4C014CBC" w14:textId="78F48BFF"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94" w:history="1">
            <w:r w:rsidR="00F63D68" w:rsidRPr="00720088">
              <w:rPr>
                <w:rStyle w:val="Hyperlinkki"/>
                <w:rFonts w:ascii="Gudea" w:hAnsi="Gudea"/>
                <w:b/>
                <w:bCs/>
                <w:noProof/>
                <w:lang w:val="sv"/>
              </w:rPr>
              <w:t>§ 24 Avtalets bindande verkan och arbetsfred</w:t>
            </w:r>
            <w:r w:rsidR="00F63D68">
              <w:rPr>
                <w:noProof/>
                <w:webHidden/>
              </w:rPr>
              <w:tab/>
            </w:r>
            <w:r w:rsidR="00F63D68">
              <w:rPr>
                <w:noProof/>
                <w:webHidden/>
              </w:rPr>
              <w:fldChar w:fldCharType="begin"/>
            </w:r>
            <w:r w:rsidR="00F63D68">
              <w:rPr>
                <w:noProof/>
                <w:webHidden/>
              </w:rPr>
              <w:instrText xml:space="preserve"> PAGEREF _Toc166751794 \h </w:instrText>
            </w:r>
            <w:r w:rsidR="00F63D68">
              <w:rPr>
                <w:noProof/>
                <w:webHidden/>
              </w:rPr>
            </w:r>
            <w:r w:rsidR="00F63D68">
              <w:rPr>
                <w:noProof/>
                <w:webHidden/>
              </w:rPr>
              <w:fldChar w:fldCharType="separate"/>
            </w:r>
            <w:r w:rsidR="00F63D68">
              <w:rPr>
                <w:noProof/>
                <w:webHidden/>
              </w:rPr>
              <w:t>40</w:t>
            </w:r>
            <w:r w:rsidR="00F63D68">
              <w:rPr>
                <w:noProof/>
                <w:webHidden/>
              </w:rPr>
              <w:fldChar w:fldCharType="end"/>
            </w:r>
          </w:hyperlink>
        </w:p>
        <w:p w14:paraId="68E9AB6D" w14:textId="06F5AEC5"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95" w:history="1">
            <w:r w:rsidR="00F63D68" w:rsidRPr="00720088">
              <w:rPr>
                <w:rStyle w:val="Hyperlinkki"/>
                <w:rFonts w:ascii="Gudea" w:hAnsi="Gudea"/>
                <w:b/>
                <w:bCs/>
                <w:noProof/>
                <w:lang w:val="sv"/>
              </w:rPr>
              <w:t>§ 25 Avtalets giltighetstid</w:t>
            </w:r>
            <w:r w:rsidR="00F63D68">
              <w:rPr>
                <w:noProof/>
                <w:webHidden/>
              </w:rPr>
              <w:tab/>
            </w:r>
            <w:r w:rsidR="00F63D68">
              <w:rPr>
                <w:noProof/>
                <w:webHidden/>
              </w:rPr>
              <w:fldChar w:fldCharType="begin"/>
            </w:r>
            <w:r w:rsidR="00F63D68">
              <w:rPr>
                <w:noProof/>
                <w:webHidden/>
              </w:rPr>
              <w:instrText xml:space="preserve"> PAGEREF _Toc166751795 \h </w:instrText>
            </w:r>
            <w:r w:rsidR="00F63D68">
              <w:rPr>
                <w:noProof/>
                <w:webHidden/>
              </w:rPr>
            </w:r>
            <w:r w:rsidR="00F63D68">
              <w:rPr>
                <w:noProof/>
                <w:webHidden/>
              </w:rPr>
              <w:fldChar w:fldCharType="separate"/>
            </w:r>
            <w:r w:rsidR="00F63D68">
              <w:rPr>
                <w:noProof/>
                <w:webHidden/>
              </w:rPr>
              <w:t>40</w:t>
            </w:r>
            <w:r w:rsidR="00F63D68">
              <w:rPr>
                <w:noProof/>
                <w:webHidden/>
              </w:rPr>
              <w:fldChar w:fldCharType="end"/>
            </w:r>
          </w:hyperlink>
        </w:p>
        <w:p w14:paraId="67625A59" w14:textId="66215491"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96" w:history="1">
            <w:r w:rsidR="00F63D68" w:rsidRPr="00720088">
              <w:rPr>
                <w:rStyle w:val="Hyperlinkki"/>
                <w:rFonts w:ascii="Gudea" w:hAnsi="Gudea"/>
                <w:b/>
                <w:bCs/>
                <w:noProof/>
                <w:lang w:val="sv"/>
              </w:rPr>
              <w:t>Bilagor:</w:t>
            </w:r>
            <w:r w:rsidR="00F63D68">
              <w:rPr>
                <w:noProof/>
                <w:webHidden/>
              </w:rPr>
              <w:tab/>
            </w:r>
            <w:r w:rsidR="00F63D68">
              <w:rPr>
                <w:noProof/>
                <w:webHidden/>
              </w:rPr>
              <w:fldChar w:fldCharType="begin"/>
            </w:r>
            <w:r w:rsidR="00F63D68">
              <w:rPr>
                <w:noProof/>
                <w:webHidden/>
              </w:rPr>
              <w:instrText xml:space="preserve"> PAGEREF _Toc166751796 \h </w:instrText>
            </w:r>
            <w:r w:rsidR="00F63D68">
              <w:rPr>
                <w:noProof/>
                <w:webHidden/>
              </w:rPr>
            </w:r>
            <w:r w:rsidR="00F63D68">
              <w:rPr>
                <w:noProof/>
                <w:webHidden/>
              </w:rPr>
              <w:fldChar w:fldCharType="separate"/>
            </w:r>
            <w:r w:rsidR="00F63D68">
              <w:rPr>
                <w:noProof/>
                <w:webHidden/>
              </w:rPr>
              <w:t>42</w:t>
            </w:r>
            <w:r w:rsidR="00F63D68">
              <w:rPr>
                <w:noProof/>
                <w:webHidden/>
              </w:rPr>
              <w:fldChar w:fldCharType="end"/>
            </w:r>
          </w:hyperlink>
        </w:p>
        <w:p w14:paraId="4330FBCC" w14:textId="28DE10C9"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97" w:history="1">
            <w:r w:rsidR="00F63D68" w:rsidRPr="00720088">
              <w:rPr>
                <w:rStyle w:val="Hyperlinkki"/>
                <w:rFonts w:ascii="Gudea" w:hAnsi="Gudea"/>
                <w:b/>
                <w:bCs/>
                <w:noProof/>
                <w:lang w:val="sv"/>
              </w:rPr>
              <w:t>Arbetsuppgifter i lönegrupp B</w:t>
            </w:r>
            <w:r w:rsidR="00F63D68">
              <w:rPr>
                <w:noProof/>
                <w:webHidden/>
              </w:rPr>
              <w:tab/>
            </w:r>
            <w:r w:rsidR="00F63D68">
              <w:rPr>
                <w:noProof/>
                <w:webHidden/>
              </w:rPr>
              <w:fldChar w:fldCharType="begin"/>
            </w:r>
            <w:r w:rsidR="00F63D68">
              <w:rPr>
                <w:noProof/>
                <w:webHidden/>
              </w:rPr>
              <w:instrText xml:space="preserve"> PAGEREF _Toc166751797 \h </w:instrText>
            </w:r>
            <w:r w:rsidR="00F63D68">
              <w:rPr>
                <w:noProof/>
                <w:webHidden/>
              </w:rPr>
            </w:r>
            <w:r w:rsidR="00F63D68">
              <w:rPr>
                <w:noProof/>
                <w:webHidden/>
              </w:rPr>
              <w:fldChar w:fldCharType="separate"/>
            </w:r>
            <w:r w:rsidR="00F63D68">
              <w:rPr>
                <w:noProof/>
                <w:webHidden/>
              </w:rPr>
              <w:t>43</w:t>
            </w:r>
            <w:r w:rsidR="00F63D68">
              <w:rPr>
                <w:noProof/>
                <w:webHidden/>
              </w:rPr>
              <w:fldChar w:fldCharType="end"/>
            </w:r>
          </w:hyperlink>
        </w:p>
        <w:p w14:paraId="4938976D" w14:textId="3436D9E2" w:rsidR="00F63D68" w:rsidRDefault="00D8226D">
          <w:pPr>
            <w:pStyle w:val="Sisluet1"/>
            <w:tabs>
              <w:tab w:val="right" w:leader="dot" w:pos="9628"/>
            </w:tabs>
            <w:rPr>
              <w:rFonts w:eastAsiaTheme="minorEastAsia"/>
              <w:noProof/>
              <w:kern w:val="2"/>
              <w:sz w:val="24"/>
              <w:szCs w:val="24"/>
              <w:lang w:eastAsia="fi-FI"/>
              <w14:ligatures w14:val="standardContextual"/>
            </w:rPr>
          </w:pPr>
          <w:hyperlink w:anchor="_Toc166751798" w:history="1">
            <w:r w:rsidR="00F63D68" w:rsidRPr="00720088">
              <w:rPr>
                <w:rStyle w:val="Hyperlinkki"/>
                <w:rFonts w:ascii="Gudea" w:hAnsi="Gudea" w:cs="Segoe UI"/>
                <w:b/>
                <w:bCs/>
                <w:noProof/>
                <w:lang w:val="sv"/>
              </w:rPr>
              <w:t>Arbetsuppgifter i lönegrupp C</w:t>
            </w:r>
            <w:r w:rsidR="00F63D68">
              <w:rPr>
                <w:noProof/>
                <w:webHidden/>
              </w:rPr>
              <w:tab/>
            </w:r>
            <w:r w:rsidR="00F63D68">
              <w:rPr>
                <w:noProof/>
                <w:webHidden/>
              </w:rPr>
              <w:fldChar w:fldCharType="begin"/>
            </w:r>
            <w:r w:rsidR="00F63D68">
              <w:rPr>
                <w:noProof/>
                <w:webHidden/>
              </w:rPr>
              <w:instrText xml:space="preserve"> PAGEREF _Toc166751798 \h </w:instrText>
            </w:r>
            <w:r w:rsidR="00F63D68">
              <w:rPr>
                <w:noProof/>
                <w:webHidden/>
              </w:rPr>
            </w:r>
            <w:r w:rsidR="00F63D68">
              <w:rPr>
                <w:noProof/>
                <w:webHidden/>
              </w:rPr>
              <w:fldChar w:fldCharType="separate"/>
            </w:r>
            <w:r w:rsidR="00F63D68">
              <w:rPr>
                <w:noProof/>
                <w:webHidden/>
              </w:rPr>
              <w:t>44</w:t>
            </w:r>
            <w:r w:rsidR="00F63D68">
              <w:rPr>
                <w:noProof/>
                <w:webHidden/>
              </w:rPr>
              <w:fldChar w:fldCharType="end"/>
            </w:r>
          </w:hyperlink>
        </w:p>
        <w:p w14:paraId="1F3EAD09" w14:textId="1B161408" w:rsidR="004B559C" w:rsidRPr="008067C1" w:rsidRDefault="004B559C" w:rsidP="004B559C">
          <w:pPr>
            <w:rPr>
              <w:rFonts w:ascii="Gudea" w:hAnsi="Gudea"/>
            </w:rPr>
          </w:pPr>
          <w:r>
            <w:rPr>
              <w:rFonts w:ascii="Gudea" w:hAnsi="Gudea"/>
              <w:b/>
              <w:bCs/>
            </w:rPr>
            <w:fldChar w:fldCharType="end"/>
          </w:r>
        </w:p>
      </w:sdtContent>
    </w:sdt>
    <w:p w14:paraId="4280EFA3" w14:textId="77777777" w:rsidR="004B559C" w:rsidRPr="008067C1" w:rsidRDefault="004B559C" w:rsidP="004B559C">
      <w:pPr>
        <w:rPr>
          <w:rFonts w:ascii="Gudea" w:eastAsia="Gudea" w:hAnsi="Gudea" w:cs="Gudea"/>
          <w:b/>
          <w:bCs/>
        </w:rPr>
      </w:pPr>
    </w:p>
    <w:p w14:paraId="4709BA6B" w14:textId="77777777" w:rsidR="00CA0015" w:rsidRPr="008067C1" w:rsidRDefault="00CA0015" w:rsidP="004B559C">
      <w:pPr>
        <w:rPr>
          <w:rFonts w:ascii="Gudea" w:eastAsia="Gudea" w:hAnsi="Gudea" w:cs="Gudea"/>
          <w:b/>
          <w:bCs/>
        </w:rPr>
        <w:sectPr w:rsidR="00CA0015" w:rsidRPr="008067C1" w:rsidSect="00F67859">
          <w:footerReference w:type="default" r:id="rId9"/>
          <w:pgSz w:w="11906" w:h="16838"/>
          <w:pgMar w:top="1417" w:right="1134" w:bottom="1417" w:left="1134" w:header="708" w:footer="708" w:gutter="0"/>
          <w:cols w:space="708"/>
          <w:titlePg/>
          <w:docGrid w:linePitch="360"/>
        </w:sectPr>
      </w:pPr>
    </w:p>
    <w:p w14:paraId="677610FC" w14:textId="77777777" w:rsidR="004B559C" w:rsidRPr="00F00E5A" w:rsidRDefault="004B559C" w:rsidP="00E97D04">
      <w:pPr>
        <w:pStyle w:val="Otsikko1"/>
        <w:rPr>
          <w:rFonts w:ascii="Gudea" w:hAnsi="Gudea"/>
          <w:color w:val="auto"/>
          <w:lang w:val="sv-SE"/>
        </w:rPr>
      </w:pPr>
      <w:bookmarkStart w:id="1" w:name="_Toc102631000"/>
      <w:bookmarkStart w:id="2" w:name="_Toc166751723"/>
      <w:r>
        <w:rPr>
          <w:rStyle w:val="markedcontent"/>
          <w:rFonts w:ascii="Gudea" w:eastAsia="Gudea" w:hAnsi="Gudea" w:cs="Gudea"/>
          <w:b/>
          <w:bCs/>
          <w:color w:val="auto"/>
          <w:sz w:val="44"/>
          <w:szCs w:val="44"/>
          <w:lang w:val="sv"/>
        </w:rPr>
        <w:lastRenderedPageBreak/>
        <w:t>§ 1 Tillämpningsområde</w:t>
      </w:r>
      <w:bookmarkEnd w:id="1"/>
      <w:bookmarkEnd w:id="2"/>
    </w:p>
    <w:p w14:paraId="37768C68" w14:textId="77777777" w:rsidR="004B559C" w:rsidRPr="00F00E5A" w:rsidRDefault="004B559C" w:rsidP="00E00221">
      <w:pPr>
        <w:rPr>
          <w:rStyle w:val="markedcontent"/>
          <w:rFonts w:ascii="Gudea" w:eastAsia="Gudea" w:hAnsi="Gudea" w:cs="Gudea"/>
          <w:lang w:val="sv-SE"/>
        </w:rPr>
      </w:pPr>
    </w:p>
    <w:p w14:paraId="59F54B18" w14:textId="15B8ED38"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Detta kollektivavtal iakttas i anställningsförhållanden för anställda hos fysiska personer som är ordinarie medlemmar i Heta – förbundet för personliga assistenters arbetsgivare i Finland </w:t>
      </w:r>
      <w:proofErr w:type="spellStart"/>
      <w:r>
        <w:rPr>
          <w:rFonts w:ascii="Gudea" w:eastAsia="Gudea" w:hAnsi="Gudea" w:cs="Gudea"/>
          <w:lang w:val="sv"/>
        </w:rPr>
        <w:t>rf</w:t>
      </w:r>
      <w:proofErr w:type="spellEnd"/>
      <w:r>
        <w:rPr>
          <w:rFonts w:ascii="Gudea" w:eastAsia="Gudea" w:hAnsi="Gudea" w:cs="Gudea"/>
          <w:lang w:val="sv"/>
        </w:rPr>
        <w:t>.</w:t>
      </w:r>
      <w:r>
        <w:rPr>
          <w:rFonts w:ascii="Gudea" w:eastAsia="Gudea" w:hAnsi="Gudea" w:cs="Gudea"/>
          <w:lang w:val="sv"/>
        </w:rPr>
        <w:br/>
        <w:t xml:space="preserve">Tillämpning av detta kollektivavtal förutsätter att den ordinarie medlemmen är den personliga assistentens arbetsgivare antingen själv eller åt en person med funktionsnedsättning. </w:t>
      </w:r>
    </w:p>
    <w:p w14:paraId="324EC557"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Om en person med funktionsnedsättning får ersättning enligt lag eller från försäkring för kostnaderna för avlöning av en assistent, hindrar det inte att detta kollektivavtal tillämpas.</w:t>
      </w:r>
    </w:p>
    <w:p w14:paraId="12F56A7B"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Detta kollektivavtal tillämpas inte på assistenter som är anställda hos juridiska personer eller hos privata näringsidkare som producerar personliga assistanstjänster. </w:t>
      </w:r>
    </w:p>
    <w:p w14:paraId="3FFE20EC" w14:textId="77777777" w:rsidR="004B559C" w:rsidRPr="00F00E5A" w:rsidRDefault="004B559C" w:rsidP="004B559C">
      <w:pPr>
        <w:spacing w:line="257" w:lineRule="auto"/>
        <w:rPr>
          <w:rFonts w:ascii="Gudea" w:eastAsia="Gudea" w:hAnsi="Gudea" w:cs="Gudea"/>
          <w:lang w:val="sv-SE"/>
        </w:rPr>
      </w:pPr>
    </w:p>
    <w:p w14:paraId="1341E6DD" w14:textId="77777777" w:rsidR="004B559C" w:rsidRPr="00F00E5A" w:rsidRDefault="004B559C" w:rsidP="004B559C">
      <w:pPr>
        <w:pStyle w:val="Otsikko1"/>
        <w:rPr>
          <w:rStyle w:val="markedcontent"/>
          <w:rFonts w:ascii="Gudea" w:eastAsia="Gudea" w:hAnsi="Gudea" w:cs="Gudea"/>
          <w:b/>
          <w:bCs/>
          <w:color w:val="auto"/>
          <w:sz w:val="44"/>
          <w:szCs w:val="44"/>
          <w:lang w:val="sv-SE"/>
        </w:rPr>
      </w:pPr>
      <w:bookmarkStart w:id="3" w:name="_Toc102631001"/>
      <w:bookmarkStart w:id="4" w:name="_Toc166751724"/>
      <w:r>
        <w:rPr>
          <w:rStyle w:val="markedcontent"/>
          <w:rFonts w:ascii="Gudea" w:eastAsia="Gudea" w:hAnsi="Gudea" w:cs="Gudea"/>
          <w:b/>
          <w:bCs/>
          <w:color w:val="auto"/>
          <w:sz w:val="44"/>
          <w:szCs w:val="44"/>
          <w:lang w:val="sv"/>
        </w:rPr>
        <w:t>§ 2 Arbetsledning, arbetsfördelning och organisationsrätt</w:t>
      </w:r>
      <w:bookmarkEnd w:id="3"/>
      <w:bookmarkEnd w:id="4"/>
    </w:p>
    <w:p w14:paraId="624259B1" w14:textId="77777777" w:rsidR="004B559C" w:rsidRPr="00F00E5A" w:rsidRDefault="004B559C" w:rsidP="004B559C">
      <w:pPr>
        <w:rPr>
          <w:rFonts w:ascii="Gudea" w:eastAsia="Gudea" w:hAnsi="Gudea" w:cs="Gudea"/>
          <w:b/>
          <w:bCs/>
          <w:i/>
          <w:iCs/>
          <w:lang w:val="sv-SE"/>
        </w:rPr>
      </w:pPr>
      <w:r>
        <w:rPr>
          <w:rFonts w:ascii="Gudea" w:hAnsi="Gudea"/>
          <w:lang w:val="sv"/>
        </w:rPr>
        <w:br/>
      </w:r>
      <w:r>
        <w:rPr>
          <w:rStyle w:val="markedcontent"/>
          <w:rFonts w:ascii="Gudea" w:eastAsia="Gudea" w:hAnsi="Gudea" w:cs="Gudea"/>
          <w:lang w:val="sv"/>
        </w:rPr>
        <w:t xml:space="preserve">Arbetsgivaren har rätt att leda arbetet och fördela uppgifter samt rätt att anställa och säga upp anställningsförhållanden.  </w:t>
      </w:r>
    </w:p>
    <w:p w14:paraId="22DD11FD" w14:textId="73517456" w:rsidR="004B559C" w:rsidRPr="00F00E5A" w:rsidRDefault="004B559C" w:rsidP="004B559C">
      <w:pPr>
        <w:rPr>
          <w:rFonts w:ascii="Gudea" w:eastAsia="Gudea" w:hAnsi="Gudea" w:cs="Gudea"/>
          <w:b/>
          <w:bCs/>
          <w:i/>
          <w:iCs/>
          <w:lang w:val="sv-SE"/>
        </w:rPr>
      </w:pPr>
      <w:r>
        <w:rPr>
          <w:rStyle w:val="markedcontent"/>
          <w:rFonts w:ascii="Gudea" w:eastAsia="Gudea" w:hAnsi="Gudea" w:cs="Gudea"/>
          <w:lang w:val="sv"/>
        </w:rPr>
        <w:t>Organisationsrätten är okränkbar för båda parter.</w:t>
      </w:r>
    </w:p>
    <w:p w14:paraId="1607CD03" w14:textId="77777777" w:rsidR="004B559C" w:rsidRPr="00F00E5A" w:rsidRDefault="004B559C" w:rsidP="004B559C">
      <w:pPr>
        <w:pStyle w:val="Otsikko1"/>
        <w:rPr>
          <w:rStyle w:val="markedcontent"/>
          <w:rFonts w:ascii="Gudea" w:eastAsia="Gudea" w:hAnsi="Gudea" w:cs="Gudea"/>
          <w:b/>
          <w:bCs/>
          <w:color w:val="auto"/>
          <w:sz w:val="44"/>
          <w:szCs w:val="44"/>
          <w:lang w:val="sv-SE"/>
        </w:rPr>
      </w:pPr>
      <w:r>
        <w:rPr>
          <w:rFonts w:ascii="Gudea" w:hAnsi="Gudea"/>
          <w:color w:val="auto"/>
          <w:lang w:val="sv"/>
        </w:rPr>
        <w:br/>
      </w:r>
      <w:bookmarkStart w:id="5" w:name="_Toc102631002"/>
      <w:bookmarkStart w:id="6" w:name="_Toc166751725"/>
      <w:r>
        <w:rPr>
          <w:rStyle w:val="markedcontent"/>
          <w:rFonts w:ascii="Gudea" w:eastAsia="Gudea" w:hAnsi="Gudea" w:cs="Gudea"/>
          <w:b/>
          <w:bCs/>
          <w:color w:val="auto"/>
          <w:sz w:val="44"/>
          <w:szCs w:val="44"/>
          <w:lang w:val="sv"/>
        </w:rPr>
        <w:t>§ 3 Inledande av anställning och prövotid</w:t>
      </w:r>
      <w:bookmarkEnd w:id="5"/>
      <w:bookmarkEnd w:id="6"/>
    </w:p>
    <w:p w14:paraId="4450A51C" w14:textId="77777777" w:rsidR="004B559C" w:rsidRPr="00F00E5A" w:rsidRDefault="004B559C" w:rsidP="00F00E5A">
      <w:pPr>
        <w:pStyle w:val="Otsikko2"/>
        <w:rPr>
          <w:rStyle w:val="markedcontent"/>
          <w:rFonts w:eastAsia="Gudea" w:cs="Gudea"/>
          <w:i w:val="0"/>
          <w:iCs/>
          <w:szCs w:val="36"/>
          <w:lang w:val="sv-SE"/>
        </w:rPr>
      </w:pPr>
      <w:r w:rsidRPr="00F00E5A">
        <w:rPr>
          <w:i w:val="0"/>
          <w:iCs/>
          <w:lang w:val="sv"/>
        </w:rPr>
        <w:br/>
      </w:r>
      <w:bookmarkStart w:id="7" w:name="_Toc102631003"/>
      <w:bookmarkStart w:id="8" w:name="_Toc166751726"/>
      <w:r w:rsidRPr="00F00E5A">
        <w:rPr>
          <w:rStyle w:val="markedcontent"/>
          <w:rFonts w:eastAsia="Gudea" w:cs="Gudea"/>
          <w:i w:val="0"/>
          <w:iCs/>
          <w:szCs w:val="36"/>
          <w:lang w:val="sv"/>
        </w:rPr>
        <w:t>3.1 Inledande av anställning</w:t>
      </w:r>
      <w:bookmarkEnd w:id="7"/>
      <w:bookmarkEnd w:id="8"/>
    </w:p>
    <w:p w14:paraId="64DB05C7" w14:textId="4CCC31F5" w:rsidR="004B559C" w:rsidRPr="00400414" w:rsidRDefault="004B559C" w:rsidP="004B559C">
      <w:pPr>
        <w:rPr>
          <w:rStyle w:val="markedcontent"/>
          <w:rFonts w:ascii="Gudea" w:eastAsia="Gudea" w:hAnsi="Gudea" w:cs="Gudea"/>
          <w:lang w:val="sv"/>
        </w:rPr>
      </w:pPr>
      <w:r>
        <w:rPr>
          <w:rFonts w:ascii="Gudea" w:hAnsi="Gudea"/>
          <w:lang w:val="sv"/>
        </w:rPr>
        <w:br/>
      </w:r>
      <w:r>
        <w:rPr>
          <w:rStyle w:val="markedcontent"/>
          <w:rFonts w:ascii="Gudea" w:eastAsia="Gudea" w:hAnsi="Gudea" w:cs="Gudea"/>
          <w:lang w:val="sv"/>
        </w:rPr>
        <w:t xml:space="preserve">Arbetsavtalet gäller tills vidare, om det inte av grundad anledning har ingåtts för viss tid. </w:t>
      </w:r>
      <w:r w:rsidR="00400414">
        <w:rPr>
          <w:rStyle w:val="markedcontent"/>
          <w:rFonts w:ascii="Gudea" w:eastAsia="Gudea" w:hAnsi="Gudea" w:cs="Gudea"/>
          <w:lang w:val="sv"/>
        </w:rPr>
        <w:br/>
      </w:r>
      <w:r>
        <w:rPr>
          <w:rStyle w:val="markedcontent"/>
          <w:rFonts w:ascii="Gudea" w:eastAsia="Gudea" w:hAnsi="Gudea" w:cs="Gudea"/>
          <w:lang w:val="sv"/>
        </w:rPr>
        <w:t>Den grundade anledningen måste i detta fall anges i arbetsavtalet.</w:t>
      </w:r>
    </w:p>
    <w:p w14:paraId="41797EA1" w14:textId="184C7468" w:rsidR="004B559C" w:rsidRPr="00F00E5A" w:rsidRDefault="004B559C" w:rsidP="004B559C">
      <w:pPr>
        <w:ind w:left="1304"/>
        <w:rPr>
          <w:rStyle w:val="markedcontent"/>
          <w:rFonts w:ascii="Gudea" w:eastAsia="Gudea" w:hAnsi="Gudea" w:cs="Gudea"/>
          <w:i/>
          <w:iCs/>
          <w:lang w:val="sv-SE"/>
        </w:rPr>
      </w:pPr>
      <w:r>
        <w:rPr>
          <w:rFonts w:ascii="Gudea" w:hAnsi="Gudea"/>
          <w:lang w:val="sv"/>
        </w:rPr>
        <w:br/>
      </w:r>
      <w:r>
        <w:rPr>
          <w:rStyle w:val="markedcontent"/>
          <w:rFonts w:ascii="Gudea" w:eastAsia="Gudea" w:hAnsi="Gudea" w:cs="Gudea"/>
          <w:i/>
          <w:iCs/>
          <w:lang w:val="sv"/>
        </w:rPr>
        <w:t>Tillämpningsanvisning:</w:t>
      </w:r>
      <w:r>
        <w:rPr>
          <w:rFonts w:ascii="Gudea" w:hAnsi="Gudea"/>
          <w:i/>
          <w:iCs/>
          <w:lang w:val="sv"/>
        </w:rPr>
        <w:t xml:space="preserve"> En grundad</w:t>
      </w:r>
      <w:r>
        <w:rPr>
          <w:rStyle w:val="markedcontent"/>
          <w:rFonts w:ascii="Gudea" w:eastAsia="Gudea" w:hAnsi="Gudea" w:cs="Gudea"/>
          <w:i/>
          <w:iCs/>
          <w:lang w:val="sv"/>
        </w:rPr>
        <w:t xml:space="preserve"> anledning kan till exempel vara att en fast anställd har semester, är sjukledig eller familjeledig under en viss tid.</w:t>
      </w:r>
      <w:r>
        <w:rPr>
          <w:rStyle w:val="markedcontent"/>
          <w:rFonts w:ascii="Gudea" w:eastAsia="Gudea" w:hAnsi="Gudea" w:cs="Gudea"/>
          <w:lang w:val="sv"/>
        </w:rPr>
        <w:br/>
      </w:r>
      <w:r>
        <w:rPr>
          <w:rStyle w:val="markedcontent"/>
          <w:rFonts w:ascii="Gudea" w:eastAsia="Gudea" w:hAnsi="Gudea" w:cs="Gudea"/>
          <w:i/>
          <w:iCs/>
          <w:lang w:val="sv"/>
        </w:rPr>
        <w:t>För ett visstidsavtal som ingås på arbetstagarens initiativ krävs ingen grundad anledning. Ett sådant arbetsavtal kan gälla fram till en avtalad tidpunkt.</w:t>
      </w:r>
      <w:r>
        <w:rPr>
          <w:rStyle w:val="markedcontent"/>
          <w:rFonts w:ascii="Gudea" w:eastAsia="Gudea" w:hAnsi="Gudea" w:cs="Gudea"/>
          <w:lang w:val="sv"/>
        </w:rPr>
        <w:br/>
      </w:r>
      <w:r>
        <w:rPr>
          <w:rStyle w:val="markedcontent"/>
          <w:rFonts w:ascii="Gudea" w:eastAsia="Gudea" w:hAnsi="Gudea" w:cs="Gudea"/>
          <w:i/>
          <w:iCs/>
          <w:lang w:val="sv"/>
        </w:rPr>
        <w:t>I detta fall måste det anges i arbetsavtalet att det var arbetstagarens initiativ och önskemål att arbetsavtalet ingås för viss tid.</w:t>
      </w:r>
    </w:p>
    <w:p w14:paraId="6CFBD06F" w14:textId="09610F68" w:rsidR="004B559C" w:rsidRPr="00F00E5A" w:rsidRDefault="00E33620" w:rsidP="004B559C">
      <w:pPr>
        <w:ind w:left="1304"/>
        <w:rPr>
          <w:rStyle w:val="markedcontent"/>
          <w:rFonts w:ascii="Gudea" w:eastAsia="Gudea" w:hAnsi="Gudea" w:cs="Gudea"/>
          <w:i/>
          <w:iCs/>
          <w:lang w:val="sv-SE"/>
        </w:rPr>
      </w:pPr>
      <w:r>
        <w:rPr>
          <w:rStyle w:val="highlight"/>
          <w:rFonts w:ascii="Gudea" w:eastAsia="Gudea" w:hAnsi="Gudea" w:cs="Gudea"/>
          <w:i/>
          <w:iCs/>
          <w:lang w:val="sv"/>
        </w:rPr>
        <w:t>O</w:t>
      </w:r>
      <w:r>
        <w:rPr>
          <w:rStyle w:val="markedcontent"/>
          <w:rFonts w:ascii="Gudea" w:eastAsia="Gudea" w:hAnsi="Gudea" w:cs="Gudea"/>
          <w:i/>
          <w:iCs/>
          <w:lang w:val="sv"/>
        </w:rPr>
        <w:t>m ett välfärdsområde har gett arbetsgivaren ett tidsbundet individuellt beslut om personlig assistans enligt lagen om funktionshinderservice, utgör detta inte en grundad anledning att ingå arbetsavtalet för viss tid.</w:t>
      </w:r>
    </w:p>
    <w:p w14:paraId="13782C63" w14:textId="6B98B117" w:rsidR="004B559C" w:rsidRPr="00F00E5A" w:rsidRDefault="004B559C" w:rsidP="004B559C">
      <w:pPr>
        <w:rPr>
          <w:rStyle w:val="markedcontent"/>
          <w:rFonts w:ascii="Gudea" w:eastAsia="Gudea" w:hAnsi="Gudea" w:cs="Gudea"/>
          <w:lang w:val="sv-SE"/>
        </w:rPr>
      </w:pPr>
      <w:r>
        <w:rPr>
          <w:rStyle w:val="markedcontent"/>
          <w:rFonts w:ascii="Gudea" w:eastAsia="Gudea" w:hAnsi="Gudea" w:cs="Gudea"/>
          <w:lang w:val="sv"/>
        </w:rPr>
        <w:t>Arbetsavtalet ska ingås skriftligt eller elektroniskt.</w:t>
      </w:r>
      <w:r>
        <w:rPr>
          <w:rStyle w:val="markedcontent"/>
          <w:rFonts w:ascii="Gudea" w:eastAsia="Gudea" w:hAnsi="Gudea" w:cs="Gudea"/>
          <w:lang w:val="sv"/>
        </w:rPr>
        <w:br/>
        <w:t>Arbetstagarens huvudsakliga arbetsuppgifter ska anges i arbetsavtalet.</w:t>
      </w:r>
    </w:p>
    <w:p w14:paraId="5FAFD8B4" w14:textId="16E8FB75" w:rsidR="004B559C" w:rsidRPr="00F00E5A" w:rsidRDefault="004B559C" w:rsidP="008C12CC">
      <w:pPr>
        <w:ind w:left="1304"/>
        <w:rPr>
          <w:rFonts w:ascii="Gudea" w:eastAsia="Gudea" w:hAnsi="Gudea" w:cs="Gudea"/>
          <w:b/>
          <w:bCs/>
          <w:lang w:val="sv-SE"/>
        </w:rPr>
      </w:pPr>
      <w:r>
        <w:rPr>
          <w:rStyle w:val="markedcontent"/>
          <w:rFonts w:ascii="Gudea" w:eastAsia="Gudea" w:hAnsi="Gudea" w:cs="Gudea"/>
          <w:i/>
          <w:iCs/>
          <w:lang w:val="sv"/>
        </w:rPr>
        <w:lastRenderedPageBreak/>
        <w:t>Tillämpningsanvisning: Arbetsavtalet kan även ingås via e-post utan att det skrivs under elektroniskt.</w:t>
      </w:r>
      <w:r>
        <w:rPr>
          <w:rStyle w:val="markedcontent"/>
          <w:rFonts w:ascii="Gudea" w:eastAsia="Gudea" w:hAnsi="Gudea" w:cs="Gudea"/>
          <w:lang w:val="sv"/>
        </w:rPr>
        <w:br/>
      </w:r>
      <w:r>
        <w:rPr>
          <w:rStyle w:val="markedcontent"/>
          <w:rFonts w:ascii="Gudea" w:eastAsia="Gudea" w:hAnsi="Gudea" w:cs="Gudea"/>
          <w:i/>
          <w:iCs/>
          <w:lang w:val="sv"/>
        </w:rPr>
        <w:t xml:space="preserve">Även i detta fall måste de uppgifter som förutsätts i ett arbetsavtal framgå i avtalet, och det måste kunna skrivas ut på ett sådant sätt att godkännandet av avtalet framgår av innehållet i och sändningsuppgifterna till meddelandena mellan parterna.  </w:t>
      </w:r>
      <w:r>
        <w:rPr>
          <w:rStyle w:val="markedcontent"/>
          <w:rFonts w:ascii="Gudea" w:eastAsia="Gudea" w:hAnsi="Gudea" w:cs="Gudea"/>
          <w:lang w:val="sv"/>
        </w:rPr>
        <w:br/>
      </w:r>
    </w:p>
    <w:p w14:paraId="7819697F" w14:textId="77777777" w:rsidR="004B559C" w:rsidRPr="00F00E5A" w:rsidRDefault="004B559C" w:rsidP="004B559C">
      <w:pPr>
        <w:pStyle w:val="Otsikko2"/>
        <w:rPr>
          <w:i w:val="0"/>
          <w:iCs/>
          <w:lang w:val="sv-SE"/>
        </w:rPr>
      </w:pPr>
      <w:bookmarkStart w:id="9" w:name="_Toc166751727"/>
      <w:r>
        <w:rPr>
          <w:i w:val="0"/>
          <w:lang w:val="sv"/>
        </w:rPr>
        <w:t>3.2 Prövotid</w:t>
      </w:r>
      <w:bookmarkEnd w:id="9"/>
    </w:p>
    <w:p w14:paraId="01F133DD" w14:textId="77777777" w:rsidR="004B559C" w:rsidRPr="00F00E5A" w:rsidRDefault="004B559C" w:rsidP="004B559C">
      <w:pPr>
        <w:rPr>
          <w:rFonts w:ascii="Gudea" w:eastAsia="Gudea" w:hAnsi="Gudea" w:cs="Gudea"/>
          <w:lang w:val="sv-SE"/>
        </w:rPr>
      </w:pPr>
    </w:p>
    <w:p w14:paraId="6B871D69" w14:textId="08CECBAF" w:rsidR="004B559C" w:rsidRPr="00F00E5A" w:rsidRDefault="004B559C" w:rsidP="004B559C">
      <w:pPr>
        <w:rPr>
          <w:rFonts w:ascii="Gudea" w:eastAsia="Gudea" w:hAnsi="Gudea" w:cs="Gudea"/>
          <w:lang w:val="sv-SE"/>
        </w:rPr>
      </w:pPr>
      <w:r>
        <w:rPr>
          <w:rFonts w:ascii="Gudea" w:eastAsia="Gudea" w:hAnsi="Gudea" w:cs="Gudea"/>
          <w:lang w:val="sv"/>
        </w:rPr>
        <w:t>Parterna kan avtala om en prövotid i början av anställningsförhållandet.</w:t>
      </w:r>
      <w:r>
        <w:rPr>
          <w:rFonts w:ascii="Gudea" w:eastAsia="Gudea" w:hAnsi="Gudea" w:cs="Gudea"/>
          <w:lang w:val="sv"/>
        </w:rPr>
        <w:br/>
        <w:t xml:space="preserve">Villkoren för prövotiden bestäms enligt 1 kap. 4 § i arbetsavtalslagen. </w:t>
      </w:r>
    </w:p>
    <w:p w14:paraId="398042BA" w14:textId="77777777" w:rsidR="004B559C" w:rsidRPr="00F00E5A" w:rsidRDefault="004B559C" w:rsidP="004B559C">
      <w:pPr>
        <w:pStyle w:val="Lainaus"/>
        <w:rPr>
          <w:rFonts w:eastAsia="Gudea" w:cs="Gudea"/>
          <w:color w:val="auto"/>
          <w:lang w:val="sv-SE"/>
        </w:rPr>
      </w:pPr>
      <w:r>
        <w:rPr>
          <w:rFonts w:eastAsia="Gudea" w:cs="Gudea"/>
          <w:color w:val="auto"/>
          <w:lang w:val="sv"/>
        </w:rPr>
        <w:t xml:space="preserve">Tillämpningsanvisning: Under prövotiden kan arbetsavtalet hävas så att det </w:t>
      </w:r>
      <w:proofErr w:type="gramStart"/>
      <w:r>
        <w:rPr>
          <w:rFonts w:eastAsia="Gudea" w:cs="Gudea"/>
          <w:color w:val="auto"/>
          <w:lang w:val="sv"/>
        </w:rPr>
        <w:t>upphör genast</w:t>
      </w:r>
      <w:proofErr w:type="gramEnd"/>
      <w:r>
        <w:rPr>
          <w:rFonts w:eastAsia="Gudea" w:cs="Gudea"/>
          <w:color w:val="auto"/>
          <w:lang w:val="sv"/>
        </w:rPr>
        <w:t>, utan uppsägningstid.</w:t>
      </w:r>
    </w:p>
    <w:p w14:paraId="088C9D89" w14:textId="77777777" w:rsidR="004B559C" w:rsidRPr="00F00E5A" w:rsidRDefault="004B559C" w:rsidP="004B559C">
      <w:pPr>
        <w:pStyle w:val="Lainaus"/>
        <w:rPr>
          <w:rFonts w:eastAsia="Gudea" w:cs="Gudea"/>
          <w:color w:val="auto"/>
          <w:lang w:val="sv-SE"/>
        </w:rPr>
      </w:pPr>
    </w:p>
    <w:p w14:paraId="0CC8273F" w14:textId="3015BA47" w:rsidR="004B559C" w:rsidRPr="00F00E5A" w:rsidRDefault="004B559C" w:rsidP="008C12CC">
      <w:pPr>
        <w:pStyle w:val="Lainaus"/>
        <w:rPr>
          <w:rFonts w:eastAsia="Gudea" w:cs="Gudea"/>
          <w:b/>
          <w:bCs/>
          <w:i w:val="0"/>
          <w:iCs w:val="0"/>
          <w:color w:val="auto"/>
          <w:lang w:val="sv-SE"/>
        </w:rPr>
      </w:pPr>
      <w:r>
        <w:rPr>
          <w:rFonts w:eastAsia="Gudea" w:cs="Gudea"/>
          <w:color w:val="auto"/>
          <w:lang w:val="sv"/>
        </w:rPr>
        <w:t>Tillämpningsanvisning: En personlig assistent har börjat sin anställning den 10 oktober 2022.</w:t>
      </w:r>
      <w:r>
        <w:rPr>
          <w:rFonts w:eastAsia="Gudea" w:cs="Gudea"/>
          <w:i w:val="0"/>
          <w:iCs w:val="0"/>
          <w:color w:val="auto"/>
          <w:lang w:val="sv"/>
        </w:rPr>
        <w:br/>
      </w:r>
      <w:r>
        <w:rPr>
          <w:rFonts w:eastAsia="Gudea" w:cs="Gudea"/>
          <w:color w:val="auto"/>
          <w:lang w:val="sv"/>
        </w:rPr>
        <w:t xml:space="preserve">Parterna har avtalat om en prövotid på sex (6) månader i början av anställningsförhållandet. </w:t>
      </w:r>
      <w:r>
        <w:rPr>
          <w:rFonts w:eastAsia="Gudea" w:cs="Gudea"/>
          <w:i w:val="0"/>
          <w:iCs w:val="0"/>
          <w:color w:val="auto"/>
          <w:lang w:val="sv"/>
        </w:rPr>
        <w:br/>
      </w:r>
      <w:r>
        <w:rPr>
          <w:rFonts w:eastAsia="Gudea" w:cs="Gudea"/>
          <w:color w:val="auto"/>
          <w:lang w:val="sv"/>
        </w:rPr>
        <w:t>Prövotiden räknas så att dess sista dag i detta fall är den 9 april 2023.</w:t>
      </w:r>
    </w:p>
    <w:p w14:paraId="75964971" w14:textId="77777777" w:rsidR="004B559C" w:rsidRPr="00F00E5A" w:rsidRDefault="004B559C" w:rsidP="004B559C">
      <w:pPr>
        <w:rPr>
          <w:rFonts w:ascii="Gudea" w:eastAsia="Gudea" w:hAnsi="Gudea" w:cs="Gudea"/>
          <w:b/>
          <w:bCs/>
          <w:lang w:val="sv-SE"/>
        </w:rPr>
      </w:pPr>
    </w:p>
    <w:p w14:paraId="218C5EAD" w14:textId="77777777" w:rsidR="004B559C" w:rsidRPr="00F00E5A" w:rsidRDefault="004B559C" w:rsidP="004B559C">
      <w:pPr>
        <w:pStyle w:val="Otsikko1"/>
        <w:rPr>
          <w:rFonts w:ascii="Gudea" w:hAnsi="Gudea"/>
          <w:b/>
          <w:bCs/>
          <w:color w:val="auto"/>
          <w:sz w:val="44"/>
          <w:szCs w:val="44"/>
          <w:lang w:val="sv-SE"/>
        </w:rPr>
      </w:pPr>
      <w:bookmarkStart w:id="10" w:name="_Toc166751728"/>
      <w:r>
        <w:rPr>
          <w:rFonts w:ascii="Gudea" w:hAnsi="Gudea"/>
          <w:b/>
          <w:bCs/>
          <w:color w:val="auto"/>
          <w:sz w:val="44"/>
          <w:szCs w:val="44"/>
          <w:lang w:val="sv"/>
        </w:rPr>
        <w:t>§ 4 Upphörande av anställningsförhållande</w:t>
      </w:r>
      <w:bookmarkEnd w:id="10"/>
    </w:p>
    <w:p w14:paraId="2118D89C" w14:textId="77777777" w:rsidR="004B559C" w:rsidRPr="00F00E5A" w:rsidRDefault="004B559C" w:rsidP="004B559C">
      <w:pPr>
        <w:rPr>
          <w:rFonts w:ascii="Gudea" w:eastAsia="Gudea" w:hAnsi="Gudea" w:cs="Gudea"/>
          <w:lang w:val="sv-SE"/>
        </w:rPr>
      </w:pPr>
    </w:p>
    <w:p w14:paraId="513A9045" w14:textId="77777777" w:rsidR="004B559C" w:rsidRPr="00F00E5A" w:rsidRDefault="004B559C" w:rsidP="004B559C">
      <w:pPr>
        <w:rPr>
          <w:rFonts w:ascii="Gudea" w:eastAsia="Gudea" w:hAnsi="Gudea" w:cs="Gudea"/>
          <w:lang w:val="sv-SE"/>
        </w:rPr>
      </w:pPr>
      <w:r>
        <w:rPr>
          <w:rFonts w:ascii="Gudea" w:eastAsia="Gudea" w:hAnsi="Gudea" w:cs="Gudea"/>
          <w:lang w:val="sv"/>
        </w:rPr>
        <w:t>Vid upphörandet av anställningsförhållandet tillämpas bestämmelserna i arbetsavtalslagen, om inte något annat följer av detta avtal.</w:t>
      </w:r>
    </w:p>
    <w:p w14:paraId="4EBD785D" w14:textId="2B6E9304" w:rsidR="004B559C" w:rsidRPr="00F00E5A" w:rsidRDefault="004B559C" w:rsidP="004B559C">
      <w:pPr>
        <w:rPr>
          <w:rFonts w:ascii="Gudea" w:eastAsia="Gudea" w:hAnsi="Gudea" w:cs="Gudea"/>
          <w:lang w:val="sv-SE"/>
        </w:rPr>
      </w:pPr>
      <w:r>
        <w:rPr>
          <w:rFonts w:ascii="Gudea" w:eastAsia="Gudea" w:hAnsi="Gudea" w:cs="Gudea"/>
          <w:lang w:val="sv"/>
        </w:rPr>
        <w:t xml:space="preserve">Om arbetsgivaren eller arbetstagaren säger upp ett arbetsavtal som gäller tills vidare, iakttas en månads uppsägningstid. </w:t>
      </w:r>
      <w:r>
        <w:rPr>
          <w:rFonts w:ascii="Gudea" w:eastAsia="Gudea" w:hAnsi="Gudea" w:cs="Gudea"/>
          <w:lang w:val="sv"/>
        </w:rPr>
        <w:br/>
        <w:t>Om anställningen som sägs upp har varat i mer än fem år, iakttas två månaders uppsägningstid.</w:t>
      </w:r>
    </w:p>
    <w:p w14:paraId="0547FC0B" w14:textId="5EEB5DA4" w:rsidR="004B559C" w:rsidRPr="00F00E5A" w:rsidRDefault="004B559C" w:rsidP="004B559C">
      <w:pPr>
        <w:rPr>
          <w:rFonts w:ascii="Gudea" w:eastAsia="Gudea" w:hAnsi="Gudea" w:cs="Gudea"/>
          <w:b/>
          <w:bCs/>
          <w:lang w:val="sv-SE"/>
        </w:rPr>
      </w:pPr>
      <w:r>
        <w:rPr>
          <w:rFonts w:ascii="Gudea" w:eastAsia="Gudea" w:hAnsi="Gudea" w:cs="Gudea"/>
          <w:lang w:val="sv"/>
        </w:rPr>
        <w:t>En visstidsanställning upphör utan uppsägningstid när den avtalade anställningstiden löper ut, såvida det i arbetsavtalet inte har avtalats om en möjlighet till uppsägning innan anställningstiden har löpt ut.</w:t>
      </w:r>
    </w:p>
    <w:p w14:paraId="359CE074" w14:textId="77777777" w:rsidR="004B559C" w:rsidRPr="00F00E5A" w:rsidRDefault="004B559C" w:rsidP="004B559C">
      <w:pPr>
        <w:rPr>
          <w:rFonts w:ascii="Gudea" w:eastAsia="Gudea" w:hAnsi="Gudea" w:cs="Gudea"/>
          <w:b/>
          <w:bCs/>
          <w:lang w:val="sv-SE"/>
        </w:rPr>
      </w:pPr>
    </w:p>
    <w:p w14:paraId="5E5B8D4B" w14:textId="77777777" w:rsidR="004B559C" w:rsidRPr="00F00E5A" w:rsidRDefault="004B559C" w:rsidP="004B559C">
      <w:pPr>
        <w:pStyle w:val="Otsikko1"/>
        <w:rPr>
          <w:rFonts w:ascii="Gudea" w:hAnsi="Gudea"/>
          <w:color w:val="auto"/>
          <w:lang w:val="sv-SE"/>
        </w:rPr>
      </w:pPr>
      <w:bookmarkStart w:id="11" w:name="_Toc166751729"/>
      <w:r>
        <w:rPr>
          <w:rStyle w:val="markedcontent"/>
          <w:rFonts w:ascii="Gudea" w:eastAsia="Gudea" w:hAnsi="Gudea" w:cs="Gudea"/>
          <w:b/>
          <w:bCs/>
          <w:color w:val="auto"/>
          <w:sz w:val="44"/>
          <w:szCs w:val="44"/>
          <w:lang w:val="sv"/>
        </w:rPr>
        <w:t>§ 5 Permittering</w:t>
      </w:r>
      <w:bookmarkEnd w:id="11"/>
    </w:p>
    <w:p w14:paraId="79485733" w14:textId="77777777" w:rsidR="004B559C" w:rsidRPr="00F00E5A" w:rsidRDefault="004B559C" w:rsidP="004B559C">
      <w:pPr>
        <w:pStyle w:val="Otsikko2"/>
        <w:rPr>
          <w:rStyle w:val="markedcontent"/>
          <w:rFonts w:eastAsia="Gudea" w:cs="Gudea"/>
          <w:i w:val="0"/>
          <w:iCs/>
          <w:sz w:val="22"/>
          <w:szCs w:val="22"/>
          <w:lang w:val="sv-SE"/>
        </w:rPr>
      </w:pPr>
    </w:p>
    <w:p w14:paraId="67464160" w14:textId="77777777" w:rsidR="004B559C" w:rsidRPr="00F00E5A" w:rsidRDefault="004B559C" w:rsidP="004B559C">
      <w:pPr>
        <w:pStyle w:val="Otsikko2"/>
        <w:rPr>
          <w:b/>
          <w:bCs/>
          <w:i w:val="0"/>
          <w:iCs/>
          <w:lang w:val="sv-SE"/>
        </w:rPr>
      </w:pPr>
      <w:bookmarkStart w:id="12" w:name="_Toc166751730"/>
      <w:r>
        <w:rPr>
          <w:rStyle w:val="markedcontent"/>
          <w:rFonts w:eastAsia="Gudea" w:cs="Gudea"/>
          <w:i w:val="0"/>
          <w:szCs w:val="36"/>
          <w:lang w:val="sv"/>
        </w:rPr>
        <w:t>5.1 Permitteringsförfarande</w:t>
      </w:r>
      <w:bookmarkEnd w:id="12"/>
    </w:p>
    <w:p w14:paraId="0D46F7D7" w14:textId="77777777" w:rsidR="004B559C" w:rsidRPr="00F00E5A" w:rsidRDefault="004B559C" w:rsidP="004B559C">
      <w:pPr>
        <w:rPr>
          <w:rFonts w:ascii="Gudea" w:eastAsia="Gudea" w:hAnsi="Gudea" w:cs="Gudea"/>
          <w:lang w:val="sv-SE"/>
        </w:rPr>
      </w:pPr>
    </w:p>
    <w:p w14:paraId="3E4CE09B" w14:textId="5B3CC44C" w:rsidR="004B559C" w:rsidRPr="00F00E5A" w:rsidRDefault="004B559C" w:rsidP="004B559C">
      <w:pPr>
        <w:rPr>
          <w:rFonts w:ascii="Gudea" w:eastAsia="Gudea" w:hAnsi="Gudea" w:cs="Gudea"/>
          <w:lang w:val="sv-SE"/>
        </w:rPr>
      </w:pPr>
      <w:r>
        <w:rPr>
          <w:rFonts w:ascii="Gudea" w:eastAsia="Gudea" w:hAnsi="Gudea" w:cs="Gudea"/>
          <w:lang w:val="sv"/>
        </w:rPr>
        <w:t>Vid permittering tillämpas bestämmelserna i arbetsavtalslagen, om inte något annat följer av detta avtal.</w:t>
      </w:r>
    </w:p>
    <w:p w14:paraId="265165C3" w14:textId="4C0ABFEB" w:rsidR="004B559C" w:rsidRPr="00F00E5A" w:rsidRDefault="004B559C" w:rsidP="004B559C">
      <w:pPr>
        <w:pStyle w:val="Lainaus"/>
        <w:rPr>
          <w:rFonts w:eastAsia="Gudea" w:cs="Gudea"/>
          <w:color w:val="auto"/>
          <w:lang w:val="sv-SE"/>
        </w:rPr>
      </w:pPr>
      <w:r>
        <w:rPr>
          <w:rFonts w:eastAsia="Gudea" w:cs="Gudea"/>
          <w:color w:val="auto"/>
          <w:lang w:val="sv"/>
        </w:rPr>
        <w:t xml:space="preserve">Tillämpningsanvisning: En permittering ska i huvudregel gälla för viss tid. </w:t>
      </w:r>
      <w:r>
        <w:rPr>
          <w:rFonts w:eastAsia="Gudea" w:cs="Gudea"/>
          <w:i w:val="0"/>
          <w:iCs w:val="0"/>
          <w:color w:val="auto"/>
          <w:lang w:val="sv"/>
        </w:rPr>
        <w:br/>
      </w:r>
      <w:r>
        <w:rPr>
          <w:rFonts w:eastAsia="Gudea" w:cs="Gudea"/>
          <w:color w:val="auto"/>
          <w:lang w:val="sv"/>
        </w:rPr>
        <w:t xml:space="preserve">En permittering kan gälla tills vidare endast i undantagsfall. </w:t>
      </w:r>
    </w:p>
    <w:p w14:paraId="1BB9C04F" w14:textId="77777777" w:rsidR="004B559C" w:rsidRPr="00F00E5A" w:rsidRDefault="004B559C" w:rsidP="004B559C">
      <w:pPr>
        <w:pStyle w:val="Lainaus"/>
        <w:rPr>
          <w:rFonts w:eastAsia="Gudea" w:cs="Gudea"/>
          <w:color w:val="auto"/>
          <w:lang w:val="sv-SE"/>
        </w:rPr>
      </w:pPr>
    </w:p>
    <w:p w14:paraId="401361B4" w14:textId="77777777" w:rsidR="004B559C" w:rsidRPr="00F00E5A" w:rsidRDefault="004B559C" w:rsidP="004B559C">
      <w:pPr>
        <w:pStyle w:val="Lainaus"/>
        <w:rPr>
          <w:rFonts w:eastAsia="Gudea" w:cs="Gudea"/>
          <w:color w:val="auto"/>
          <w:lang w:val="sv-SE"/>
        </w:rPr>
      </w:pPr>
      <w:r>
        <w:rPr>
          <w:rFonts w:eastAsia="Gudea" w:cs="Gudea"/>
          <w:color w:val="auto"/>
          <w:lang w:val="sv"/>
        </w:rPr>
        <w:lastRenderedPageBreak/>
        <w:t>Arbetstagaren ska permitteras för viss tid exempelvis i en situation där arbetsgivaren vet att hen kommer att genomgå rehabilitering under två veckors tid, och att hen inte kommer att behöva personlig assistans under denna tid.</w:t>
      </w:r>
    </w:p>
    <w:p w14:paraId="42980969" w14:textId="77777777" w:rsidR="004B559C" w:rsidRPr="00F00E5A" w:rsidRDefault="004B559C" w:rsidP="004B559C">
      <w:pPr>
        <w:pStyle w:val="Lainaus"/>
        <w:rPr>
          <w:rFonts w:eastAsia="Gudea" w:cs="Gudea"/>
          <w:color w:val="auto"/>
          <w:lang w:val="sv-SE"/>
        </w:rPr>
      </w:pPr>
    </w:p>
    <w:p w14:paraId="5DADE4DF" w14:textId="77777777" w:rsidR="004B559C" w:rsidRPr="00F00E5A" w:rsidRDefault="004B559C" w:rsidP="004B559C">
      <w:pPr>
        <w:pStyle w:val="Lainaus"/>
        <w:rPr>
          <w:rFonts w:eastAsia="Gudea" w:cs="Gudea"/>
          <w:color w:val="auto"/>
          <w:lang w:val="sv-SE"/>
        </w:rPr>
      </w:pPr>
      <w:r>
        <w:rPr>
          <w:rFonts w:eastAsia="Gudea" w:cs="Gudea"/>
          <w:color w:val="auto"/>
          <w:lang w:val="sv"/>
        </w:rPr>
        <w:t xml:space="preserve">Arbetstagaren kan permitteras tills vidare exempelvis om arbetsgivaren blir intagen på sjukhus och läkaren anser att det är mycket osannolikt att arbetsgivaren kommer att kunna återvända hem. </w:t>
      </w:r>
    </w:p>
    <w:p w14:paraId="73323625" w14:textId="77777777" w:rsidR="004B559C" w:rsidRPr="00F00E5A" w:rsidRDefault="004B559C" w:rsidP="004B559C">
      <w:pPr>
        <w:rPr>
          <w:rFonts w:ascii="Gudea" w:eastAsia="Gudea" w:hAnsi="Gudea" w:cs="Gudea"/>
          <w:lang w:val="sv-SE"/>
        </w:rPr>
      </w:pPr>
      <w:r>
        <w:rPr>
          <w:rFonts w:ascii="Gudea" w:eastAsia="Gudea" w:hAnsi="Gudea" w:cs="Gudea"/>
          <w:lang w:val="sv"/>
        </w:rPr>
        <w:t xml:space="preserve"> </w:t>
      </w:r>
    </w:p>
    <w:p w14:paraId="6854224C" w14:textId="77777777" w:rsidR="004B559C" w:rsidRPr="00F00E5A" w:rsidRDefault="004B559C" w:rsidP="004B559C">
      <w:pPr>
        <w:pStyle w:val="Otsikko2"/>
        <w:rPr>
          <w:i w:val="0"/>
          <w:iCs/>
          <w:lang w:val="sv-SE"/>
        </w:rPr>
      </w:pPr>
      <w:bookmarkStart w:id="13" w:name="_Toc166751731"/>
      <w:r>
        <w:rPr>
          <w:i w:val="0"/>
          <w:lang w:val="sv"/>
        </w:rPr>
        <w:t>5.2 Permitteringsförfarande i situationer då arbetsgivaren plötsligt hamnar på sjukhus eller inleder rehabilitering av en oförutsedd anledning</w:t>
      </w:r>
      <w:bookmarkEnd w:id="13"/>
    </w:p>
    <w:p w14:paraId="7EB4BD5C" w14:textId="77777777" w:rsidR="004B559C" w:rsidRPr="00F00E5A" w:rsidRDefault="004B559C" w:rsidP="004B559C">
      <w:pPr>
        <w:rPr>
          <w:rFonts w:ascii="Gudea" w:eastAsia="Gudea" w:hAnsi="Gudea" w:cs="Gudea"/>
          <w:lang w:val="sv-SE"/>
        </w:rPr>
      </w:pPr>
    </w:p>
    <w:p w14:paraId="76D16702" w14:textId="77777777" w:rsidR="004B559C" w:rsidRPr="00F00E5A" w:rsidRDefault="004B559C" w:rsidP="004B559C">
      <w:pPr>
        <w:rPr>
          <w:rFonts w:ascii="Gudea" w:eastAsia="Gudea" w:hAnsi="Gudea" w:cs="Gudea"/>
          <w:lang w:val="sv-SE"/>
        </w:rPr>
      </w:pPr>
      <w:r>
        <w:rPr>
          <w:rFonts w:ascii="Gudea" w:eastAsia="Gudea" w:hAnsi="Gudea" w:cs="Gudea"/>
          <w:lang w:val="sv"/>
        </w:rPr>
        <w:t xml:space="preserve">Om arbetsgivaren permitterar arbetstagaren med en oförutsedd sjukhusvistelse eller rehabiliteringsperiod som grund, och hen därför inte har kunnat meddela om permitteringen inom den tid som krävs enligt arbetsavtalslagen, kan meddelandet ges med kortare varsel, dock senast fem dagar innan permitteringen inleds. </w:t>
      </w:r>
    </w:p>
    <w:p w14:paraId="447FC92B" w14:textId="2752830F" w:rsidR="004B559C" w:rsidRPr="00F00E5A" w:rsidRDefault="004B559C" w:rsidP="004B559C">
      <w:pPr>
        <w:spacing w:after="0" w:line="240" w:lineRule="auto"/>
        <w:rPr>
          <w:rFonts w:ascii="Gudea" w:eastAsia="Gudea" w:hAnsi="Gudea" w:cs="Gudea"/>
          <w:lang w:val="sv-SE"/>
        </w:rPr>
      </w:pPr>
      <w:r>
        <w:rPr>
          <w:rFonts w:ascii="Gudea" w:eastAsia="Gudea" w:hAnsi="Gudea" w:cs="Gudea"/>
          <w:lang w:val="sv"/>
        </w:rPr>
        <w:t xml:space="preserve">I de oförutsedda situationerna som anges ovan är arbetsgivaren inte skyldig att ge förhandsinformation eller ge arbetstagaren tillfälle att bli hörd. </w:t>
      </w:r>
      <w:r>
        <w:rPr>
          <w:rFonts w:ascii="Gudea" w:eastAsia="Gudea" w:hAnsi="Gudea" w:cs="Gudea"/>
          <w:lang w:val="sv"/>
        </w:rPr>
        <w:br/>
        <w:t xml:space="preserve">Att ge förhandsinformation och tillfälle för arbetstagaren att bli hörd är dock rekommenderat. </w:t>
      </w:r>
    </w:p>
    <w:p w14:paraId="75554704" w14:textId="77777777" w:rsidR="004B559C" w:rsidRPr="00F00E5A" w:rsidRDefault="004B559C" w:rsidP="004B559C">
      <w:pPr>
        <w:spacing w:after="0" w:line="240" w:lineRule="auto"/>
        <w:rPr>
          <w:rFonts w:ascii="Gudea" w:eastAsia="Gudea" w:hAnsi="Gudea" w:cs="Gudea"/>
          <w:lang w:val="sv-SE"/>
        </w:rPr>
      </w:pPr>
    </w:p>
    <w:p w14:paraId="639260D5" w14:textId="77777777" w:rsidR="004B559C" w:rsidRPr="00F00E5A" w:rsidRDefault="004B559C" w:rsidP="004B559C">
      <w:pPr>
        <w:pStyle w:val="Otsikko2"/>
        <w:rPr>
          <w:i w:val="0"/>
          <w:iCs/>
          <w:lang w:val="sv-SE"/>
        </w:rPr>
      </w:pPr>
      <w:bookmarkStart w:id="14" w:name="_Toc166751732"/>
      <w:r>
        <w:rPr>
          <w:i w:val="0"/>
          <w:lang w:val="sv"/>
        </w:rPr>
        <w:t>5.3</w:t>
      </w:r>
      <w:r>
        <w:rPr>
          <w:rStyle w:val="markedcontent"/>
          <w:rFonts w:eastAsia="Gudea" w:cs="Gudea"/>
          <w:i w:val="0"/>
          <w:szCs w:val="36"/>
          <w:lang w:val="sv"/>
        </w:rPr>
        <w:t xml:space="preserve"> </w:t>
      </w:r>
      <w:r>
        <w:rPr>
          <w:i w:val="0"/>
          <w:lang w:val="sv"/>
        </w:rPr>
        <w:t>Flytta eller avbryta permitteringsperiod</w:t>
      </w:r>
      <w:bookmarkEnd w:id="14"/>
    </w:p>
    <w:p w14:paraId="0199B94E" w14:textId="77777777" w:rsidR="004B559C" w:rsidRPr="00F00E5A" w:rsidRDefault="004B559C" w:rsidP="004B559C">
      <w:pPr>
        <w:shd w:val="clear" w:color="auto" w:fill="FFFFFF" w:themeFill="background1"/>
        <w:spacing w:after="0" w:line="240" w:lineRule="auto"/>
        <w:rPr>
          <w:rFonts w:ascii="Gudea" w:eastAsia="Gudea" w:hAnsi="Gudea" w:cs="Gudea"/>
          <w:lang w:val="sv-SE"/>
        </w:rPr>
      </w:pPr>
    </w:p>
    <w:p w14:paraId="0166845C" w14:textId="4BB7E0EA" w:rsidR="004B559C" w:rsidRPr="00F00E5A" w:rsidRDefault="004B559C" w:rsidP="004B559C">
      <w:pPr>
        <w:pStyle w:val="py"/>
        <w:spacing w:before="0" w:beforeAutospacing="0" w:after="360" w:afterAutospacing="0"/>
        <w:rPr>
          <w:rFonts w:ascii="Gudea" w:eastAsia="Gudea" w:hAnsi="Gudea" w:cs="Gudea"/>
          <w:sz w:val="22"/>
          <w:szCs w:val="22"/>
          <w:lang w:val="sv-SE"/>
        </w:rPr>
      </w:pPr>
      <w:r>
        <w:rPr>
          <w:rFonts w:ascii="Gudea" w:eastAsia="Gudea" w:hAnsi="Gudea" w:cs="Gudea"/>
          <w:sz w:val="22"/>
          <w:szCs w:val="22"/>
          <w:lang w:val="sv"/>
        </w:rPr>
        <w:t xml:space="preserve">Efter att ha meddelat om permittering kan arbetsgivaren ändra permitteringens begynnelsetidpunkt en gång utan att ge ett nytt meddelande om permittering, om detta görs före permitteringens ursprungliga begynnelsetidpunkt. </w:t>
      </w:r>
      <w:r>
        <w:rPr>
          <w:rFonts w:ascii="Gudea" w:eastAsia="Gudea" w:hAnsi="Gudea" w:cs="Gudea"/>
          <w:sz w:val="22"/>
          <w:szCs w:val="22"/>
          <w:lang w:val="sv"/>
        </w:rPr>
        <w:br/>
        <w:t xml:space="preserve">När en permitteringsperiod flyttas ska arbetsgivaren informera arbetstagaren om permitteringens nya begynnelse- och avslutningstidpunkt. </w:t>
      </w:r>
    </w:p>
    <w:p w14:paraId="54F0788A" w14:textId="77F20DC4" w:rsidR="004B559C" w:rsidRPr="00F00E5A" w:rsidRDefault="004B559C" w:rsidP="004B559C">
      <w:pPr>
        <w:pStyle w:val="py"/>
        <w:spacing w:before="0" w:beforeAutospacing="0" w:after="360" w:afterAutospacing="0"/>
        <w:rPr>
          <w:rFonts w:ascii="Gudea" w:eastAsia="Gudea" w:hAnsi="Gudea" w:cs="Gudea"/>
          <w:b/>
          <w:bCs/>
          <w:sz w:val="22"/>
          <w:szCs w:val="22"/>
          <w:lang w:val="sv-SE"/>
        </w:rPr>
      </w:pPr>
      <w:r>
        <w:rPr>
          <w:rFonts w:ascii="Gudea" w:eastAsia="Gudea" w:hAnsi="Gudea" w:cs="Gudea"/>
          <w:sz w:val="22"/>
          <w:szCs w:val="22"/>
          <w:lang w:val="sv"/>
        </w:rPr>
        <w:t>Arbetsgivaren och arbetstagaren kan under permitteringsperioden komma överens om att avbryta permitteringen tillfälligt.</w:t>
      </w:r>
      <w:r>
        <w:rPr>
          <w:rFonts w:ascii="Gudea" w:eastAsia="Gudea" w:hAnsi="Gudea" w:cs="Gudea"/>
          <w:sz w:val="22"/>
          <w:szCs w:val="22"/>
          <w:lang w:val="sv"/>
        </w:rPr>
        <w:br/>
        <w:t xml:space="preserve">I detta fall återupptas permitteringen omedelbart efter att avbrottet har löpt ut, utan att ett nytt meddelande om permittering behöver ges. </w:t>
      </w:r>
      <w:r>
        <w:rPr>
          <w:rFonts w:ascii="Gudea" w:eastAsia="Gudea" w:hAnsi="Gudea" w:cs="Gudea"/>
          <w:sz w:val="22"/>
          <w:szCs w:val="22"/>
          <w:lang w:val="sv"/>
        </w:rPr>
        <w:br/>
        <w:t>Arbetsgivaren ska anteckna de överenskomna ändringarna i arbetsskiftsförteckningen.</w:t>
      </w:r>
      <w:r w:rsidR="00A51E2C">
        <w:rPr>
          <w:rFonts w:ascii="Gudea" w:eastAsia="Gudea" w:hAnsi="Gudea" w:cs="Gudea"/>
          <w:sz w:val="22"/>
          <w:szCs w:val="22"/>
          <w:lang w:val="sv"/>
        </w:rPr>
        <w:br/>
      </w:r>
    </w:p>
    <w:p w14:paraId="284D3789" w14:textId="77777777" w:rsidR="004B559C" w:rsidRPr="00F00E5A" w:rsidRDefault="004B559C" w:rsidP="004B559C">
      <w:pPr>
        <w:pStyle w:val="Otsikko1"/>
        <w:rPr>
          <w:rStyle w:val="markedcontent"/>
          <w:rFonts w:ascii="Gudea" w:eastAsia="Gudea" w:hAnsi="Gudea" w:cs="Gudea"/>
          <w:b/>
          <w:bCs/>
          <w:color w:val="auto"/>
          <w:sz w:val="44"/>
          <w:szCs w:val="44"/>
          <w:lang w:val="sv-SE"/>
        </w:rPr>
      </w:pPr>
      <w:bookmarkStart w:id="15" w:name="_Toc166751733"/>
      <w:r>
        <w:rPr>
          <w:rStyle w:val="markedcontent"/>
          <w:rFonts w:ascii="Gudea" w:eastAsia="Gudea" w:hAnsi="Gudea" w:cs="Gudea"/>
          <w:b/>
          <w:bCs/>
          <w:color w:val="auto"/>
          <w:sz w:val="44"/>
          <w:szCs w:val="44"/>
          <w:lang w:val="sv"/>
        </w:rPr>
        <w:t>§ 6 Arbetstid</w:t>
      </w:r>
      <w:bookmarkEnd w:id="15"/>
    </w:p>
    <w:p w14:paraId="74E5AAFA" w14:textId="77777777" w:rsidR="00E00221" w:rsidRPr="00F00E5A" w:rsidRDefault="00E00221" w:rsidP="00E00221">
      <w:pPr>
        <w:rPr>
          <w:rStyle w:val="markedcontent"/>
          <w:rFonts w:ascii="Gudea" w:eastAsia="Gudea" w:hAnsi="Gudea" w:cs="Gudea"/>
          <w:lang w:val="sv-SE"/>
        </w:rPr>
      </w:pPr>
    </w:p>
    <w:p w14:paraId="18D48AA2" w14:textId="2E00EF36" w:rsidR="004B559C" w:rsidRPr="00F00E5A" w:rsidRDefault="004B559C" w:rsidP="004B559C">
      <w:pPr>
        <w:spacing w:line="257" w:lineRule="auto"/>
        <w:rPr>
          <w:rFonts w:ascii="Gudea" w:eastAsia="Gudea" w:hAnsi="Gudea" w:cs="Gudea"/>
          <w:lang w:val="sv-SE"/>
        </w:rPr>
      </w:pPr>
      <w:r>
        <w:rPr>
          <w:rFonts w:ascii="Gudea" w:eastAsia="Gudea" w:hAnsi="Gudea" w:cs="Gudea"/>
          <w:lang w:val="sv"/>
        </w:rPr>
        <w:t>I personliga assistenters anställningsförhållanden tillämpas arbetstidslagen, om inte annat har avtalats i detta avtal.</w:t>
      </w:r>
    </w:p>
    <w:p w14:paraId="6E23F060" w14:textId="237A97A4" w:rsidR="00BE55DA" w:rsidRPr="00F00E5A" w:rsidRDefault="004B559C" w:rsidP="004B559C">
      <w:pPr>
        <w:spacing w:line="257" w:lineRule="auto"/>
        <w:rPr>
          <w:rFonts w:ascii="Gudea" w:eastAsia="Gudea" w:hAnsi="Gudea" w:cs="Gudea"/>
          <w:lang w:val="sv-SE"/>
        </w:rPr>
      </w:pPr>
      <w:r>
        <w:rPr>
          <w:rFonts w:ascii="Gudea" w:eastAsia="Gudea" w:hAnsi="Gudea" w:cs="Gudea"/>
          <w:lang w:val="sv"/>
        </w:rPr>
        <w:t xml:space="preserve">I detta kollektivavtal anges bestämmelser om två olika arbetstidsformer, allmän arbetstid och periodarbetstid. </w:t>
      </w:r>
      <w:r>
        <w:rPr>
          <w:rFonts w:ascii="Gudea" w:eastAsia="Gudea" w:hAnsi="Gudea" w:cs="Gudea"/>
          <w:lang w:val="sv"/>
        </w:rPr>
        <w:br/>
        <w:t xml:space="preserve">Dessa arbetstidsformer utgör alternativ till varandra och omfattas av olika bestämmelser. </w:t>
      </w:r>
    </w:p>
    <w:p w14:paraId="468AC201" w14:textId="77777777" w:rsidR="004B559C" w:rsidRPr="00F00E5A" w:rsidRDefault="004B559C" w:rsidP="004B559C">
      <w:pPr>
        <w:pStyle w:val="Otsikko2"/>
        <w:rPr>
          <w:i w:val="0"/>
          <w:iCs/>
          <w:lang w:val="sv-SE"/>
        </w:rPr>
      </w:pPr>
      <w:bookmarkStart w:id="16" w:name="_Toc102631011"/>
      <w:bookmarkStart w:id="17" w:name="_Toc166751734"/>
      <w:r>
        <w:rPr>
          <w:i w:val="0"/>
          <w:lang w:val="sv"/>
        </w:rPr>
        <w:lastRenderedPageBreak/>
        <w:t>6.1 Allmän arbetstid</w:t>
      </w:r>
      <w:bookmarkEnd w:id="16"/>
      <w:bookmarkEnd w:id="17"/>
    </w:p>
    <w:p w14:paraId="54416D50"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 </w:t>
      </w:r>
      <w:bookmarkStart w:id="18" w:name="_Toc102631012"/>
    </w:p>
    <w:p w14:paraId="6D0B84CE" w14:textId="77777777" w:rsidR="004B559C" w:rsidRPr="00F00E5A" w:rsidRDefault="004B559C" w:rsidP="00611611">
      <w:pPr>
        <w:pStyle w:val="Otsikko3"/>
        <w:rPr>
          <w:rFonts w:ascii="Gudea" w:hAnsi="Gudea"/>
          <w:color w:val="auto"/>
          <w:sz w:val="32"/>
          <w:szCs w:val="32"/>
          <w:lang w:val="sv-SE"/>
        </w:rPr>
      </w:pPr>
      <w:bookmarkStart w:id="19" w:name="_Toc166751735"/>
      <w:r>
        <w:rPr>
          <w:rFonts w:ascii="Gudea" w:hAnsi="Gudea"/>
          <w:color w:val="auto"/>
          <w:sz w:val="32"/>
          <w:szCs w:val="32"/>
          <w:lang w:val="sv"/>
        </w:rPr>
        <w:t>6.1.1 Den ordinarie arbetstidens längd vid allmän arbetstid</w:t>
      </w:r>
      <w:bookmarkEnd w:id="18"/>
      <w:bookmarkEnd w:id="19"/>
    </w:p>
    <w:p w14:paraId="6DF2BE81" w14:textId="77777777" w:rsidR="004B559C" w:rsidRPr="00F00E5A" w:rsidRDefault="004B559C" w:rsidP="004B559C">
      <w:pPr>
        <w:spacing w:line="257" w:lineRule="auto"/>
        <w:rPr>
          <w:rFonts w:ascii="Gudea" w:eastAsia="Gudea" w:hAnsi="Gudea" w:cs="Gudea"/>
          <w:lang w:val="sv-SE"/>
        </w:rPr>
      </w:pPr>
    </w:p>
    <w:p w14:paraId="14835BD1" w14:textId="77777777" w:rsidR="004B559C" w:rsidRPr="00F00E5A" w:rsidRDefault="004B559C" w:rsidP="004B559C">
      <w:pPr>
        <w:spacing w:line="257" w:lineRule="auto"/>
        <w:rPr>
          <w:rFonts w:ascii="Gudea" w:eastAsia="Gudea" w:hAnsi="Gudea" w:cs="Gudea"/>
          <w:b/>
          <w:bCs/>
          <w:lang w:val="sv-SE"/>
        </w:rPr>
      </w:pPr>
      <w:r>
        <w:rPr>
          <w:rFonts w:ascii="Gudea" w:eastAsia="Gudea" w:hAnsi="Gudea" w:cs="Gudea"/>
          <w:b/>
          <w:bCs/>
          <w:lang w:val="sv"/>
        </w:rPr>
        <w:t>Den ordinarie arbetstidens maximala längd</w:t>
      </w:r>
    </w:p>
    <w:p w14:paraId="0E662BA2" w14:textId="77777777" w:rsidR="004B559C" w:rsidRPr="00F00E5A" w:rsidRDefault="004B559C" w:rsidP="004B559C">
      <w:pPr>
        <w:spacing w:line="257" w:lineRule="auto"/>
        <w:rPr>
          <w:rFonts w:ascii="Gudea" w:eastAsia="Gudea" w:hAnsi="Gudea" w:cs="Gudea"/>
          <w:b/>
          <w:bCs/>
          <w:lang w:val="sv-SE"/>
        </w:rPr>
      </w:pPr>
      <w:r>
        <w:rPr>
          <w:rFonts w:ascii="Gudea" w:eastAsia="Gudea" w:hAnsi="Gudea" w:cs="Gudea"/>
          <w:lang w:val="sv"/>
        </w:rPr>
        <w:t xml:space="preserve">Vid allmän arbetstid är arbetstagarens ordinarie arbetstid högst 8 timmar om dygnet och 40 timmar i veckan. </w:t>
      </w:r>
    </w:p>
    <w:p w14:paraId="00A49D01" w14:textId="77777777" w:rsidR="004B559C" w:rsidRPr="00F00E5A" w:rsidRDefault="004B559C" w:rsidP="004B559C">
      <w:pPr>
        <w:spacing w:line="257" w:lineRule="auto"/>
        <w:rPr>
          <w:rFonts w:ascii="Gudea" w:eastAsia="Gudea" w:hAnsi="Gudea" w:cs="Gudea"/>
          <w:lang w:val="sv-SE"/>
        </w:rPr>
      </w:pPr>
    </w:p>
    <w:p w14:paraId="4627D6DA" w14:textId="77777777" w:rsidR="004B559C" w:rsidRPr="00F00E5A" w:rsidRDefault="004B559C" w:rsidP="004B559C">
      <w:pPr>
        <w:spacing w:line="257" w:lineRule="auto"/>
        <w:rPr>
          <w:rFonts w:ascii="Gudea" w:eastAsia="Gudea" w:hAnsi="Gudea" w:cs="Gudea"/>
          <w:b/>
          <w:bCs/>
          <w:lang w:val="sv-SE"/>
        </w:rPr>
      </w:pPr>
      <w:r>
        <w:rPr>
          <w:rFonts w:ascii="Gudea" w:eastAsia="Gudea" w:hAnsi="Gudea" w:cs="Gudea"/>
          <w:b/>
          <w:bCs/>
          <w:lang w:val="sv"/>
        </w:rPr>
        <w:t xml:space="preserve">Utjämningsperioder </w:t>
      </w:r>
    </w:p>
    <w:p w14:paraId="016A387A" w14:textId="642A9BD9"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Den ordinarie veckoarbetstiden kan även fördelas så att den är 40 timmar i veckan i genomsnitt under en utjämningsperiod på 2–8 veckor. </w:t>
      </w:r>
      <w:r>
        <w:rPr>
          <w:rFonts w:ascii="Gudea" w:eastAsia="Gudea" w:hAnsi="Gudea" w:cs="Gudea"/>
          <w:lang w:val="sv"/>
        </w:rPr>
        <w:br/>
        <w:t xml:space="preserve">Arbetstagarens ordinarie arbetstid ska i så fall vara </w:t>
      </w:r>
    </w:p>
    <w:p w14:paraId="63053FA3" w14:textId="77777777" w:rsidR="004B559C" w:rsidRPr="00F00E5A" w:rsidRDefault="004B559C" w:rsidP="004B559C">
      <w:pPr>
        <w:spacing w:line="257" w:lineRule="auto"/>
        <w:ind w:firstLine="1304"/>
        <w:rPr>
          <w:rFonts w:ascii="Gudea" w:eastAsia="Gudea" w:hAnsi="Gudea" w:cs="Gudea"/>
          <w:lang w:val="sv-SE"/>
        </w:rPr>
      </w:pPr>
      <w:r>
        <w:rPr>
          <w:rFonts w:ascii="Gudea" w:eastAsia="Gudea" w:hAnsi="Gudea" w:cs="Gudea"/>
          <w:lang w:val="sv"/>
        </w:rPr>
        <w:t>högst 80 timmar under 2 veckor</w:t>
      </w:r>
    </w:p>
    <w:p w14:paraId="5B674D92" w14:textId="6E9F31E3" w:rsidR="004B559C" w:rsidRPr="00F00E5A" w:rsidRDefault="004B559C" w:rsidP="004B559C">
      <w:pPr>
        <w:spacing w:line="257" w:lineRule="auto"/>
        <w:ind w:firstLine="1304"/>
        <w:rPr>
          <w:rFonts w:ascii="Gudea" w:eastAsia="Gudea" w:hAnsi="Gudea" w:cs="Gudea"/>
          <w:lang w:val="sv-SE"/>
        </w:rPr>
      </w:pPr>
      <w:r>
        <w:rPr>
          <w:rFonts w:ascii="Gudea" w:eastAsia="Gudea" w:hAnsi="Gudea" w:cs="Gudea"/>
          <w:lang w:val="sv"/>
        </w:rPr>
        <w:t>högst 120 timmar under 3 veckor</w:t>
      </w:r>
    </w:p>
    <w:p w14:paraId="2517BAEC" w14:textId="1D5A4AAE" w:rsidR="004B559C" w:rsidRPr="00F00E5A" w:rsidRDefault="004B559C" w:rsidP="004B559C">
      <w:pPr>
        <w:spacing w:line="257" w:lineRule="auto"/>
        <w:ind w:firstLine="1304"/>
        <w:rPr>
          <w:rFonts w:ascii="Gudea" w:eastAsia="Gudea" w:hAnsi="Gudea" w:cs="Gudea"/>
          <w:lang w:val="sv-SE"/>
        </w:rPr>
      </w:pPr>
      <w:r>
        <w:rPr>
          <w:rFonts w:ascii="Gudea" w:eastAsia="Gudea" w:hAnsi="Gudea" w:cs="Gudea"/>
          <w:lang w:val="sv"/>
        </w:rPr>
        <w:t>högst 160 timmar under 4 veckor</w:t>
      </w:r>
    </w:p>
    <w:p w14:paraId="1A6AC442" w14:textId="2BEFBBDF" w:rsidR="004B559C" w:rsidRPr="00F00E5A" w:rsidRDefault="004B559C" w:rsidP="004B559C">
      <w:pPr>
        <w:spacing w:line="257" w:lineRule="auto"/>
        <w:ind w:firstLine="1304"/>
        <w:rPr>
          <w:rFonts w:ascii="Gudea" w:eastAsia="Gudea" w:hAnsi="Gudea" w:cs="Gudea"/>
          <w:lang w:val="sv-SE"/>
        </w:rPr>
      </w:pPr>
      <w:r>
        <w:rPr>
          <w:rFonts w:ascii="Gudea" w:eastAsia="Gudea" w:hAnsi="Gudea" w:cs="Gudea"/>
          <w:lang w:val="sv"/>
        </w:rPr>
        <w:t>högst 200 timmar under 5 veckor</w:t>
      </w:r>
    </w:p>
    <w:p w14:paraId="0CF7C742" w14:textId="27071881" w:rsidR="004B559C" w:rsidRPr="00F00E5A" w:rsidRDefault="004B559C" w:rsidP="004B559C">
      <w:pPr>
        <w:spacing w:line="257" w:lineRule="auto"/>
        <w:ind w:firstLine="1304"/>
        <w:rPr>
          <w:rFonts w:ascii="Gudea" w:eastAsia="Gudea" w:hAnsi="Gudea" w:cs="Gudea"/>
          <w:lang w:val="sv-SE"/>
        </w:rPr>
      </w:pPr>
      <w:r>
        <w:rPr>
          <w:rFonts w:ascii="Gudea" w:eastAsia="Gudea" w:hAnsi="Gudea" w:cs="Gudea"/>
          <w:lang w:val="sv"/>
        </w:rPr>
        <w:t>högst 240 timmar under 6 veckor</w:t>
      </w:r>
    </w:p>
    <w:p w14:paraId="18A3FA0F" w14:textId="5643D312" w:rsidR="004B559C" w:rsidRPr="00F00E5A" w:rsidRDefault="004B559C" w:rsidP="004B559C">
      <w:pPr>
        <w:spacing w:line="257" w:lineRule="auto"/>
        <w:ind w:firstLine="1304"/>
        <w:rPr>
          <w:rFonts w:ascii="Gudea" w:eastAsia="Gudea" w:hAnsi="Gudea" w:cs="Gudea"/>
          <w:lang w:val="sv-SE"/>
        </w:rPr>
      </w:pPr>
      <w:r>
        <w:rPr>
          <w:rFonts w:ascii="Gudea" w:eastAsia="Gudea" w:hAnsi="Gudea" w:cs="Gudea"/>
          <w:lang w:val="sv"/>
        </w:rPr>
        <w:t>högst 280 timmar under 7 veckor</w:t>
      </w:r>
    </w:p>
    <w:p w14:paraId="65BCC513" w14:textId="03053AF3" w:rsidR="004B559C" w:rsidRPr="00F00E5A" w:rsidRDefault="004B559C" w:rsidP="004B559C">
      <w:pPr>
        <w:spacing w:line="257" w:lineRule="auto"/>
        <w:ind w:firstLine="1304"/>
        <w:rPr>
          <w:rFonts w:ascii="Gudea" w:eastAsia="Gudea" w:hAnsi="Gudea" w:cs="Gudea"/>
          <w:lang w:val="sv-SE"/>
        </w:rPr>
      </w:pPr>
      <w:r>
        <w:rPr>
          <w:rFonts w:ascii="Gudea" w:eastAsia="Gudea" w:hAnsi="Gudea" w:cs="Gudea"/>
          <w:lang w:val="sv"/>
        </w:rPr>
        <w:t>högst 320 timmar under 8 veckor</w:t>
      </w:r>
    </w:p>
    <w:p w14:paraId="7ECDF7BC" w14:textId="51A9BCF5"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Under utjämningsperioden får ingen arbetsvecka ha en arbetstid som överskrider 48 timmar. </w:t>
      </w:r>
      <w:r>
        <w:rPr>
          <w:rFonts w:ascii="Gudea" w:eastAsia="Gudea" w:hAnsi="Gudea" w:cs="Gudea"/>
          <w:lang w:val="sv"/>
        </w:rPr>
        <w:br/>
        <w:t>Arbetstid som överskrider denna gräns utgör övertid.</w:t>
      </w:r>
    </w:p>
    <w:p w14:paraId="3EA5DCA3" w14:textId="4956C15E" w:rsidR="004B559C" w:rsidRPr="00F00E5A" w:rsidRDefault="004B559C" w:rsidP="00784F5B">
      <w:pPr>
        <w:spacing w:line="257" w:lineRule="auto"/>
        <w:ind w:left="1304"/>
        <w:rPr>
          <w:rFonts w:ascii="Gudea" w:eastAsia="Gudea" w:hAnsi="Gudea" w:cs="Gudea"/>
          <w:lang w:val="sv-SE"/>
        </w:rPr>
      </w:pPr>
      <w:r>
        <w:rPr>
          <w:rFonts w:ascii="Gudea" w:hAnsi="Gudea"/>
          <w:i/>
          <w:iCs/>
          <w:lang w:val="sv"/>
        </w:rPr>
        <w:t>Tillämpningsanvisning: En arbetsvecka är en kalendervecka, som börjar på en måndag och slutar på en söndag, om inte någonting annat har avtalats på den specifika arbetsplatsen avseende vilken dag arbetsveckan byts.</w:t>
      </w:r>
    </w:p>
    <w:p w14:paraId="7C0E1E12" w14:textId="77777777" w:rsidR="004B559C" w:rsidRPr="00F00E5A" w:rsidRDefault="004B559C" w:rsidP="004B559C">
      <w:pPr>
        <w:spacing w:line="257" w:lineRule="auto"/>
        <w:rPr>
          <w:rFonts w:ascii="Gudea" w:eastAsia="Gudea" w:hAnsi="Gudea" w:cs="Gudea"/>
          <w:lang w:val="sv-SE"/>
        </w:rPr>
      </w:pPr>
    </w:p>
    <w:p w14:paraId="44A495F8" w14:textId="77777777" w:rsidR="004B559C" w:rsidRPr="00F00E5A" w:rsidRDefault="004B559C" w:rsidP="004B559C">
      <w:pPr>
        <w:pStyle w:val="Otsikko3"/>
        <w:rPr>
          <w:rFonts w:ascii="Gudea" w:hAnsi="Gudea"/>
          <w:color w:val="auto"/>
          <w:sz w:val="32"/>
          <w:szCs w:val="32"/>
          <w:lang w:val="sv-SE"/>
        </w:rPr>
      </w:pPr>
      <w:bookmarkStart w:id="20" w:name="_Toc102631013"/>
      <w:bookmarkStart w:id="21" w:name="_Toc166751736"/>
      <w:r>
        <w:rPr>
          <w:rFonts w:ascii="Gudea" w:hAnsi="Gudea"/>
          <w:color w:val="auto"/>
          <w:sz w:val="32"/>
          <w:szCs w:val="32"/>
          <w:lang w:val="sv"/>
        </w:rPr>
        <w:t>6.1.2 Avvikelse från den ordinarie arbetstiden med arbetstagarens medgivande</w:t>
      </w:r>
      <w:bookmarkEnd w:id="20"/>
      <w:bookmarkEnd w:id="21"/>
    </w:p>
    <w:p w14:paraId="791A27A1" w14:textId="77777777" w:rsidR="004B559C" w:rsidRPr="00F00E5A" w:rsidRDefault="004B559C" w:rsidP="004B559C">
      <w:pPr>
        <w:rPr>
          <w:rFonts w:ascii="Gudea" w:eastAsia="Gudea" w:hAnsi="Gudea" w:cs="Gudea"/>
          <w:lang w:val="sv-SE"/>
        </w:rPr>
      </w:pPr>
    </w:p>
    <w:p w14:paraId="7B6F31D6" w14:textId="77777777" w:rsidR="004B559C" w:rsidRPr="00F00E5A" w:rsidRDefault="004B559C" w:rsidP="004B559C">
      <w:pPr>
        <w:rPr>
          <w:rFonts w:ascii="Gudea" w:eastAsia="Gudea" w:hAnsi="Gudea" w:cs="Gudea"/>
          <w:lang w:val="sv-SE"/>
        </w:rPr>
      </w:pPr>
      <w:r>
        <w:rPr>
          <w:rFonts w:ascii="Gudea" w:eastAsia="Gudea" w:hAnsi="Gudea" w:cs="Gudea"/>
          <w:lang w:val="sv"/>
        </w:rPr>
        <w:t>Endast en arbetsgivare som är organiserad i den organisation (Heta) som har undertecknat kollektivavtalet kan avtala om avvikande arbetstidsarrangemang enligt denna punkt.</w:t>
      </w:r>
    </w:p>
    <w:p w14:paraId="292C13C7" w14:textId="1AFF8A25" w:rsidR="004B559C" w:rsidRPr="00F00E5A" w:rsidRDefault="00980BED" w:rsidP="004B559C">
      <w:pPr>
        <w:rPr>
          <w:rFonts w:ascii="Gudea" w:eastAsia="Gudea" w:hAnsi="Gudea" w:cs="Gudea"/>
          <w:lang w:val="sv-SE"/>
        </w:rPr>
      </w:pPr>
      <w:r>
        <w:rPr>
          <w:rFonts w:ascii="Gudea" w:eastAsia="Gudea" w:hAnsi="Gudea" w:cs="Gudea"/>
          <w:lang w:val="sv"/>
        </w:rPr>
        <w:br w:type="page"/>
      </w:r>
    </w:p>
    <w:p w14:paraId="3C48B362" w14:textId="77777777" w:rsidR="004B559C" w:rsidRPr="00F00E5A" w:rsidRDefault="004B559C" w:rsidP="004B559C">
      <w:pPr>
        <w:pStyle w:val="Otsikko3"/>
        <w:rPr>
          <w:rFonts w:ascii="Gudea" w:hAnsi="Gudea"/>
          <w:color w:val="auto"/>
          <w:sz w:val="28"/>
          <w:szCs w:val="28"/>
          <w:lang w:val="sv-SE"/>
        </w:rPr>
      </w:pPr>
      <w:bookmarkStart w:id="22" w:name="_Toc102631014"/>
      <w:bookmarkStart w:id="23" w:name="_Toc166751737"/>
      <w:r>
        <w:rPr>
          <w:rFonts w:ascii="Gudea" w:hAnsi="Gudea"/>
          <w:color w:val="auto"/>
          <w:sz w:val="28"/>
          <w:szCs w:val="28"/>
          <w:lang w:val="sv"/>
        </w:rPr>
        <w:lastRenderedPageBreak/>
        <w:t>6.1.2.1 Förlängning av arbetstiden per dygn till högst 16 timmar</w:t>
      </w:r>
      <w:bookmarkEnd w:id="22"/>
      <w:bookmarkEnd w:id="23"/>
    </w:p>
    <w:p w14:paraId="4C169BD4" w14:textId="77777777" w:rsidR="004B559C" w:rsidRPr="00F00E5A" w:rsidRDefault="004B559C" w:rsidP="004B559C">
      <w:pPr>
        <w:rPr>
          <w:rFonts w:ascii="Gudea" w:eastAsia="Gudea" w:hAnsi="Gudea" w:cs="Gudea"/>
          <w:sz w:val="28"/>
          <w:szCs w:val="28"/>
          <w:lang w:val="sv-SE"/>
        </w:rPr>
      </w:pPr>
    </w:p>
    <w:p w14:paraId="1A64FD11" w14:textId="77777777" w:rsidR="004B559C" w:rsidRPr="00F00E5A" w:rsidRDefault="004B559C" w:rsidP="004B559C">
      <w:pPr>
        <w:rPr>
          <w:rFonts w:ascii="Gudea" w:eastAsia="Gudea" w:hAnsi="Gudea" w:cs="Gudea"/>
          <w:lang w:val="sv-SE"/>
        </w:rPr>
      </w:pPr>
      <w:r>
        <w:rPr>
          <w:rFonts w:ascii="Gudea" w:eastAsia="Gudea" w:hAnsi="Gudea" w:cs="Gudea"/>
          <w:lang w:val="sv"/>
        </w:rPr>
        <w:t>Arbetsgivaren och arbetstagaren kan komma överens om att förlänga arbetstiden per dygn till högst 16 timmar så länge följande krav uppfylls:</w:t>
      </w:r>
    </w:p>
    <w:p w14:paraId="2F4D41FB" w14:textId="77777777" w:rsidR="004B559C" w:rsidRPr="00F00E5A" w:rsidRDefault="004B559C" w:rsidP="004B559C">
      <w:pPr>
        <w:pStyle w:val="Luettelokappale"/>
        <w:numPr>
          <w:ilvl w:val="0"/>
          <w:numId w:val="11"/>
        </w:numPr>
        <w:rPr>
          <w:rFonts w:ascii="Gudea" w:eastAsia="Gudea" w:hAnsi="Gudea" w:cs="Gudea"/>
          <w:lang w:val="sv-SE"/>
        </w:rPr>
      </w:pPr>
      <w:r>
        <w:rPr>
          <w:rFonts w:ascii="Gudea" w:eastAsia="Gudea" w:hAnsi="Gudea" w:cs="Gudea"/>
          <w:lang w:val="sv"/>
        </w:rPr>
        <w:t>Arbetstiden jämnas ut under utjämningsperioden (2–8 veckor) till den ordinarie arbetstiden enligt punkt 6.1.1, och arbetstiden under arbetsveckan överskrider inte 48 timmar.</w:t>
      </w:r>
    </w:p>
    <w:p w14:paraId="0D751F4D" w14:textId="77C2D6C5" w:rsidR="00591861" w:rsidRPr="00F00E5A" w:rsidRDefault="00591861" w:rsidP="00591861">
      <w:pPr>
        <w:pStyle w:val="Luettelokappale"/>
        <w:numPr>
          <w:ilvl w:val="0"/>
          <w:numId w:val="11"/>
        </w:numPr>
        <w:spacing w:line="252" w:lineRule="auto"/>
        <w:rPr>
          <w:rStyle w:val="cf21"/>
          <w:rFonts w:ascii="Gudea" w:hAnsi="Gudea"/>
          <w:color w:val="auto"/>
          <w:sz w:val="22"/>
          <w:szCs w:val="22"/>
          <w:lang w:val="sv-SE"/>
        </w:rPr>
      </w:pPr>
      <w:r>
        <w:rPr>
          <w:rStyle w:val="cf01"/>
          <w:rFonts w:ascii="Gudea" w:hAnsi="Gudea"/>
          <w:sz w:val="22"/>
          <w:szCs w:val="22"/>
          <w:lang w:val="sv"/>
        </w:rPr>
        <w:t xml:space="preserve">Under ett arbetsskift som varar längre än 10 timmar </w:t>
      </w:r>
      <w:r>
        <w:rPr>
          <w:rStyle w:val="cf21"/>
          <w:rFonts w:ascii="Gudea" w:hAnsi="Gudea"/>
          <w:color w:val="auto"/>
          <w:sz w:val="22"/>
          <w:szCs w:val="22"/>
          <w:lang w:val="sv"/>
        </w:rPr>
        <w:t>måste arbetstagaren</w:t>
      </w:r>
      <w:r>
        <w:rPr>
          <w:rStyle w:val="cf01"/>
          <w:rFonts w:ascii="Gudea" w:hAnsi="Gudea"/>
          <w:sz w:val="22"/>
          <w:szCs w:val="22"/>
          <w:lang w:val="sv"/>
        </w:rPr>
        <w:t xml:space="preserve"> ges </w:t>
      </w:r>
      <w:r>
        <w:rPr>
          <w:rStyle w:val="cf21"/>
          <w:rFonts w:ascii="Gudea" w:hAnsi="Gudea"/>
          <w:color w:val="auto"/>
          <w:sz w:val="22"/>
          <w:szCs w:val="22"/>
          <w:lang w:val="sv"/>
        </w:rPr>
        <w:t>tillfälle</w:t>
      </w:r>
      <w:r>
        <w:rPr>
          <w:rStyle w:val="cf01"/>
          <w:rFonts w:ascii="Gudea" w:hAnsi="Gudea"/>
          <w:sz w:val="22"/>
          <w:szCs w:val="22"/>
          <w:lang w:val="sv"/>
        </w:rPr>
        <w:t xml:space="preserve"> att sova nattetid, </w:t>
      </w:r>
      <w:r>
        <w:rPr>
          <w:rStyle w:val="cf21"/>
          <w:rFonts w:ascii="Gudea" w:hAnsi="Gudea"/>
          <w:color w:val="auto"/>
          <w:sz w:val="22"/>
          <w:szCs w:val="22"/>
          <w:lang w:val="sv"/>
        </w:rPr>
        <w:t xml:space="preserve">såvida detta inte kan ordnas på grund av ett oundvikligt assistansbehov. </w:t>
      </w:r>
      <w:r>
        <w:rPr>
          <w:rStyle w:val="cf21"/>
          <w:rFonts w:ascii="Gudea" w:hAnsi="Gudea"/>
          <w:color w:val="auto"/>
          <w:sz w:val="22"/>
          <w:szCs w:val="22"/>
          <w:lang w:val="sv"/>
        </w:rPr>
        <w:br/>
        <w:t>Om förhållandena är sådana att det inte finns rimliga möjligheter att ge arbetstagaren tillfälle att sova, exempelvis vid deltagande i ett evenemang eller under en resa i ett fordon, kan undantag göras från detta krav.</w:t>
      </w:r>
    </w:p>
    <w:p w14:paraId="20FD920B" w14:textId="77777777" w:rsidR="004B559C" w:rsidRPr="00F00E5A" w:rsidRDefault="004B559C" w:rsidP="004B559C">
      <w:pPr>
        <w:pStyle w:val="Luettelokappale"/>
        <w:numPr>
          <w:ilvl w:val="0"/>
          <w:numId w:val="11"/>
        </w:numPr>
        <w:rPr>
          <w:rFonts w:ascii="Gudea" w:eastAsia="Gudea" w:hAnsi="Gudea" w:cs="Gudea"/>
          <w:lang w:val="sv-SE"/>
        </w:rPr>
      </w:pPr>
      <w:r>
        <w:rPr>
          <w:rFonts w:ascii="Gudea" w:eastAsia="Gudea" w:hAnsi="Gudea" w:cs="Gudea"/>
          <w:lang w:val="sv"/>
        </w:rPr>
        <w:t>Om ett arbetsskift varar i 12 timmar eller längre, måste det finnas en dygnsvila före och efter skiftet på minst 11 timmar, och efter fyra på varandra följande 12-timmarsskift måste det finnas en oavbruten ledighetsperiod på minst 35 timmar.</w:t>
      </w:r>
    </w:p>
    <w:p w14:paraId="3AD86366" w14:textId="77777777" w:rsidR="004B559C" w:rsidRPr="00F00E5A" w:rsidRDefault="004B559C" w:rsidP="004B559C">
      <w:pPr>
        <w:rPr>
          <w:rFonts w:ascii="Gudea" w:eastAsia="Gudea" w:hAnsi="Gudea" w:cs="Gudea"/>
          <w:lang w:val="sv-SE"/>
        </w:rPr>
      </w:pPr>
    </w:p>
    <w:p w14:paraId="1A6A0AC3" w14:textId="77777777" w:rsidR="004B559C" w:rsidRPr="00F00E5A" w:rsidRDefault="004B559C" w:rsidP="004B559C">
      <w:pPr>
        <w:rPr>
          <w:rFonts w:ascii="Gudea" w:eastAsia="Gudea" w:hAnsi="Gudea" w:cs="Gudea"/>
          <w:b/>
          <w:bCs/>
          <w:lang w:val="sv-SE"/>
        </w:rPr>
      </w:pPr>
      <w:r>
        <w:rPr>
          <w:rFonts w:ascii="Gudea" w:eastAsia="Gudea" w:hAnsi="Gudea" w:cs="Gudea"/>
          <w:b/>
          <w:bCs/>
          <w:lang w:val="sv"/>
        </w:rPr>
        <w:t>Avtal om förlängning av arbetstiden till högst 16 timmar</w:t>
      </w:r>
    </w:p>
    <w:p w14:paraId="712B91FC" w14:textId="6F43B697" w:rsidR="004B559C" w:rsidRPr="00F00E5A" w:rsidRDefault="004B559C" w:rsidP="004B559C">
      <w:pPr>
        <w:rPr>
          <w:rFonts w:ascii="Gudea" w:eastAsia="Gudea" w:hAnsi="Gudea" w:cs="Gudea"/>
          <w:lang w:val="sv-SE"/>
        </w:rPr>
      </w:pPr>
      <w:r>
        <w:rPr>
          <w:rFonts w:ascii="Gudea" w:eastAsia="Gudea" w:hAnsi="Gudea" w:cs="Gudea"/>
          <w:lang w:val="sv"/>
        </w:rPr>
        <w:t xml:space="preserve">Om avtalet om förlängda skift är avsett att gälla i mer än en utjämningsperiod, måste avtalet ingås skriftligt eller elektroniskt. </w:t>
      </w:r>
      <w:r>
        <w:rPr>
          <w:rFonts w:ascii="Gudea" w:eastAsia="Gudea" w:hAnsi="Gudea" w:cs="Gudea"/>
          <w:lang w:val="sv"/>
        </w:rPr>
        <w:br/>
        <w:t xml:space="preserve">I avtalet måste det anges huruvida avtalet gäller tills vidare eller för viss tid. </w:t>
      </w:r>
      <w:r>
        <w:rPr>
          <w:rFonts w:ascii="Gudea" w:eastAsia="Gudea" w:hAnsi="Gudea" w:cs="Gudea"/>
          <w:lang w:val="sv"/>
        </w:rPr>
        <w:br/>
        <w:t>I ett visstidsavtal måste avtalets giltighetstid framgå.</w:t>
      </w:r>
    </w:p>
    <w:p w14:paraId="2F8C64C3" w14:textId="77777777" w:rsidR="004B559C" w:rsidRPr="00F00E5A" w:rsidRDefault="004B559C" w:rsidP="004B559C">
      <w:pPr>
        <w:rPr>
          <w:rFonts w:ascii="Gudea" w:eastAsia="Gudea" w:hAnsi="Gudea" w:cs="Gudea"/>
          <w:lang w:val="sv-SE"/>
        </w:rPr>
      </w:pPr>
      <w:r>
        <w:rPr>
          <w:rFonts w:ascii="Gudea" w:eastAsia="Gudea" w:hAnsi="Gudea" w:cs="Gudea"/>
          <w:lang w:val="sv"/>
        </w:rPr>
        <w:t>För en förlängning av dygnsarbetstiden som endast gäller en utjämningsperiod kan även en arbetsskiftsförteckning som har godkänts och skrivits under av båda parter anses utgöra ett skriftligt avtal.</w:t>
      </w:r>
    </w:p>
    <w:p w14:paraId="38025C31" w14:textId="13C0A0B7" w:rsidR="004B559C" w:rsidRPr="00F00E5A" w:rsidRDefault="004B559C" w:rsidP="004B559C">
      <w:pPr>
        <w:rPr>
          <w:rFonts w:ascii="Gudea" w:eastAsia="Gudea" w:hAnsi="Gudea" w:cs="Gudea"/>
          <w:lang w:val="sv-SE"/>
        </w:rPr>
      </w:pPr>
      <w:r>
        <w:rPr>
          <w:rFonts w:ascii="Gudea" w:eastAsia="Gudea" w:hAnsi="Gudea" w:cs="Gudea"/>
          <w:lang w:val="sv"/>
        </w:rPr>
        <w:t xml:space="preserve">Ett tillsvidareavtal kan sägas upp av endera parten med en månads uppsägningstid. </w:t>
      </w:r>
      <w:r>
        <w:rPr>
          <w:rFonts w:ascii="Gudea" w:eastAsia="Gudea" w:hAnsi="Gudea" w:cs="Gudea"/>
          <w:lang w:val="sv"/>
        </w:rPr>
        <w:br/>
        <w:t>Om det vid tidpunkten för uppsägningen kvarstår mer än en månad tills den pågående utjämningsperioden löper ut, sker återgången till arbetstidsarrangemanget enligt punkt 6.1.1 efter att utjämningsperioden har löpt ut.</w:t>
      </w:r>
    </w:p>
    <w:p w14:paraId="4D9784FD" w14:textId="77777777" w:rsidR="004B559C" w:rsidRPr="00F00E5A" w:rsidRDefault="004B559C" w:rsidP="004B559C">
      <w:pPr>
        <w:rPr>
          <w:rFonts w:ascii="Gudea" w:eastAsia="Times New Roman" w:hAnsi="Gudea" w:cs="Times New Roman"/>
          <w:lang w:val="sv-SE"/>
        </w:rPr>
      </w:pPr>
    </w:p>
    <w:p w14:paraId="48D5B8CC" w14:textId="77777777" w:rsidR="004B559C" w:rsidRPr="00F00E5A" w:rsidRDefault="004B559C" w:rsidP="004B559C">
      <w:pPr>
        <w:pStyle w:val="Otsikko3"/>
        <w:rPr>
          <w:rFonts w:ascii="Gudea" w:hAnsi="Gudea"/>
          <w:color w:val="auto"/>
          <w:sz w:val="28"/>
          <w:szCs w:val="28"/>
          <w:lang w:val="sv-SE"/>
        </w:rPr>
      </w:pPr>
      <w:bookmarkStart w:id="24" w:name="_Toc102631015"/>
      <w:bookmarkStart w:id="25" w:name="_Toc166751738"/>
      <w:r>
        <w:rPr>
          <w:rFonts w:ascii="Gudea" w:hAnsi="Gudea"/>
          <w:color w:val="auto"/>
          <w:sz w:val="28"/>
          <w:szCs w:val="28"/>
          <w:lang w:val="sv"/>
        </w:rPr>
        <w:t>6.1.2.2 Förlängning av arbetstiden per dygn till mer än 16 timmar</w:t>
      </w:r>
      <w:bookmarkEnd w:id="24"/>
      <w:bookmarkEnd w:id="25"/>
    </w:p>
    <w:p w14:paraId="4A1F509C" w14:textId="77777777" w:rsidR="004B559C" w:rsidRPr="00F00E5A" w:rsidRDefault="004B559C" w:rsidP="004B559C">
      <w:pPr>
        <w:rPr>
          <w:rFonts w:ascii="Gudea" w:eastAsia="Gudea" w:hAnsi="Gudea" w:cs="Gudea"/>
          <w:lang w:val="sv-SE"/>
        </w:rPr>
      </w:pPr>
    </w:p>
    <w:p w14:paraId="2E645D18" w14:textId="77777777" w:rsidR="004B559C" w:rsidRPr="00F00E5A" w:rsidRDefault="004B559C" w:rsidP="004B559C">
      <w:pPr>
        <w:rPr>
          <w:rFonts w:ascii="Gudea" w:eastAsia="Gudea" w:hAnsi="Gudea" w:cs="Gudea"/>
          <w:lang w:val="sv-SE"/>
        </w:rPr>
      </w:pPr>
      <w:r>
        <w:rPr>
          <w:rFonts w:ascii="Gudea" w:eastAsia="Gudea" w:hAnsi="Gudea" w:cs="Gudea"/>
          <w:lang w:val="sv"/>
        </w:rPr>
        <w:t>I ett sådant arbete där assistansbehovet överskrider 16 timmar om dygnet och behovet av aktiv assistans är till största delen koncentrerat till en del av arbetsskiftet eller varierar periodvis under skiftet, kan arbetsgivaren och arbetstagaren komma överens om att förlänga den maximala arbetstiden per dygn till 16–24 timmar, förutsatt att följande krav är uppfyllda:</w:t>
      </w:r>
    </w:p>
    <w:p w14:paraId="5B543530" w14:textId="5FE248A5" w:rsidR="004B559C" w:rsidRPr="00F00E5A" w:rsidRDefault="004B559C" w:rsidP="004B559C">
      <w:pPr>
        <w:pStyle w:val="Luettelokappale"/>
        <w:numPr>
          <w:ilvl w:val="0"/>
          <w:numId w:val="10"/>
        </w:numPr>
        <w:rPr>
          <w:rFonts w:ascii="Gudea" w:eastAsia="Gudea" w:hAnsi="Gudea" w:cs="Gudea"/>
          <w:lang w:val="sv-SE"/>
        </w:rPr>
      </w:pPr>
      <w:r>
        <w:rPr>
          <w:rFonts w:ascii="Gudea" w:eastAsia="Gudea" w:hAnsi="Gudea" w:cs="Gudea"/>
          <w:lang w:val="sv"/>
        </w:rPr>
        <w:t xml:space="preserve">Arbetstiden jämnas ut under utjämningsperioden (2–8 veckor) till den ordinarie arbetstiden enligt punkt 6.1.1. </w:t>
      </w:r>
      <w:r>
        <w:rPr>
          <w:rFonts w:ascii="Gudea" w:eastAsia="Gudea" w:hAnsi="Gudea" w:cs="Gudea"/>
          <w:lang w:val="sv"/>
        </w:rPr>
        <w:br/>
        <w:t>Arbetsskiftets längd får vara högst 48 timmar, och arbetstiden under arbetsveckan får inte överskrida 48 timmar.</w:t>
      </w:r>
    </w:p>
    <w:p w14:paraId="104E0185" w14:textId="0709DCAE" w:rsidR="00106CCE" w:rsidRPr="00F00E5A" w:rsidRDefault="00106CCE" w:rsidP="00106CCE">
      <w:pPr>
        <w:pStyle w:val="Luettelokappale"/>
        <w:numPr>
          <w:ilvl w:val="0"/>
          <w:numId w:val="10"/>
        </w:numPr>
        <w:spacing w:line="252" w:lineRule="auto"/>
        <w:rPr>
          <w:rStyle w:val="cf21"/>
          <w:rFonts w:ascii="Gudea" w:hAnsi="Gudea"/>
          <w:color w:val="auto"/>
          <w:sz w:val="22"/>
          <w:szCs w:val="22"/>
          <w:lang w:val="sv-SE"/>
        </w:rPr>
      </w:pPr>
      <w:r>
        <w:rPr>
          <w:rStyle w:val="cf01"/>
          <w:rFonts w:ascii="Gudea" w:hAnsi="Gudea"/>
          <w:sz w:val="22"/>
          <w:szCs w:val="22"/>
          <w:lang w:val="sv"/>
        </w:rPr>
        <w:t xml:space="preserve">Under ett arbetsskift som varar längre än 10 timmar </w:t>
      </w:r>
      <w:r>
        <w:rPr>
          <w:rStyle w:val="cf21"/>
          <w:rFonts w:ascii="Gudea" w:hAnsi="Gudea"/>
          <w:color w:val="auto"/>
          <w:sz w:val="22"/>
          <w:szCs w:val="22"/>
          <w:lang w:val="sv"/>
        </w:rPr>
        <w:t>måste arbetstagaren</w:t>
      </w:r>
      <w:r>
        <w:rPr>
          <w:rStyle w:val="cf01"/>
          <w:rFonts w:ascii="Gudea" w:hAnsi="Gudea"/>
          <w:sz w:val="22"/>
          <w:szCs w:val="22"/>
          <w:lang w:val="sv"/>
        </w:rPr>
        <w:t xml:space="preserve"> ges </w:t>
      </w:r>
      <w:r>
        <w:rPr>
          <w:rStyle w:val="cf21"/>
          <w:rFonts w:ascii="Gudea" w:hAnsi="Gudea"/>
          <w:color w:val="auto"/>
          <w:sz w:val="22"/>
          <w:szCs w:val="22"/>
          <w:lang w:val="sv"/>
        </w:rPr>
        <w:t>tillfälle</w:t>
      </w:r>
      <w:r>
        <w:rPr>
          <w:rStyle w:val="cf01"/>
          <w:rFonts w:ascii="Gudea" w:hAnsi="Gudea"/>
          <w:sz w:val="22"/>
          <w:szCs w:val="22"/>
          <w:lang w:val="sv"/>
        </w:rPr>
        <w:t xml:space="preserve"> att sova nattetid, </w:t>
      </w:r>
      <w:r>
        <w:rPr>
          <w:rStyle w:val="cf21"/>
          <w:rFonts w:ascii="Gudea" w:hAnsi="Gudea"/>
          <w:color w:val="auto"/>
          <w:sz w:val="22"/>
          <w:szCs w:val="22"/>
          <w:lang w:val="sv"/>
        </w:rPr>
        <w:t xml:space="preserve">såvida detta inte kan ordnas på grund av ett oundvikligt assistansbehov. </w:t>
      </w:r>
      <w:r>
        <w:rPr>
          <w:rStyle w:val="cf21"/>
          <w:rFonts w:ascii="Gudea" w:hAnsi="Gudea"/>
          <w:color w:val="auto"/>
          <w:sz w:val="22"/>
          <w:szCs w:val="22"/>
          <w:lang w:val="sv"/>
        </w:rPr>
        <w:br/>
        <w:t xml:space="preserve">Om förhållandena är sådana att det inte finns rimliga möjligheter att ge arbetstagaren tillfälle att </w:t>
      </w:r>
      <w:r>
        <w:rPr>
          <w:rStyle w:val="cf21"/>
          <w:rFonts w:ascii="Gudea" w:hAnsi="Gudea"/>
          <w:color w:val="auto"/>
          <w:sz w:val="22"/>
          <w:szCs w:val="22"/>
          <w:lang w:val="sv"/>
        </w:rPr>
        <w:lastRenderedPageBreak/>
        <w:t>sova, exempelvis vid deltagande i ett evenemang eller under en resa i ett fordon, kan undantag göras från detta krav.</w:t>
      </w:r>
    </w:p>
    <w:p w14:paraId="1FE07C29" w14:textId="4D43F408" w:rsidR="004B559C" w:rsidRPr="00F00E5A" w:rsidRDefault="004B559C" w:rsidP="004B559C">
      <w:pPr>
        <w:pStyle w:val="Luettelokappale"/>
        <w:numPr>
          <w:ilvl w:val="0"/>
          <w:numId w:val="10"/>
        </w:numPr>
        <w:rPr>
          <w:rFonts w:ascii="Gudea" w:eastAsia="Gudea" w:hAnsi="Gudea" w:cs="Gudea"/>
          <w:lang w:val="sv-SE"/>
        </w:rPr>
      </w:pPr>
      <w:r>
        <w:rPr>
          <w:rFonts w:ascii="Gudea" w:eastAsia="Gudea" w:hAnsi="Gudea" w:cs="Gudea"/>
          <w:lang w:val="sv"/>
        </w:rPr>
        <w:t xml:space="preserve">Ett arbetsskift som varar längre än 16 timmar får ha högst två direkt föregående skift, och ledigheten före början av skiftet måste vara minst 11 timmar. </w:t>
      </w:r>
      <w:r>
        <w:rPr>
          <w:rFonts w:ascii="Gudea" w:eastAsia="Gudea" w:hAnsi="Gudea" w:cs="Gudea"/>
          <w:lang w:val="sv"/>
        </w:rPr>
        <w:br/>
        <w:t>Skiftet måste efterföljas direkt av en ledighetsperiod som varar i minst 35 timmar.</w:t>
      </w:r>
    </w:p>
    <w:p w14:paraId="71E28A98" w14:textId="77777777" w:rsidR="009037BE" w:rsidRPr="00F00E5A" w:rsidRDefault="009037BE" w:rsidP="004B559C">
      <w:pPr>
        <w:rPr>
          <w:rFonts w:ascii="Gudea" w:eastAsia="Gudea" w:hAnsi="Gudea" w:cs="Gudea"/>
          <w:lang w:val="sv-SE"/>
        </w:rPr>
      </w:pPr>
    </w:p>
    <w:p w14:paraId="0207F515" w14:textId="77777777" w:rsidR="004B559C" w:rsidRPr="00F00E5A" w:rsidRDefault="004B559C" w:rsidP="004B559C">
      <w:pPr>
        <w:rPr>
          <w:rFonts w:ascii="Gudea" w:eastAsia="Gudea" w:hAnsi="Gudea" w:cs="Gudea"/>
          <w:b/>
          <w:bCs/>
          <w:lang w:val="sv-SE"/>
        </w:rPr>
      </w:pPr>
      <w:r>
        <w:rPr>
          <w:rFonts w:ascii="Gudea" w:eastAsia="Gudea" w:hAnsi="Gudea" w:cs="Gudea"/>
          <w:b/>
          <w:bCs/>
          <w:lang w:val="sv"/>
        </w:rPr>
        <w:t>Avtal om förlängning av arbetstiden till mer än 16 timmar</w:t>
      </w:r>
    </w:p>
    <w:p w14:paraId="0651E559" w14:textId="63C68FA0" w:rsidR="004B559C" w:rsidRPr="00F00E5A" w:rsidRDefault="004B559C" w:rsidP="004B559C">
      <w:pPr>
        <w:rPr>
          <w:rFonts w:ascii="Gudea" w:eastAsia="Gudea" w:hAnsi="Gudea" w:cs="Gudea"/>
          <w:lang w:val="sv-SE"/>
        </w:rPr>
      </w:pPr>
      <w:r>
        <w:rPr>
          <w:rFonts w:ascii="Gudea" w:eastAsia="Gudea" w:hAnsi="Gudea" w:cs="Gudea"/>
          <w:lang w:val="sv"/>
        </w:rPr>
        <w:t xml:space="preserve">Om avtalet om förlängda skift är avsett att gälla i mer än en utjämningsperiod, måste avtalet ingås skriftligt eller elektroniskt. </w:t>
      </w:r>
      <w:r>
        <w:rPr>
          <w:rFonts w:ascii="Gudea" w:eastAsia="Gudea" w:hAnsi="Gudea" w:cs="Gudea"/>
          <w:lang w:val="sv"/>
        </w:rPr>
        <w:br/>
        <w:t xml:space="preserve">I avtalet måste det anges huruvida avtalet gäller tills vidare eller för viss tid. </w:t>
      </w:r>
      <w:r>
        <w:rPr>
          <w:rFonts w:ascii="Gudea" w:eastAsia="Gudea" w:hAnsi="Gudea" w:cs="Gudea"/>
          <w:lang w:val="sv"/>
        </w:rPr>
        <w:br/>
        <w:t>I ett visstidsavtal måste avtalets giltighetstid framgå.</w:t>
      </w:r>
    </w:p>
    <w:p w14:paraId="0ED83C16" w14:textId="77777777" w:rsidR="004B559C" w:rsidRPr="00F00E5A" w:rsidRDefault="004B559C" w:rsidP="004B559C">
      <w:pPr>
        <w:rPr>
          <w:rFonts w:ascii="Gudea" w:eastAsia="Gudea" w:hAnsi="Gudea" w:cs="Gudea"/>
          <w:lang w:val="sv-SE"/>
        </w:rPr>
      </w:pPr>
      <w:r>
        <w:rPr>
          <w:rFonts w:ascii="Gudea" w:eastAsia="Gudea" w:hAnsi="Gudea" w:cs="Gudea"/>
          <w:lang w:val="sv"/>
        </w:rPr>
        <w:t>För en förlängning av dygnsarbetstiden som endast gäller en utjämningsperiod kan även en arbetsskiftsförteckning som har godkänts och skrivits under av båda parter anses utgöra ett skriftligt avtal.</w:t>
      </w:r>
    </w:p>
    <w:p w14:paraId="6295B0DD" w14:textId="34B77026" w:rsidR="004B559C" w:rsidRPr="00F00E5A" w:rsidRDefault="004B559C" w:rsidP="004B559C">
      <w:pPr>
        <w:rPr>
          <w:rFonts w:ascii="Gudea" w:eastAsia="Gudea" w:hAnsi="Gudea" w:cs="Gudea"/>
          <w:lang w:val="sv-SE"/>
        </w:rPr>
      </w:pPr>
      <w:r>
        <w:rPr>
          <w:rFonts w:ascii="Gudea" w:eastAsia="Gudea" w:hAnsi="Gudea" w:cs="Gudea"/>
          <w:lang w:val="sv"/>
        </w:rPr>
        <w:t xml:space="preserve">Ett tillsvidareavtal kan sägas upp av endera parten med en månads uppsägningstid. </w:t>
      </w:r>
      <w:r>
        <w:rPr>
          <w:rFonts w:ascii="Gudea" w:eastAsia="Gudea" w:hAnsi="Gudea" w:cs="Gudea"/>
          <w:lang w:val="sv"/>
        </w:rPr>
        <w:br/>
        <w:t>Om det vid tidpunkten för uppsägningen kvarstår mer än en månad tills den pågående utjämningsperioden löper ut, sker återgången till arbetstidsarrangemanget enligt punkt 6.1.1 efter att utjämningsperioden har löpt ut.</w:t>
      </w:r>
    </w:p>
    <w:p w14:paraId="23AEF846" w14:textId="77777777" w:rsidR="004B559C" w:rsidRPr="00F00E5A" w:rsidRDefault="004B559C" w:rsidP="004B559C">
      <w:pPr>
        <w:rPr>
          <w:rFonts w:ascii="Gudea" w:eastAsia="Gudea" w:hAnsi="Gudea" w:cs="Gudea"/>
          <w:lang w:val="sv-SE"/>
        </w:rPr>
      </w:pPr>
    </w:p>
    <w:p w14:paraId="0A775978" w14:textId="77777777" w:rsidR="004B559C" w:rsidRPr="00F00E5A" w:rsidRDefault="004B559C" w:rsidP="004B559C">
      <w:pPr>
        <w:pStyle w:val="Otsikko3"/>
        <w:rPr>
          <w:rFonts w:ascii="Gudea" w:hAnsi="Gudea"/>
          <w:color w:val="auto"/>
          <w:sz w:val="28"/>
          <w:szCs w:val="28"/>
          <w:lang w:val="sv-SE"/>
        </w:rPr>
      </w:pPr>
      <w:bookmarkStart w:id="26" w:name="_Toc102631016"/>
      <w:bookmarkStart w:id="27" w:name="_Toc166751739"/>
      <w:r>
        <w:rPr>
          <w:rFonts w:ascii="Gudea" w:hAnsi="Gudea"/>
          <w:color w:val="auto"/>
          <w:sz w:val="28"/>
          <w:szCs w:val="28"/>
          <w:lang w:val="sv"/>
        </w:rPr>
        <w:t>6.1.2.3 Avvikelse från dygnsarbetstid och dygnsvila under resor</w:t>
      </w:r>
      <w:bookmarkEnd w:id="26"/>
      <w:bookmarkEnd w:id="27"/>
    </w:p>
    <w:p w14:paraId="1FB00160" w14:textId="77777777" w:rsidR="004B559C" w:rsidRPr="00F00E5A" w:rsidRDefault="004B559C" w:rsidP="004B559C">
      <w:pPr>
        <w:rPr>
          <w:rFonts w:ascii="Gudea" w:eastAsia="Gudea" w:hAnsi="Gudea" w:cs="Gudea"/>
          <w:lang w:val="sv-SE"/>
        </w:rPr>
      </w:pPr>
    </w:p>
    <w:p w14:paraId="0B9024F2" w14:textId="316C3E14" w:rsidR="004B559C" w:rsidRPr="00F00E5A" w:rsidRDefault="004B559C" w:rsidP="004B559C">
      <w:pPr>
        <w:rPr>
          <w:rFonts w:ascii="Gudea" w:eastAsia="Gudea" w:hAnsi="Gudea" w:cs="Gudea"/>
          <w:lang w:val="sv-SE"/>
        </w:rPr>
      </w:pPr>
      <w:r>
        <w:rPr>
          <w:rFonts w:ascii="Gudea" w:eastAsia="Gudea" w:hAnsi="Gudea" w:cs="Gudea"/>
          <w:lang w:val="sv"/>
        </w:rPr>
        <w:t>Vid allmän arbetstid kan arbetsgivaren och arbetstagaren under en resa till en annan ort eller utomlands avtala om dygnsarbetstid och dygnsvila med avvikelse från bestämmelserna i detta kollektivavtal för en period som varar i högst 30 dygn eller – om assistentens arbetstid är 24 timmar per dygn och endast en assistent ansvarar för all assistans under resan – högst 14 dygn.</w:t>
      </w:r>
      <w:r>
        <w:rPr>
          <w:rFonts w:ascii="Gudea" w:eastAsia="Gudea" w:hAnsi="Gudea" w:cs="Gudea"/>
          <w:lang w:val="sv"/>
        </w:rPr>
        <w:br/>
        <w:t>Inget avtal om avvikelse behövs om det under resan finns möjlighet att iaktta kollektivavtalets bestämmelser avseende dygnsarbetstid och dygnsvila.</w:t>
      </w:r>
    </w:p>
    <w:p w14:paraId="1D4C961D" w14:textId="702E0D4E" w:rsidR="004B559C" w:rsidRPr="00F00E5A" w:rsidRDefault="004B559C" w:rsidP="004B559C">
      <w:pPr>
        <w:rPr>
          <w:rFonts w:ascii="Gudea" w:eastAsia="Gudea" w:hAnsi="Gudea" w:cs="Gudea"/>
          <w:lang w:val="sv-SE"/>
        </w:rPr>
      </w:pPr>
      <w:r>
        <w:rPr>
          <w:rFonts w:ascii="Gudea" w:eastAsia="Gudea" w:hAnsi="Gudea" w:cs="Gudea"/>
          <w:lang w:val="sv"/>
        </w:rPr>
        <w:t>Ersättande vilotid ska ges i enlighet med arbetstidslagen.</w:t>
      </w:r>
    </w:p>
    <w:p w14:paraId="6DC10871" w14:textId="70928937" w:rsidR="004B559C" w:rsidRPr="00F00E5A" w:rsidRDefault="004B559C" w:rsidP="004B559C">
      <w:pPr>
        <w:rPr>
          <w:rFonts w:ascii="Gudea" w:eastAsia="Gudea" w:hAnsi="Gudea" w:cs="Gudea"/>
          <w:lang w:val="sv-SE"/>
        </w:rPr>
      </w:pPr>
      <w:r>
        <w:rPr>
          <w:rFonts w:ascii="Gudea" w:eastAsia="Gudea" w:hAnsi="Gudea" w:cs="Gudea"/>
          <w:lang w:val="sv"/>
        </w:rPr>
        <w:t xml:space="preserve">Om utjämningsperioder inte vanligtvis används inom anställningen eller om det inte är möjligt att inom den normala utjämningsperioden jämna ut arbetstiderna för den/de arbetstagare som följer med på resan eller för övriga arbetstagare, kan en längre utjämningsperiod på högst 16 veckor tas i bruk tillfälligt. </w:t>
      </w:r>
      <w:r>
        <w:rPr>
          <w:rFonts w:ascii="Gudea" w:eastAsia="Gudea" w:hAnsi="Gudea" w:cs="Gudea"/>
          <w:lang w:val="sv"/>
        </w:rPr>
        <w:br/>
        <w:t xml:space="preserve">Arbetsgivaren ska före resan upprätta en arbetsskiftsförteckning för att jämna ut arbetstiden inom den utjämningsperiod som behövs för ändamålet (maximal längd 16 veckor). </w:t>
      </w:r>
      <w:r>
        <w:rPr>
          <w:rFonts w:ascii="Gudea" w:eastAsia="Gudea" w:hAnsi="Gudea" w:cs="Gudea"/>
          <w:lang w:val="sv"/>
        </w:rPr>
        <w:br/>
        <w:t xml:space="preserve">Om det för utjämning av arbetstiden krävs en utjämningsperiod på 9 veckor eller längre, ska en arbetsskiftsförteckning upprättas för minst 8 veckor, och för resten av utjämningsperioden ska en utjämningsplan upprättas, där det åtminstone framgår hur lång arbetstid per vecka varje arbetstagare har. </w:t>
      </w:r>
      <w:r>
        <w:rPr>
          <w:rFonts w:ascii="Gudea" w:eastAsia="Gudea" w:hAnsi="Gudea" w:cs="Gudea"/>
          <w:lang w:val="sv"/>
        </w:rPr>
        <w:br/>
        <w:t>Utjämningsplanen måste kompletteras med dagliga arbetstider senast en vecka innan den börjar tillämpas.</w:t>
      </w:r>
    </w:p>
    <w:p w14:paraId="0A5E3307" w14:textId="536C5C3A" w:rsidR="004B559C" w:rsidRPr="00F00E5A" w:rsidRDefault="004B559C" w:rsidP="004B559C">
      <w:pPr>
        <w:rPr>
          <w:rFonts w:ascii="Gudea" w:eastAsia="Gudea" w:hAnsi="Gudea" w:cs="Gudea"/>
          <w:lang w:val="sv-SE"/>
        </w:rPr>
      </w:pPr>
      <w:r>
        <w:rPr>
          <w:rFonts w:ascii="Gudea" w:eastAsia="Gudea" w:hAnsi="Gudea" w:cs="Gudea"/>
          <w:lang w:val="sv"/>
        </w:rPr>
        <w:t>Trots att arbetsgivaren och arbetstagaren har ingått ett avtal för resan, är det möjligt att ändra arbetsskiftsförteckningen under de förutsättningar som fastställs i § 8 i kollektivavtalet.</w:t>
      </w:r>
    </w:p>
    <w:p w14:paraId="5AD84059" w14:textId="56C6464E" w:rsidR="004B559C" w:rsidRPr="00F00E5A" w:rsidRDefault="004B559C" w:rsidP="004B559C">
      <w:pPr>
        <w:ind w:left="1304"/>
        <w:rPr>
          <w:rFonts w:ascii="Gudea" w:eastAsia="Gudea" w:hAnsi="Gudea" w:cs="Gudea"/>
          <w:i/>
          <w:iCs/>
          <w:lang w:val="sv-SE"/>
        </w:rPr>
      </w:pPr>
      <w:r>
        <w:rPr>
          <w:rFonts w:ascii="Gudea" w:eastAsia="Gudea" w:hAnsi="Gudea" w:cs="Gudea"/>
          <w:i/>
          <w:iCs/>
          <w:lang w:val="sv"/>
        </w:rPr>
        <w:t xml:space="preserve">Tillämpningsanvisning: Om övriga arbetstagare inte permitteras under tiden som resan pågår är det vanligtvis nödvändigt att komma överens om arbetstidsarrangemangen även med dem. </w:t>
      </w:r>
      <w:r>
        <w:rPr>
          <w:rFonts w:ascii="Gudea" w:eastAsia="Gudea" w:hAnsi="Gudea" w:cs="Gudea"/>
          <w:lang w:val="sv"/>
        </w:rPr>
        <w:br/>
      </w:r>
      <w:r>
        <w:rPr>
          <w:rFonts w:ascii="Gudea" w:eastAsia="Gudea" w:hAnsi="Gudea" w:cs="Gudea"/>
          <w:i/>
          <w:iCs/>
          <w:lang w:val="sv"/>
        </w:rPr>
        <w:lastRenderedPageBreak/>
        <w:t xml:space="preserve">För att ingen arbetstagares veckoarbetstid under utjämningsperioden utanför resan ska bli så lång att den blir skadlig med avseende på arbetstagarens ork, är det möjligt att komma överens om att en längre utjämningsperiod än normalt ska användas för att jämna ut arbetstiden. </w:t>
      </w:r>
      <w:r>
        <w:rPr>
          <w:rFonts w:ascii="Gudea" w:eastAsia="Gudea" w:hAnsi="Gudea" w:cs="Gudea"/>
          <w:lang w:val="sv"/>
        </w:rPr>
        <w:br/>
      </w:r>
      <w:r>
        <w:rPr>
          <w:rFonts w:ascii="Gudea" w:eastAsia="Gudea" w:hAnsi="Gudea" w:cs="Gudea"/>
          <w:i/>
          <w:iCs/>
          <w:lang w:val="sv"/>
        </w:rPr>
        <w:t>Det är även möjligt att komma överens om att den/de arbetstagare som inte följer med på resan får semester för resetiden eller en del av den, om detta är möjligt enligt semesterlagen.</w:t>
      </w:r>
    </w:p>
    <w:p w14:paraId="15533089" w14:textId="36D960EB" w:rsidR="004B559C" w:rsidRPr="00F00E5A" w:rsidRDefault="004B559C" w:rsidP="009037BE">
      <w:pPr>
        <w:ind w:left="1304"/>
        <w:rPr>
          <w:rFonts w:ascii="Gudea" w:eastAsia="Gudea" w:hAnsi="Gudea" w:cs="Gudea"/>
          <w:lang w:val="sv-SE"/>
        </w:rPr>
      </w:pPr>
      <w:r>
        <w:rPr>
          <w:rFonts w:ascii="Gudea" w:eastAsia="Gudea" w:hAnsi="Gudea" w:cs="Gudea"/>
          <w:i/>
          <w:iCs/>
          <w:lang w:val="sv"/>
        </w:rPr>
        <w:t xml:space="preserve">En resa kan förläggas till början eller slutet av arbetsskiftsförteckningen, eller någon annan del av den. </w:t>
      </w:r>
      <w:r>
        <w:rPr>
          <w:rFonts w:ascii="Gudea" w:eastAsia="Gudea" w:hAnsi="Gudea" w:cs="Gudea"/>
          <w:lang w:val="sv"/>
        </w:rPr>
        <w:br/>
      </w:r>
      <w:r>
        <w:rPr>
          <w:rFonts w:ascii="Gudea" w:eastAsia="Gudea" w:hAnsi="Gudea" w:cs="Gudea"/>
          <w:i/>
          <w:iCs/>
          <w:lang w:val="sv"/>
        </w:rPr>
        <w:t xml:space="preserve">All tid i arbetsskiftsförteckningen/utjämningsperioden som inte ingår i resan kan användas för att jämna ut arbetstiden. </w:t>
      </w:r>
      <w:r>
        <w:rPr>
          <w:rFonts w:ascii="Gudea" w:eastAsia="Gudea" w:hAnsi="Gudea" w:cs="Gudea"/>
          <w:lang w:val="sv"/>
        </w:rPr>
        <w:br/>
      </w:r>
      <w:r>
        <w:rPr>
          <w:rFonts w:ascii="Gudea" w:eastAsia="Gudea" w:hAnsi="Gudea" w:cs="Gudea"/>
          <w:i/>
          <w:iCs/>
          <w:lang w:val="sv"/>
        </w:rPr>
        <w:t>Om en resa exempelvis infaller i mitten av förteckningen kan utjämning av arbetstiden alltså planeras i förteckningen redan innan resan börjar.</w:t>
      </w:r>
    </w:p>
    <w:p w14:paraId="3379A4A7" w14:textId="53665A82" w:rsidR="004B559C" w:rsidRPr="00F00E5A" w:rsidRDefault="004B559C" w:rsidP="004B559C">
      <w:pPr>
        <w:rPr>
          <w:rFonts w:ascii="Gudea" w:eastAsia="Gudea" w:hAnsi="Gudea" w:cs="Gudea"/>
          <w:lang w:val="sv-SE"/>
        </w:rPr>
      </w:pPr>
      <w:r>
        <w:rPr>
          <w:rFonts w:ascii="Gudea" w:eastAsia="Gudea" w:hAnsi="Gudea" w:cs="Gudea"/>
          <w:lang w:val="sv"/>
        </w:rPr>
        <w:t>Avtalet om resetiden ska ingås skriftligt eller elektronisk, och i avtalet måste det framgå hur lång den dagliga arbetstiden blir, eventuella lediga dagar under resan samt hur arbetstiden kommer att jämnas ut under utjämningsperioden.</w:t>
      </w:r>
      <w:r>
        <w:rPr>
          <w:rFonts w:ascii="Gudea" w:eastAsia="Gudea" w:hAnsi="Gudea" w:cs="Gudea"/>
          <w:lang w:val="sv"/>
        </w:rPr>
        <w:br/>
        <w:t>Även en arbetsskiftsförteckning som omfattar hela utjämningsperioden och som på förhand har godkänts och skrivits under av båda parter, kan anses utgöra ett skriftligt avtal.</w:t>
      </w:r>
    </w:p>
    <w:p w14:paraId="2A961DF6" w14:textId="125DD9FF" w:rsidR="004B559C" w:rsidRPr="00F00E5A" w:rsidRDefault="004B559C" w:rsidP="00D34556">
      <w:pPr>
        <w:ind w:left="1304"/>
        <w:rPr>
          <w:rFonts w:ascii="Gudea" w:eastAsia="Gudea" w:hAnsi="Gudea" w:cs="Gudea"/>
          <w:lang w:val="sv-SE"/>
        </w:rPr>
      </w:pPr>
      <w:r>
        <w:rPr>
          <w:rFonts w:ascii="Gudea" w:hAnsi="Gudea"/>
          <w:i/>
          <w:iCs/>
          <w:lang w:val="sv"/>
        </w:rPr>
        <w:t>Tillämpningsanvisning: Avtalsparterna för detta kollektivavtal rekommenderar att arbetsgivaren och arbetstagaren diskuterar arbetet och förhållandena som kommer att råda under resan innan de ingår ett avtal.</w:t>
      </w:r>
    </w:p>
    <w:p w14:paraId="42A56DA9" w14:textId="40C786EA" w:rsidR="004B559C" w:rsidRPr="00F00E5A" w:rsidRDefault="004B559C" w:rsidP="004B559C">
      <w:pPr>
        <w:rPr>
          <w:rFonts w:ascii="Gudea" w:eastAsia="Gudea" w:hAnsi="Gudea" w:cs="Gudea"/>
          <w:lang w:val="sv-SE"/>
        </w:rPr>
      </w:pPr>
      <w:r>
        <w:rPr>
          <w:rFonts w:ascii="Gudea" w:eastAsia="Gudea" w:hAnsi="Gudea" w:cs="Gudea"/>
          <w:lang w:val="sv"/>
        </w:rPr>
        <w:t>För att ett avtal ska kunna ingås måste behovet av aktiv assistans till största delen vara koncentrerat till en del av arbetsskiftet eller variera periodvis under skiftet, och dessutom måste följande krav vara uppfyllda:</w:t>
      </w:r>
    </w:p>
    <w:p w14:paraId="348A0D38" w14:textId="582237B3" w:rsidR="007B2AEF" w:rsidRPr="00F00E5A" w:rsidRDefault="007B2AEF" w:rsidP="007B2AEF">
      <w:pPr>
        <w:pStyle w:val="Luettelokappale"/>
        <w:numPr>
          <w:ilvl w:val="0"/>
          <w:numId w:val="9"/>
        </w:numPr>
        <w:spacing w:line="252" w:lineRule="auto"/>
        <w:rPr>
          <w:rStyle w:val="cf21"/>
          <w:rFonts w:ascii="Gudea" w:hAnsi="Gudea" w:cs="Arial"/>
          <w:color w:val="auto"/>
          <w:sz w:val="22"/>
          <w:szCs w:val="22"/>
          <w:lang w:val="sv-SE"/>
        </w:rPr>
      </w:pPr>
      <w:r>
        <w:rPr>
          <w:rStyle w:val="cf01"/>
          <w:rFonts w:ascii="Gudea" w:hAnsi="Gudea"/>
          <w:sz w:val="22"/>
          <w:szCs w:val="22"/>
          <w:lang w:val="sv"/>
        </w:rPr>
        <w:t xml:space="preserve">Under ett arbetsskift som varar längre än 10 timmar </w:t>
      </w:r>
      <w:r>
        <w:rPr>
          <w:rStyle w:val="cf21"/>
          <w:rFonts w:ascii="Gudea" w:hAnsi="Gudea"/>
          <w:color w:val="auto"/>
          <w:sz w:val="22"/>
          <w:szCs w:val="22"/>
          <w:lang w:val="sv"/>
        </w:rPr>
        <w:t>måste arbetstagaren</w:t>
      </w:r>
      <w:r>
        <w:rPr>
          <w:rStyle w:val="cf01"/>
          <w:rFonts w:ascii="Gudea" w:hAnsi="Gudea"/>
          <w:sz w:val="22"/>
          <w:szCs w:val="22"/>
          <w:lang w:val="sv"/>
        </w:rPr>
        <w:t xml:space="preserve"> ges </w:t>
      </w:r>
      <w:r>
        <w:rPr>
          <w:rStyle w:val="cf21"/>
          <w:rFonts w:ascii="Gudea" w:hAnsi="Gudea"/>
          <w:color w:val="auto"/>
          <w:sz w:val="22"/>
          <w:szCs w:val="22"/>
          <w:lang w:val="sv"/>
        </w:rPr>
        <w:t>tillfälle</w:t>
      </w:r>
      <w:r>
        <w:rPr>
          <w:rStyle w:val="cf01"/>
          <w:rFonts w:ascii="Gudea" w:hAnsi="Gudea"/>
          <w:sz w:val="22"/>
          <w:szCs w:val="22"/>
          <w:lang w:val="sv"/>
        </w:rPr>
        <w:t xml:space="preserve"> att sova nattetid, </w:t>
      </w:r>
      <w:r>
        <w:rPr>
          <w:rStyle w:val="cf21"/>
          <w:rFonts w:ascii="Gudea" w:hAnsi="Gudea"/>
          <w:color w:val="auto"/>
          <w:sz w:val="22"/>
          <w:szCs w:val="22"/>
          <w:lang w:val="sv"/>
        </w:rPr>
        <w:t xml:space="preserve">såvida detta inte kan ordnas på grund av ett oundvikligt assistansbehov. </w:t>
      </w:r>
      <w:r>
        <w:rPr>
          <w:rStyle w:val="cf21"/>
          <w:rFonts w:ascii="Gudea" w:hAnsi="Gudea"/>
          <w:color w:val="auto"/>
          <w:sz w:val="22"/>
          <w:szCs w:val="22"/>
          <w:lang w:val="sv"/>
        </w:rPr>
        <w:br/>
      </w:r>
      <w:r>
        <w:rPr>
          <w:rFonts w:ascii="Gudea" w:eastAsia="Gudea" w:hAnsi="Gudea" w:cs="Gudea"/>
          <w:lang w:val="sv"/>
        </w:rPr>
        <w:t>Om arbetstiden under resan omfattar ett helt dygn eller mer, ska arbetstagaren ha möjlighet att sova oavbrutet i minst 7 timmar, med undantag för eventuella korta assistanstillfällen.</w:t>
      </w:r>
      <w:r>
        <w:rPr>
          <w:rFonts w:ascii="Gudea" w:eastAsia="Gudea" w:hAnsi="Gudea" w:cs="Gudea"/>
          <w:lang w:val="sv"/>
        </w:rPr>
        <w:br/>
      </w:r>
      <w:r>
        <w:rPr>
          <w:rStyle w:val="cf21"/>
          <w:rFonts w:ascii="Gudea" w:hAnsi="Gudea"/>
          <w:color w:val="auto"/>
          <w:sz w:val="22"/>
          <w:szCs w:val="22"/>
          <w:lang w:val="sv"/>
        </w:rPr>
        <w:t>Om förhållandena är sådana att det inte finns rimliga möjligheter att ge arbetstagaren tillfälle att sova, exempelvis vid deltagande i ett evenemang eller under en resa i ett fordon, kan undantag göras från detta krav.</w:t>
      </w:r>
    </w:p>
    <w:p w14:paraId="6A70E3CE" w14:textId="77777777" w:rsidR="004B559C" w:rsidRPr="00F00E5A" w:rsidRDefault="004B559C" w:rsidP="004B559C">
      <w:pPr>
        <w:pStyle w:val="Luettelokappale"/>
        <w:numPr>
          <w:ilvl w:val="0"/>
          <w:numId w:val="9"/>
        </w:numPr>
        <w:rPr>
          <w:rFonts w:ascii="Gudea" w:hAnsi="Gudea"/>
          <w:lang w:val="sv-SE"/>
        </w:rPr>
      </w:pPr>
      <w:r>
        <w:rPr>
          <w:rFonts w:ascii="Gudea" w:eastAsia="Gudea" w:hAnsi="Gudea" w:cs="Gudea"/>
          <w:lang w:val="sv"/>
        </w:rPr>
        <w:t>Om resan varar längre än ett helt dygn måste ledigheten före resan omfatta minst 11 timmar, och ledigheten efter resan ska vara minst 35 timmar.</w:t>
      </w:r>
    </w:p>
    <w:p w14:paraId="07E03958" w14:textId="5E7494D5" w:rsidR="004B559C" w:rsidRPr="00F00E5A" w:rsidRDefault="004B559C" w:rsidP="004B559C">
      <w:pPr>
        <w:pStyle w:val="Luettelokappale"/>
        <w:numPr>
          <w:ilvl w:val="0"/>
          <w:numId w:val="9"/>
        </w:numPr>
        <w:rPr>
          <w:rFonts w:ascii="Gudea" w:hAnsi="Gudea"/>
          <w:lang w:val="sv-SE"/>
        </w:rPr>
      </w:pPr>
      <w:r>
        <w:rPr>
          <w:rFonts w:ascii="Gudea" w:eastAsia="Gudea" w:hAnsi="Gudea" w:cs="Gudea"/>
          <w:lang w:val="sv"/>
        </w:rPr>
        <w:t xml:space="preserve">Om möjligt ska veckovila iakttas även under resan. </w:t>
      </w:r>
      <w:r>
        <w:rPr>
          <w:rFonts w:ascii="Gudea" w:eastAsia="Gudea" w:hAnsi="Gudea" w:cs="Gudea"/>
          <w:lang w:val="sv"/>
        </w:rPr>
        <w:br/>
        <w:t xml:space="preserve">Om detta inte är möjligt ska arbetstagarens arbetsuppgifter begränsas till enbart oumbärliga assistansuppgifter under minst ett dygn per vecka. </w:t>
      </w:r>
      <w:r>
        <w:rPr>
          <w:rFonts w:ascii="Gudea" w:eastAsia="Gudea" w:hAnsi="Gudea" w:cs="Gudea"/>
          <w:lang w:val="sv"/>
        </w:rPr>
        <w:br/>
        <w:t>Veckovila som inte tagits ut under resan ska ges efter resan.</w:t>
      </w:r>
    </w:p>
    <w:p w14:paraId="0C9B109B" w14:textId="261D4B8E" w:rsidR="004B559C" w:rsidRPr="00F00E5A" w:rsidRDefault="004B559C" w:rsidP="00763660">
      <w:pPr>
        <w:pStyle w:val="Luettelokappale"/>
        <w:numPr>
          <w:ilvl w:val="0"/>
          <w:numId w:val="9"/>
        </w:numPr>
        <w:rPr>
          <w:rFonts w:ascii="Gudea" w:eastAsia="Gudea" w:hAnsi="Gudea" w:cs="Gudea"/>
          <w:lang w:val="sv-SE"/>
        </w:rPr>
      </w:pPr>
      <w:r>
        <w:rPr>
          <w:rFonts w:ascii="Gudea" w:eastAsia="Gudea" w:hAnsi="Gudea" w:cs="Gudea"/>
          <w:lang w:val="sv"/>
        </w:rPr>
        <w:t>Om samförstånd inte kan nås angående utjämning av arbetstiden i övrigt, ska utjämningsledigheten ges genast efter resan i samband med eventuell dygns- och veckovila som inte tagits ut under resan.</w:t>
      </w:r>
    </w:p>
    <w:p w14:paraId="33D8BC23" w14:textId="77777777" w:rsidR="004B559C" w:rsidRPr="00F00E5A" w:rsidRDefault="004B559C" w:rsidP="004B559C">
      <w:pPr>
        <w:rPr>
          <w:rFonts w:ascii="Gudea" w:eastAsia="Gudea" w:hAnsi="Gudea" w:cs="Gudea"/>
          <w:lang w:val="sv-SE"/>
        </w:rPr>
      </w:pPr>
      <w:r>
        <w:rPr>
          <w:rFonts w:ascii="Gudea" w:eastAsia="Gudea" w:hAnsi="Gudea" w:cs="Gudea"/>
          <w:lang w:val="sv"/>
        </w:rPr>
        <w:t>Övertidsarbete bestäms enligt kollektivavtalet på basis av den arbetsskiftsförteckning som upprättats samt antalet arbetade timmar.</w:t>
      </w:r>
    </w:p>
    <w:p w14:paraId="48B08575" w14:textId="46DB403B" w:rsidR="004B559C" w:rsidRPr="00F00E5A" w:rsidRDefault="00A51E2C" w:rsidP="004B559C">
      <w:pPr>
        <w:rPr>
          <w:rFonts w:ascii="Gudea" w:eastAsia="Gudea" w:hAnsi="Gudea" w:cs="Gudea"/>
          <w:b/>
          <w:bCs/>
          <w:lang w:val="sv-SE"/>
        </w:rPr>
      </w:pPr>
      <w:r>
        <w:rPr>
          <w:rFonts w:ascii="Gudea" w:eastAsia="Gudea" w:hAnsi="Gudea" w:cs="Gudea"/>
          <w:b/>
          <w:bCs/>
          <w:lang w:val="sv-SE"/>
        </w:rPr>
        <w:br/>
      </w:r>
    </w:p>
    <w:p w14:paraId="5649FE44" w14:textId="77777777" w:rsidR="00BC2FB7" w:rsidRPr="00F00E5A" w:rsidRDefault="00BC2FB7" w:rsidP="00BC2FB7">
      <w:pPr>
        <w:pStyle w:val="Otsikko2"/>
        <w:rPr>
          <w:i w:val="0"/>
          <w:iCs/>
          <w:lang w:val="sv-SE"/>
        </w:rPr>
      </w:pPr>
      <w:bookmarkStart w:id="28" w:name="_Toc166751740"/>
      <w:r>
        <w:rPr>
          <w:i w:val="0"/>
          <w:lang w:val="sv"/>
        </w:rPr>
        <w:lastRenderedPageBreak/>
        <w:t>6.2 Periodarbetstid</w:t>
      </w:r>
      <w:bookmarkEnd w:id="28"/>
    </w:p>
    <w:p w14:paraId="6FAC6897" w14:textId="77777777" w:rsidR="00BC2FB7" w:rsidRPr="00F00E5A" w:rsidRDefault="00BC2FB7" w:rsidP="00BC2FB7">
      <w:pPr>
        <w:rPr>
          <w:rFonts w:ascii="Gudea" w:eastAsia="Gudea" w:hAnsi="Gudea" w:cs="Gudea"/>
          <w:lang w:val="sv-SE"/>
        </w:rPr>
      </w:pPr>
    </w:p>
    <w:p w14:paraId="44356CA8" w14:textId="397E8A91" w:rsidR="00BC2FB7" w:rsidRPr="00F00E5A" w:rsidRDefault="00BC2FB7" w:rsidP="00BC2FB7">
      <w:pPr>
        <w:rPr>
          <w:rFonts w:ascii="Gudea" w:eastAsia="Gudea" w:hAnsi="Gudea" w:cs="Gudea"/>
          <w:lang w:val="sv-SE"/>
        </w:rPr>
      </w:pPr>
      <w:r>
        <w:rPr>
          <w:rFonts w:ascii="Gudea" w:eastAsia="Gudea" w:hAnsi="Gudea" w:cs="Gudea"/>
          <w:lang w:val="sv"/>
        </w:rPr>
        <w:t xml:space="preserve">Det är möjligt enligt detta kollektivavtal för en arbetsgivare att låta arbetstagare utföra periodarbete. </w:t>
      </w:r>
      <w:r>
        <w:rPr>
          <w:rFonts w:ascii="Gudea" w:eastAsia="Gudea" w:hAnsi="Gudea" w:cs="Gudea"/>
          <w:lang w:val="sv"/>
        </w:rPr>
        <w:br/>
        <w:t>Vid periodarbete fördelas arbetstagarens arbetstid så att den jämnas ut under en viss fastställd period till att som mest omfatta ett visst maximalt antal arbetstimmar.</w:t>
      </w:r>
    </w:p>
    <w:p w14:paraId="50962FFD" w14:textId="77777777" w:rsidR="00BC2FB7" w:rsidRPr="00F00E5A" w:rsidRDefault="00BC2FB7" w:rsidP="00BC2FB7">
      <w:pPr>
        <w:rPr>
          <w:rFonts w:ascii="Gudea" w:eastAsia="Gudea" w:hAnsi="Gudea" w:cs="Gudea"/>
          <w:lang w:val="sv-SE"/>
        </w:rPr>
      </w:pPr>
    </w:p>
    <w:p w14:paraId="2CBBD746" w14:textId="77777777" w:rsidR="00BC2FB7" w:rsidRPr="00F00E5A" w:rsidRDefault="00BC2FB7" w:rsidP="00BC2FB7">
      <w:pPr>
        <w:pStyle w:val="Otsikko3"/>
        <w:rPr>
          <w:rFonts w:ascii="Gudea" w:hAnsi="Gudea"/>
          <w:color w:val="auto"/>
          <w:sz w:val="32"/>
          <w:szCs w:val="32"/>
          <w:lang w:val="sv-SE"/>
        </w:rPr>
      </w:pPr>
      <w:bookmarkStart w:id="29" w:name="_Toc166751741"/>
      <w:r>
        <w:rPr>
          <w:rFonts w:ascii="Gudea" w:hAnsi="Gudea"/>
          <w:color w:val="auto"/>
          <w:sz w:val="32"/>
          <w:szCs w:val="32"/>
          <w:lang w:val="sv"/>
        </w:rPr>
        <w:t>6.2.1 Den ordinarie arbetstidens längd vid periodarbete</w:t>
      </w:r>
      <w:bookmarkEnd w:id="29"/>
    </w:p>
    <w:p w14:paraId="3D3E7484" w14:textId="77777777" w:rsidR="00BC2FB7" w:rsidRPr="00F00E5A" w:rsidRDefault="00BC2FB7" w:rsidP="00BC2FB7">
      <w:pPr>
        <w:rPr>
          <w:rFonts w:ascii="Gudea" w:eastAsia="Gudea" w:hAnsi="Gudea" w:cs="Gudea"/>
          <w:sz w:val="32"/>
          <w:szCs w:val="32"/>
          <w:lang w:val="sv-SE"/>
        </w:rPr>
      </w:pPr>
    </w:p>
    <w:p w14:paraId="2008CEDC" w14:textId="54AC568E" w:rsidR="00BC2FB7" w:rsidRPr="00F00E5A" w:rsidRDefault="00BC2FB7" w:rsidP="00BC2FB7">
      <w:pPr>
        <w:rPr>
          <w:rFonts w:ascii="Gudea" w:eastAsia="Gudea" w:hAnsi="Gudea" w:cs="Gudea"/>
          <w:lang w:val="sv-SE"/>
        </w:rPr>
      </w:pPr>
      <w:r>
        <w:rPr>
          <w:rFonts w:ascii="Gudea" w:eastAsia="Gudea" w:hAnsi="Gudea" w:cs="Gudea"/>
          <w:lang w:val="sv"/>
        </w:rPr>
        <w:t xml:space="preserve">Det är möjligt enligt detta kollektivavtal för en arbetsgivare att låta arbetstagare utföra periodarbete. </w:t>
      </w:r>
      <w:r>
        <w:rPr>
          <w:rFonts w:ascii="Gudea" w:eastAsia="Gudea" w:hAnsi="Gudea" w:cs="Gudea"/>
          <w:lang w:val="sv"/>
        </w:rPr>
        <w:br/>
        <w:t xml:space="preserve">Vid periodarbete är arbetstagarens ordinarie arbetstid högst 80 timmar under en period på två veckor, högst 120 timmar under en period på tre veckor eller högst 160 timmar under en period på fyra veckor. </w:t>
      </w:r>
      <w:r>
        <w:rPr>
          <w:rFonts w:ascii="Gudea" w:eastAsia="Gudea" w:hAnsi="Gudea" w:cs="Gudea"/>
          <w:lang w:val="sv"/>
        </w:rPr>
        <w:br/>
        <w:t xml:space="preserve">Den maximala längden för arbetsskift är 10 timmar per dygn, för nattskift 12 timmar per dygn. </w:t>
      </w:r>
      <w:r>
        <w:rPr>
          <w:rFonts w:ascii="Gudea" w:eastAsia="Gudea" w:hAnsi="Gudea" w:cs="Gudea"/>
          <w:lang w:val="sv"/>
        </w:rPr>
        <w:br/>
        <w:t>Arbetsgivaren och arbetstagaren kan vid periodarbete även komma överens om en maximal skiftlängd på 15 timmar.</w:t>
      </w:r>
    </w:p>
    <w:p w14:paraId="1F7BC508" w14:textId="1CD41075" w:rsidR="00BC2FB7" w:rsidRPr="00F00E5A" w:rsidRDefault="00BC2FB7" w:rsidP="00D94DE6">
      <w:pPr>
        <w:ind w:left="1304"/>
        <w:rPr>
          <w:rFonts w:ascii="Gudea" w:eastAsia="Gudea" w:hAnsi="Gudea" w:cs="Gudea"/>
          <w:lang w:val="sv-SE"/>
        </w:rPr>
      </w:pPr>
      <w:r>
        <w:rPr>
          <w:rFonts w:ascii="Gudea" w:eastAsia="Gudea" w:hAnsi="Gudea" w:cs="Gudea"/>
          <w:i/>
          <w:iCs/>
          <w:lang w:val="sv"/>
        </w:rPr>
        <w:t>Tillämpningsanvisning: Med nattskift avses ett skift varav minst tre timmar förläggs till tiden mellan kl. 23.00 och kl. 06.00.</w:t>
      </w:r>
    </w:p>
    <w:p w14:paraId="6A429919" w14:textId="77777777" w:rsidR="00BC2FB7" w:rsidRPr="00F00E5A" w:rsidRDefault="00BC2FB7" w:rsidP="00BC2FB7">
      <w:pPr>
        <w:rPr>
          <w:rFonts w:ascii="Gudea" w:eastAsia="Gudea" w:hAnsi="Gudea" w:cs="Gudea"/>
          <w:lang w:val="sv-SE"/>
        </w:rPr>
      </w:pPr>
      <w:r>
        <w:rPr>
          <w:rFonts w:ascii="Gudea" w:eastAsia="Gudea" w:hAnsi="Gudea" w:cs="Gudea"/>
          <w:lang w:val="sv"/>
        </w:rPr>
        <w:t>Vid nattarbete måste de tvingande bestämmelserna i arbetstidslagen iakttas.</w:t>
      </w:r>
    </w:p>
    <w:p w14:paraId="17F84214" w14:textId="77777777" w:rsidR="00BC2FB7" w:rsidRPr="00F00E5A" w:rsidRDefault="00BC2FB7" w:rsidP="00BC2FB7">
      <w:pPr>
        <w:rPr>
          <w:rFonts w:ascii="Gudea" w:eastAsia="Gudea" w:hAnsi="Gudea" w:cs="Gudea"/>
          <w:lang w:val="sv-SE"/>
        </w:rPr>
      </w:pPr>
    </w:p>
    <w:p w14:paraId="2A0BC59F" w14:textId="77777777" w:rsidR="00BC2FB7" w:rsidRPr="00F00E5A" w:rsidRDefault="00BC2FB7" w:rsidP="00BC2FB7">
      <w:pPr>
        <w:rPr>
          <w:rFonts w:ascii="Gudea" w:eastAsia="Gudea" w:hAnsi="Gudea" w:cs="Gudea"/>
          <w:b/>
          <w:bCs/>
          <w:lang w:val="sv-SE"/>
        </w:rPr>
      </w:pPr>
      <w:r>
        <w:rPr>
          <w:rFonts w:ascii="Gudea" w:eastAsia="Gudea" w:hAnsi="Gudea" w:cs="Gudea"/>
          <w:b/>
          <w:bCs/>
          <w:lang w:val="sv"/>
        </w:rPr>
        <w:t>Förutsättningar för användning av fyraveckorsperioder vid periodarbete</w:t>
      </w:r>
    </w:p>
    <w:p w14:paraId="20A91BC3" w14:textId="77777777" w:rsidR="00BC2FB7" w:rsidRPr="00F00E5A" w:rsidRDefault="00BC2FB7" w:rsidP="00BC2FB7">
      <w:pPr>
        <w:rPr>
          <w:rFonts w:ascii="Gudea" w:hAnsi="Gudea"/>
          <w:shd w:val="clear" w:color="auto" w:fill="FFFFFF"/>
          <w:lang w:val="sv-SE"/>
        </w:rPr>
      </w:pPr>
      <w:r>
        <w:rPr>
          <w:rFonts w:ascii="Gudea" w:hAnsi="Gudea"/>
          <w:shd w:val="clear" w:color="auto" w:fill="FFFFFF"/>
          <w:lang w:val="sv"/>
        </w:rPr>
        <w:t>Arbetsgivaren kan på grundval av sin rätt att leda arbetet bestämma vilken längd arbetsperioderna ska ha.</w:t>
      </w:r>
    </w:p>
    <w:p w14:paraId="129AC7C2" w14:textId="72815B14" w:rsidR="00BC2FB7" w:rsidRPr="00F00E5A" w:rsidRDefault="00BC2FB7" w:rsidP="00BC2FB7">
      <w:pPr>
        <w:pStyle w:val="NormaaliWWW"/>
        <w:shd w:val="clear" w:color="auto" w:fill="FFFFFF"/>
        <w:rPr>
          <w:rFonts w:ascii="Gudea" w:hAnsi="Gudea"/>
          <w:sz w:val="22"/>
          <w:szCs w:val="22"/>
          <w:lang w:val="sv-SE"/>
        </w:rPr>
      </w:pPr>
      <w:r>
        <w:rPr>
          <w:rFonts w:ascii="Gudea" w:hAnsi="Gudea"/>
          <w:sz w:val="22"/>
          <w:szCs w:val="22"/>
          <w:lang w:val="sv"/>
        </w:rPr>
        <w:t xml:space="preserve">Det är dock motiverat att använda en arbetsperiod på mer än tre veckor endast om det är nödvändigt med tanke på verksamheten. </w:t>
      </w:r>
      <w:r>
        <w:rPr>
          <w:rFonts w:ascii="Gudea" w:hAnsi="Gudea"/>
          <w:sz w:val="22"/>
          <w:szCs w:val="22"/>
          <w:lang w:val="sv"/>
        </w:rPr>
        <w:br/>
        <w:t>Kontinuerligt behov av fyra veckors arbetsperioder kan till exempel föreligga för arbetstagare som arbetar deltid eller i huvudsak nattetid.</w:t>
      </w:r>
    </w:p>
    <w:p w14:paraId="56EE0EA1" w14:textId="77777777" w:rsidR="00BC2FB7" w:rsidRPr="00F00E5A" w:rsidRDefault="00BC2FB7" w:rsidP="00BC2FB7">
      <w:pPr>
        <w:pStyle w:val="NormaaliWWW"/>
        <w:shd w:val="clear" w:color="auto" w:fill="FFFFFF"/>
        <w:rPr>
          <w:rFonts w:ascii="Gudea" w:hAnsi="Gudea"/>
          <w:sz w:val="22"/>
          <w:szCs w:val="22"/>
          <w:lang w:val="sv-SE"/>
        </w:rPr>
      </w:pPr>
      <w:r>
        <w:rPr>
          <w:rFonts w:ascii="Gudea" w:hAnsi="Gudea"/>
          <w:sz w:val="22"/>
          <w:szCs w:val="22"/>
          <w:lang w:val="sv"/>
        </w:rPr>
        <w:t>Om en arbetsperiod innefattar fler än en söckenhelg kan en fyraveckorsperiod tillfälligt användas vid periodarbete.</w:t>
      </w:r>
      <w:r>
        <w:rPr>
          <w:rFonts w:ascii="Gudea" w:hAnsi="Gudea"/>
          <w:sz w:val="22"/>
          <w:szCs w:val="22"/>
          <w:lang w:val="sv"/>
        </w:rPr>
        <w:br/>
      </w:r>
    </w:p>
    <w:p w14:paraId="05B41653" w14:textId="77777777" w:rsidR="00BC2FB7" w:rsidRPr="00F00E5A" w:rsidRDefault="00BC2FB7" w:rsidP="00BC2FB7">
      <w:pPr>
        <w:pStyle w:val="Otsikko3"/>
        <w:rPr>
          <w:rFonts w:ascii="Gudea" w:hAnsi="Gudea"/>
          <w:color w:val="auto"/>
          <w:sz w:val="32"/>
          <w:szCs w:val="32"/>
          <w:lang w:val="sv-SE"/>
        </w:rPr>
      </w:pPr>
      <w:bookmarkStart w:id="30" w:name="_Toc166751742"/>
      <w:r>
        <w:rPr>
          <w:rFonts w:ascii="Gudea" w:hAnsi="Gudea"/>
          <w:color w:val="auto"/>
          <w:sz w:val="32"/>
          <w:szCs w:val="32"/>
          <w:lang w:val="sv"/>
        </w:rPr>
        <w:t>6.2.2 Avvikelse från den ordinarie arbetstiden med arbetstagarens medgivande</w:t>
      </w:r>
      <w:bookmarkEnd w:id="30"/>
    </w:p>
    <w:p w14:paraId="68C92DD7" w14:textId="77777777" w:rsidR="00BC2FB7" w:rsidRPr="00F00E5A" w:rsidRDefault="00BC2FB7" w:rsidP="00BC2FB7">
      <w:pPr>
        <w:rPr>
          <w:rFonts w:ascii="Gudea" w:eastAsia="Gudea" w:hAnsi="Gudea" w:cs="Gudea"/>
          <w:lang w:val="sv-SE"/>
        </w:rPr>
      </w:pPr>
    </w:p>
    <w:p w14:paraId="08F07A15" w14:textId="77777777" w:rsidR="00BC2FB7" w:rsidRPr="00F00E5A" w:rsidRDefault="00BC2FB7" w:rsidP="00BC2FB7">
      <w:pPr>
        <w:rPr>
          <w:rFonts w:ascii="Gudea" w:eastAsia="Gudea" w:hAnsi="Gudea" w:cs="Gudea"/>
          <w:lang w:val="sv-SE"/>
        </w:rPr>
      </w:pPr>
      <w:r>
        <w:rPr>
          <w:rFonts w:ascii="Gudea" w:eastAsia="Gudea" w:hAnsi="Gudea" w:cs="Gudea"/>
          <w:lang w:val="sv"/>
        </w:rPr>
        <w:t>Endast en arbetsgivare som är organiserad i den organisation (Heta) som har undertecknat kollektivavtalet kan avtala om avvikande arbetstidsarrangemang enligt denna punkt.</w:t>
      </w:r>
    </w:p>
    <w:p w14:paraId="6A51B342" w14:textId="5B56CE1B" w:rsidR="00BC2FB7" w:rsidRPr="00F00E5A" w:rsidRDefault="00980BED" w:rsidP="00BC2FB7">
      <w:pPr>
        <w:rPr>
          <w:rFonts w:ascii="Gudea" w:eastAsia="Gudea" w:hAnsi="Gudea" w:cs="Gudea"/>
          <w:lang w:val="sv-SE"/>
        </w:rPr>
      </w:pPr>
      <w:r>
        <w:rPr>
          <w:rFonts w:ascii="Gudea" w:eastAsia="Gudea" w:hAnsi="Gudea" w:cs="Gudea"/>
          <w:lang w:val="sv"/>
        </w:rPr>
        <w:br w:type="page"/>
      </w:r>
    </w:p>
    <w:p w14:paraId="61AABCCB" w14:textId="77777777" w:rsidR="00BC2FB7" w:rsidRPr="00F00E5A" w:rsidRDefault="00BC2FB7" w:rsidP="00BC2FB7">
      <w:pPr>
        <w:pStyle w:val="Otsikko3"/>
        <w:rPr>
          <w:rFonts w:ascii="Gudea" w:hAnsi="Gudea"/>
          <w:color w:val="auto"/>
          <w:sz w:val="28"/>
          <w:szCs w:val="28"/>
          <w:lang w:val="sv-SE"/>
        </w:rPr>
      </w:pPr>
      <w:bookmarkStart w:id="31" w:name="_Toc166751743"/>
      <w:r>
        <w:rPr>
          <w:rFonts w:ascii="Gudea" w:hAnsi="Gudea"/>
          <w:color w:val="auto"/>
          <w:sz w:val="28"/>
          <w:szCs w:val="28"/>
          <w:lang w:val="sv"/>
        </w:rPr>
        <w:lastRenderedPageBreak/>
        <w:t>6.2.2.1 Förlängning av arbetstiden per dygn till högst 16 timmar</w:t>
      </w:r>
      <w:bookmarkEnd w:id="31"/>
    </w:p>
    <w:p w14:paraId="6E19AB48" w14:textId="77777777" w:rsidR="00BC2FB7" w:rsidRPr="00F00E5A" w:rsidRDefault="00BC2FB7" w:rsidP="00BC2FB7">
      <w:pPr>
        <w:rPr>
          <w:rFonts w:ascii="Gudea" w:eastAsia="Gudea" w:hAnsi="Gudea" w:cs="Gudea"/>
          <w:lang w:val="sv-SE"/>
        </w:rPr>
      </w:pPr>
    </w:p>
    <w:p w14:paraId="69CCECCE" w14:textId="77777777" w:rsidR="00BC2FB7" w:rsidRPr="00F00E5A" w:rsidRDefault="00BC2FB7" w:rsidP="00BC2FB7">
      <w:pPr>
        <w:rPr>
          <w:rFonts w:ascii="Gudea" w:eastAsia="Gudea" w:hAnsi="Gudea" w:cs="Gudea"/>
          <w:lang w:val="sv-SE"/>
        </w:rPr>
      </w:pPr>
      <w:r>
        <w:rPr>
          <w:rFonts w:ascii="Gudea" w:eastAsia="Gudea" w:hAnsi="Gudea" w:cs="Gudea"/>
          <w:lang w:val="sv"/>
        </w:rPr>
        <w:t>Arbetsgivaren och arbetstagaren kan komma överens om att förlänga arbetstiden per dygn till högst 16 timmar så länge följande krav uppfylls:</w:t>
      </w:r>
    </w:p>
    <w:p w14:paraId="75A57A37" w14:textId="77777777" w:rsidR="00BC2FB7" w:rsidRPr="00F00E5A" w:rsidRDefault="00BC2FB7" w:rsidP="00BC2FB7">
      <w:pPr>
        <w:pStyle w:val="Luettelokappale"/>
        <w:numPr>
          <w:ilvl w:val="0"/>
          <w:numId w:val="17"/>
        </w:numPr>
        <w:spacing w:line="252" w:lineRule="auto"/>
        <w:rPr>
          <w:rFonts w:ascii="Gudea" w:eastAsia="Gudea" w:hAnsi="Gudea" w:cs="Gudea"/>
          <w:lang w:val="sv-SE"/>
        </w:rPr>
      </w:pPr>
      <w:r>
        <w:rPr>
          <w:rFonts w:ascii="Gudea" w:eastAsia="Gudea" w:hAnsi="Gudea" w:cs="Gudea"/>
          <w:lang w:val="sv"/>
        </w:rPr>
        <w:t>Arbetstiden jämnas ut till den ordinarie arbetstiden enligt punkt 6.2.1, och arbetstiden under arbetsveckan är inte mer än 48 timmar.</w:t>
      </w:r>
    </w:p>
    <w:p w14:paraId="03A72E2E" w14:textId="3D96B91E" w:rsidR="00BF03A2" w:rsidRPr="00F00E5A" w:rsidRDefault="00BF03A2" w:rsidP="00BF03A2">
      <w:pPr>
        <w:pStyle w:val="Luettelokappale"/>
        <w:numPr>
          <w:ilvl w:val="0"/>
          <w:numId w:val="17"/>
        </w:numPr>
        <w:spacing w:line="252" w:lineRule="auto"/>
        <w:rPr>
          <w:rStyle w:val="cf21"/>
          <w:rFonts w:ascii="Gudea" w:hAnsi="Gudea"/>
          <w:color w:val="auto"/>
          <w:sz w:val="22"/>
          <w:szCs w:val="22"/>
          <w:lang w:val="sv-SE"/>
        </w:rPr>
      </w:pPr>
      <w:r>
        <w:rPr>
          <w:rStyle w:val="cf01"/>
          <w:rFonts w:ascii="Gudea" w:hAnsi="Gudea"/>
          <w:sz w:val="22"/>
          <w:szCs w:val="22"/>
          <w:lang w:val="sv"/>
        </w:rPr>
        <w:t xml:space="preserve">Under ett arbetsskift som varar längre än 10 timmar </w:t>
      </w:r>
      <w:r>
        <w:rPr>
          <w:rStyle w:val="cf21"/>
          <w:rFonts w:ascii="Gudea" w:hAnsi="Gudea"/>
          <w:color w:val="auto"/>
          <w:sz w:val="22"/>
          <w:szCs w:val="22"/>
          <w:lang w:val="sv"/>
        </w:rPr>
        <w:t>måste arbetstagaren</w:t>
      </w:r>
      <w:r>
        <w:rPr>
          <w:rStyle w:val="cf01"/>
          <w:rFonts w:ascii="Gudea" w:hAnsi="Gudea"/>
          <w:sz w:val="22"/>
          <w:szCs w:val="22"/>
          <w:lang w:val="sv"/>
        </w:rPr>
        <w:t xml:space="preserve"> ges </w:t>
      </w:r>
      <w:r>
        <w:rPr>
          <w:rStyle w:val="cf21"/>
          <w:rFonts w:ascii="Gudea" w:hAnsi="Gudea"/>
          <w:color w:val="auto"/>
          <w:sz w:val="22"/>
          <w:szCs w:val="22"/>
          <w:lang w:val="sv"/>
        </w:rPr>
        <w:t>tillfälle</w:t>
      </w:r>
      <w:r>
        <w:rPr>
          <w:rStyle w:val="cf01"/>
          <w:rFonts w:ascii="Gudea" w:hAnsi="Gudea"/>
          <w:sz w:val="22"/>
          <w:szCs w:val="22"/>
          <w:lang w:val="sv"/>
        </w:rPr>
        <w:t xml:space="preserve"> att sova nattetid, </w:t>
      </w:r>
      <w:r>
        <w:rPr>
          <w:rStyle w:val="cf21"/>
          <w:rFonts w:ascii="Gudea" w:hAnsi="Gudea"/>
          <w:color w:val="auto"/>
          <w:sz w:val="22"/>
          <w:szCs w:val="22"/>
          <w:lang w:val="sv"/>
        </w:rPr>
        <w:t xml:space="preserve">såvida detta inte kan ordnas på grund av ett oundvikligt assistansbehov. </w:t>
      </w:r>
      <w:r>
        <w:rPr>
          <w:rStyle w:val="cf21"/>
          <w:rFonts w:ascii="Gudea" w:hAnsi="Gudea"/>
          <w:color w:val="auto"/>
          <w:sz w:val="22"/>
          <w:szCs w:val="22"/>
          <w:lang w:val="sv"/>
        </w:rPr>
        <w:br/>
        <w:t>Om förhållandena är sådana att det inte finns rimliga möjligheter att ge arbetstagaren tillfälle att sova, exempelvis vid deltagande i ett evenemang eller under en resa i ett fordon, kan undantag göras från detta krav.</w:t>
      </w:r>
    </w:p>
    <w:p w14:paraId="2A4E7D9E" w14:textId="77777777" w:rsidR="00BC2FB7" w:rsidRPr="00F00E5A" w:rsidRDefault="00BC2FB7" w:rsidP="00BC2FB7">
      <w:pPr>
        <w:pStyle w:val="Luettelokappale"/>
        <w:numPr>
          <w:ilvl w:val="0"/>
          <w:numId w:val="17"/>
        </w:numPr>
        <w:spacing w:line="252" w:lineRule="auto"/>
        <w:rPr>
          <w:rFonts w:ascii="Gudea" w:hAnsi="Gudea"/>
          <w:lang w:val="sv-SE"/>
        </w:rPr>
      </w:pPr>
      <w:r>
        <w:rPr>
          <w:rFonts w:ascii="Gudea" w:eastAsia="Gudea" w:hAnsi="Gudea" w:cs="Gudea"/>
          <w:lang w:val="sv"/>
        </w:rPr>
        <w:t>Om ett arbetsskift varar i 12 timmar eller längre, måste det finnas en dygnsvila före och efter skiftet på minst 11 timmar, och efter fyra på varandra följande 12-timmarsskift måste det finnas en oavbruten ledighetsperiod på minst 35 timmar.</w:t>
      </w:r>
    </w:p>
    <w:p w14:paraId="2035D9FC" w14:textId="4971CB09" w:rsidR="00BC2FB7" w:rsidRPr="00F00E5A" w:rsidRDefault="00BC2FB7" w:rsidP="003045E5">
      <w:pPr>
        <w:ind w:left="1304"/>
        <w:rPr>
          <w:rFonts w:ascii="Gudea" w:eastAsia="Gudea" w:hAnsi="Gudea" w:cs="Gudea"/>
          <w:i/>
          <w:iCs/>
          <w:lang w:val="sv-SE"/>
        </w:rPr>
      </w:pPr>
      <w:r>
        <w:rPr>
          <w:rFonts w:ascii="Gudea" w:hAnsi="Gudea"/>
          <w:i/>
          <w:iCs/>
          <w:lang w:val="sv"/>
        </w:rPr>
        <w:t>Tillämpningsanvisning: Om periodarbete tillämpas och arbetsgivaren och arbetstagaren kommer överens om ett arbetsskift som är längre än 15 timmar, får längden på den arbetsvecka under vilken ett sådant arbetsskift infaller inte överskrida 48 timmar.</w:t>
      </w:r>
    </w:p>
    <w:p w14:paraId="4CF86C3E" w14:textId="77777777" w:rsidR="00BC2FB7" w:rsidRPr="00F00E5A" w:rsidRDefault="00BC2FB7" w:rsidP="00BC2FB7">
      <w:pPr>
        <w:rPr>
          <w:rFonts w:ascii="Gudea" w:eastAsia="Gudea" w:hAnsi="Gudea" w:cs="Gudea"/>
          <w:b/>
          <w:bCs/>
          <w:lang w:val="sv-SE"/>
        </w:rPr>
      </w:pPr>
      <w:r>
        <w:rPr>
          <w:rFonts w:ascii="Gudea" w:eastAsia="Gudea" w:hAnsi="Gudea" w:cs="Gudea"/>
          <w:b/>
          <w:bCs/>
          <w:lang w:val="sv"/>
        </w:rPr>
        <w:t>Avtal om förlängning av arbetstiden till högst 16 timmar</w:t>
      </w:r>
    </w:p>
    <w:p w14:paraId="715D5C3D" w14:textId="2E4F87DE" w:rsidR="00BC2FB7" w:rsidRPr="00F00E5A" w:rsidRDefault="00BC2FB7" w:rsidP="00BC2FB7">
      <w:pPr>
        <w:rPr>
          <w:rFonts w:ascii="Gudea" w:eastAsia="Gudea" w:hAnsi="Gudea" w:cs="Gudea"/>
          <w:lang w:val="sv-SE"/>
        </w:rPr>
      </w:pPr>
      <w:r>
        <w:rPr>
          <w:rFonts w:ascii="Gudea" w:eastAsia="Gudea" w:hAnsi="Gudea" w:cs="Gudea"/>
          <w:lang w:val="sv"/>
        </w:rPr>
        <w:t xml:space="preserve">Om avtalet om förlängda skift är avsett att gälla i fler än en av periodarbetets arbetsperioder, måste avtalet ingås skriftligt eller elektroniskt. </w:t>
      </w:r>
      <w:r>
        <w:rPr>
          <w:rFonts w:ascii="Gudea" w:eastAsia="Gudea" w:hAnsi="Gudea" w:cs="Gudea"/>
          <w:lang w:val="sv"/>
        </w:rPr>
        <w:br/>
        <w:t xml:space="preserve">I avtalet måste det anges huruvida avtalet gäller tills vidare eller för viss tid. </w:t>
      </w:r>
      <w:r>
        <w:rPr>
          <w:rFonts w:ascii="Gudea" w:eastAsia="Gudea" w:hAnsi="Gudea" w:cs="Gudea"/>
          <w:lang w:val="sv"/>
        </w:rPr>
        <w:br/>
        <w:t>I ett visstidsavtal måste avtalets giltighetstid framgå.</w:t>
      </w:r>
    </w:p>
    <w:p w14:paraId="25A88892" w14:textId="77777777" w:rsidR="00BC2FB7" w:rsidRPr="00F00E5A" w:rsidRDefault="00BC2FB7" w:rsidP="00BC2FB7">
      <w:pPr>
        <w:rPr>
          <w:rFonts w:ascii="Gudea" w:eastAsia="Gudea" w:hAnsi="Gudea" w:cs="Gudea"/>
          <w:lang w:val="sv-SE"/>
        </w:rPr>
      </w:pPr>
      <w:r>
        <w:rPr>
          <w:rFonts w:ascii="Gudea" w:eastAsia="Gudea" w:hAnsi="Gudea" w:cs="Gudea"/>
          <w:lang w:val="sv"/>
        </w:rPr>
        <w:t>För en förlängning av dygnsarbetstiden som endast gäller en arbetsperiod kan även en arbetsskiftsförteckning som har godkänts och skrivits under av båda parter anses utgöra ett skriftligt avtal.</w:t>
      </w:r>
    </w:p>
    <w:p w14:paraId="4D8C1EFB" w14:textId="77777777" w:rsidR="00BC2FB7" w:rsidRPr="00F00E5A" w:rsidRDefault="00BC2FB7" w:rsidP="00BC2FB7">
      <w:pPr>
        <w:rPr>
          <w:rFonts w:ascii="Gudea" w:eastAsia="Gudea" w:hAnsi="Gudea" w:cs="Gudea"/>
          <w:lang w:val="sv-SE"/>
        </w:rPr>
      </w:pPr>
      <w:r>
        <w:rPr>
          <w:rFonts w:ascii="Gudea" w:eastAsia="Gudea" w:hAnsi="Gudea" w:cs="Gudea"/>
          <w:lang w:val="sv"/>
        </w:rPr>
        <w:t>Ett tillsvidareavtal kan sägas upp av endera parten med en månads uppsägningstid.</w:t>
      </w:r>
    </w:p>
    <w:p w14:paraId="138D6A23" w14:textId="77777777" w:rsidR="00BC2FB7" w:rsidRPr="00F00E5A" w:rsidRDefault="00BC2FB7" w:rsidP="00BC2FB7">
      <w:pPr>
        <w:rPr>
          <w:rFonts w:ascii="Gudea" w:eastAsia="Gudea" w:hAnsi="Gudea" w:cs="Gudea"/>
          <w:lang w:val="sv-SE"/>
        </w:rPr>
      </w:pPr>
    </w:p>
    <w:p w14:paraId="332D8A38" w14:textId="77777777" w:rsidR="00BC2FB7" w:rsidRPr="00F00E5A" w:rsidRDefault="00BC2FB7" w:rsidP="00BC2FB7">
      <w:pPr>
        <w:pStyle w:val="Otsikko3"/>
        <w:rPr>
          <w:rFonts w:ascii="Gudea" w:hAnsi="Gudea"/>
          <w:color w:val="auto"/>
          <w:sz w:val="28"/>
          <w:szCs w:val="28"/>
          <w:lang w:val="sv-SE"/>
        </w:rPr>
      </w:pPr>
      <w:bookmarkStart w:id="32" w:name="_Toc166751744"/>
      <w:r>
        <w:rPr>
          <w:rFonts w:ascii="Gudea" w:hAnsi="Gudea"/>
          <w:color w:val="auto"/>
          <w:sz w:val="28"/>
          <w:szCs w:val="28"/>
          <w:lang w:val="sv"/>
        </w:rPr>
        <w:t>6.2.2.2 Förlängning av arbetstiden per dygn till mer än 16 timmar</w:t>
      </w:r>
      <w:bookmarkEnd w:id="32"/>
    </w:p>
    <w:p w14:paraId="751C6773" w14:textId="77777777" w:rsidR="00BC2FB7" w:rsidRPr="00F00E5A" w:rsidRDefault="00BC2FB7" w:rsidP="00BC2FB7">
      <w:pPr>
        <w:rPr>
          <w:rFonts w:ascii="Gudea" w:eastAsia="Gudea" w:hAnsi="Gudea" w:cs="Gudea"/>
          <w:lang w:val="sv-SE"/>
        </w:rPr>
      </w:pPr>
    </w:p>
    <w:p w14:paraId="5DB99033" w14:textId="77777777" w:rsidR="00BC2FB7" w:rsidRPr="00F00E5A" w:rsidRDefault="00BC2FB7" w:rsidP="00BC2FB7">
      <w:pPr>
        <w:rPr>
          <w:rFonts w:ascii="Gudea" w:eastAsia="Gudea" w:hAnsi="Gudea" w:cs="Gudea"/>
          <w:lang w:val="sv-SE"/>
        </w:rPr>
      </w:pPr>
      <w:r>
        <w:rPr>
          <w:rFonts w:ascii="Gudea" w:eastAsia="Gudea" w:hAnsi="Gudea" w:cs="Gudea"/>
          <w:lang w:val="sv"/>
        </w:rPr>
        <w:t>I ett sådant arbete där assistansbehovet överskrider 16 timmar om dygnet och behovet av aktiv assistans är till största delen koncentrerat till en del av arbetsskiftet eller varierar periodvis under skiftet, kan arbetsgivaren och arbetstagaren komma överens om att förlänga den maximala arbetstiden per dygn till 16–24 timmar, förutsatt att följande krav är uppfyllda:</w:t>
      </w:r>
    </w:p>
    <w:p w14:paraId="32DDE43F" w14:textId="0F6CBBF6" w:rsidR="00BC2FB7" w:rsidRPr="00F00E5A" w:rsidRDefault="00BC2FB7" w:rsidP="00BC2FB7">
      <w:pPr>
        <w:pStyle w:val="Luettelokappale"/>
        <w:numPr>
          <w:ilvl w:val="0"/>
          <w:numId w:val="18"/>
        </w:numPr>
        <w:spacing w:line="252" w:lineRule="auto"/>
        <w:rPr>
          <w:rFonts w:ascii="Gudea" w:eastAsia="Gudea" w:hAnsi="Gudea" w:cs="Gudea"/>
          <w:lang w:val="sv-SE"/>
        </w:rPr>
      </w:pPr>
      <w:r>
        <w:rPr>
          <w:rFonts w:ascii="Gudea" w:eastAsia="Gudea" w:hAnsi="Gudea" w:cs="Gudea"/>
          <w:lang w:val="sv"/>
        </w:rPr>
        <w:t xml:space="preserve">Arbetstiden jämnas ut till den ordinarie arbetstiden enligt punkt 6.2.1. </w:t>
      </w:r>
      <w:r>
        <w:rPr>
          <w:rFonts w:ascii="Gudea" w:eastAsia="Gudea" w:hAnsi="Gudea" w:cs="Gudea"/>
          <w:lang w:val="sv"/>
        </w:rPr>
        <w:br/>
        <w:t>Arbetsskiftets längd får vara högst 48 timmar, och arbetstiden under arbetsveckan får inte överskrida 48 timmar.</w:t>
      </w:r>
    </w:p>
    <w:p w14:paraId="5327DD98" w14:textId="59737594" w:rsidR="00BF03A2" w:rsidRPr="00F00E5A" w:rsidRDefault="00BF03A2" w:rsidP="00BF03A2">
      <w:pPr>
        <w:pStyle w:val="Luettelokappale"/>
        <w:numPr>
          <w:ilvl w:val="0"/>
          <w:numId w:val="18"/>
        </w:numPr>
        <w:spacing w:line="252" w:lineRule="auto"/>
        <w:rPr>
          <w:rStyle w:val="cf21"/>
          <w:rFonts w:ascii="Gudea" w:hAnsi="Gudea"/>
          <w:color w:val="auto"/>
          <w:sz w:val="22"/>
          <w:szCs w:val="22"/>
          <w:lang w:val="sv-SE"/>
        </w:rPr>
      </w:pPr>
      <w:r>
        <w:rPr>
          <w:rStyle w:val="cf01"/>
          <w:rFonts w:ascii="Gudea" w:hAnsi="Gudea"/>
          <w:sz w:val="22"/>
          <w:szCs w:val="22"/>
          <w:lang w:val="sv"/>
        </w:rPr>
        <w:t xml:space="preserve">Under ett arbetsskift som varar längre än 10 timmar </w:t>
      </w:r>
      <w:r>
        <w:rPr>
          <w:rStyle w:val="cf21"/>
          <w:rFonts w:ascii="Gudea" w:hAnsi="Gudea"/>
          <w:color w:val="auto"/>
          <w:sz w:val="22"/>
          <w:szCs w:val="22"/>
          <w:lang w:val="sv"/>
        </w:rPr>
        <w:t>måste arbetstagaren</w:t>
      </w:r>
      <w:r>
        <w:rPr>
          <w:rStyle w:val="cf01"/>
          <w:rFonts w:ascii="Gudea" w:hAnsi="Gudea"/>
          <w:sz w:val="22"/>
          <w:szCs w:val="22"/>
          <w:lang w:val="sv"/>
        </w:rPr>
        <w:t xml:space="preserve"> ges </w:t>
      </w:r>
      <w:r>
        <w:rPr>
          <w:rStyle w:val="cf21"/>
          <w:rFonts w:ascii="Gudea" w:hAnsi="Gudea"/>
          <w:color w:val="auto"/>
          <w:sz w:val="22"/>
          <w:szCs w:val="22"/>
          <w:lang w:val="sv"/>
        </w:rPr>
        <w:t>tillfälle</w:t>
      </w:r>
      <w:r>
        <w:rPr>
          <w:rStyle w:val="cf01"/>
          <w:rFonts w:ascii="Gudea" w:hAnsi="Gudea"/>
          <w:sz w:val="22"/>
          <w:szCs w:val="22"/>
          <w:lang w:val="sv"/>
        </w:rPr>
        <w:t xml:space="preserve"> att sova nattetid, </w:t>
      </w:r>
      <w:r>
        <w:rPr>
          <w:rStyle w:val="cf21"/>
          <w:rFonts w:ascii="Gudea" w:hAnsi="Gudea"/>
          <w:color w:val="auto"/>
          <w:sz w:val="22"/>
          <w:szCs w:val="22"/>
          <w:lang w:val="sv"/>
        </w:rPr>
        <w:t xml:space="preserve">såvida detta inte kan ordnas på grund av ett oundvikligt assistansbehov. </w:t>
      </w:r>
      <w:r>
        <w:rPr>
          <w:rStyle w:val="cf21"/>
          <w:rFonts w:ascii="Gudea" w:hAnsi="Gudea"/>
          <w:color w:val="auto"/>
          <w:sz w:val="22"/>
          <w:szCs w:val="22"/>
          <w:lang w:val="sv"/>
        </w:rPr>
        <w:br/>
        <w:t>Om förhållandena är sådana att det inte finns rimliga möjligheter att ge arbetstagaren tillfälle att sova, exempelvis vid deltagande i ett evenemang eller under en resa i ett fordon, kan undantag göras från detta krav.</w:t>
      </w:r>
    </w:p>
    <w:p w14:paraId="1DC9C2C1" w14:textId="3D7284DC" w:rsidR="00BC2FB7" w:rsidRPr="00F00E5A" w:rsidRDefault="00BC2FB7" w:rsidP="00BC2FB7">
      <w:pPr>
        <w:pStyle w:val="Luettelokappale"/>
        <w:numPr>
          <w:ilvl w:val="0"/>
          <w:numId w:val="18"/>
        </w:numPr>
        <w:spacing w:line="252" w:lineRule="auto"/>
        <w:rPr>
          <w:rFonts w:ascii="Gudea" w:hAnsi="Gudea"/>
          <w:lang w:val="sv-SE"/>
        </w:rPr>
      </w:pPr>
      <w:r>
        <w:rPr>
          <w:rFonts w:ascii="Gudea" w:eastAsia="Gudea" w:hAnsi="Gudea" w:cs="Gudea"/>
          <w:lang w:val="sv"/>
        </w:rPr>
        <w:lastRenderedPageBreak/>
        <w:t xml:space="preserve">Ett arbetsskift som varar längre än 16 timmar får ha högst två direkt föregående skift, och ledigheten före början av skiftet måste vara minst 11 timmar. </w:t>
      </w:r>
      <w:r>
        <w:rPr>
          <w:rFonts w:ascii="Gudea" w:eastAsia="Gudea" w:hAnsi="Gudea" w:cs="Gudea"/>
          <w:lang w:val="sv"/>
        </w:rPr>
        <w:br/>
        <w:t>Skiftet måste efterföljas direkt av en ledighetsperiod som varar i minst 35 timmar.</w:t>
      </w:r>
    </w:p>
    <w:p w14:paraId="60412EA4" w14:textId="77777777" w:rsidR="00BC2FB7" w:rsidRPr="00F00E5A" w:rsidRDefault="00BC2FB7" w:rsidP="00BC2FB7">
      <w:pPr>
        <w:ind w:left="1304"/>
        <w:rPr>
          <w:rFonts w:ascii="Gudea" w:eastAsia="Gudea" w:hAnsi="Gudea" w:cs="Gudea"/>
          <w:i/>
          <w:iCs/>
          <w:lang w:val="sv-SE"/>
        </w:rPr>
      </w:pPr>
      <w:r>
        <w:rPr>
          <w:rFonts w:ascii="Gudea" w:eastAsia="Gudea" w:hAnsi="Gudea" w:cs="Gudea"/>
          <w:i/>
          <w:iCs/>
          <w:lang w:val="sv"/>
        </w:rPr>
        <w:t>Tillämpningsanvisning: Om periodarbete tillämpas och arbetsgivaren och arbetstagaren kommer överens om ett arbetsskift som är längre än 16 timmar, får längden på den arbetsvecka under vilken ett sådant arbetsskift infaller inte överskrida 48 timmar.</w:t>
      </w:r>
    </w:p>
    <w:p w14:paraId="3FA74330" w14:textId="77777777" w:rsidR="00BC2FB7" w:rsidRPr="00F00E5A" w:rsidRDefault="00BC2FB7" w:rsidP="00BC2FB7">
      <w:pPr>
        <w:rPr>
          <w:rFonts w:ascii="Gudea" w:eastAsia="Gudea" w:hAnsi="Gudea" w:cs="Gudea"/>
          <w:lang w:val="sv-SE"/>
        </w:rPr>
      </w:pPr>
    </w:p>
    <w:p w14:paraId="0EC95AB6" w14:textId="77777777" w:rsidR="00BC2FB7" w:rsidRPr="00F00E5A" w:rsidRDefault="00BC2FB7" w:rsidP="00BC2FB7">
      <w:pPr>
        <w:rPr>
          <w:rFonts w:ascii="Gudea" w:eastAsia="Gudea" w:hAnsi="Gudea" w:cs="Gudea"/>
          <w:b/>
          <w:bCs/>
          <w:lang w:val="sv-SE"/>
        </w:rPr>
      </w:pPr>
      <w:r>
        <w:rPr>
          <w:rFonts w:ascii="Gudea" w:eastAsia="Gudea" w:hAnsi="Gudea" w:cs="Gudea"/>
          <w:b/>
          <w:bCs/>
          <w:lang w:val="sv"/>
        </w:rPr>
        <w:t>Avtal om förlängning av arbetstiden till mer än 16 timmar</w:t>
      </w:r>
    </w:p>
    <w:p w14:paraId="5DA9BC86" w14:textId="0C808F0B" w:rsidR="00BC2FB7" w:rsidRPr="00F00E5A" w:rsidRDefault="00BC2FB7" w:rsidP="00BC2FB7">
      <w:pPr>
        <w:rPr>
          <w:rFonts w:ascii="Gudea" w:eastAsia="Gudea" w:hAnsi="Gudea" w:cs="Gudea"/>
          <w:lang w:val="sv-SE"/>
        </w:rPr>
      </w:pPr>
      <w:r>
        <w:rPr>
          <w:rFonts w:ascii="Gudea" w:eastAsia="Gudea" w:hAnsi="Gudea" w:cs="Gudea"/>
          <w:lang w:val="sv"/>
        </w:rPr>
        <w:t xml:space="preserve">Om avtalet om förlängda skift är avsett att gälla i fler än en av periodarbetets arbetsperioder, måste avtalet ingås skriftligt eller elektroniskt. </w:t>
      </w:r>
      <w:r>
        <w:rPr>
          <w:rFonts w:ascii="Gudea" w:eastAsia="Gudea" w:hAnsi="Gudea" w:cs="Gudea"/>
          <w:lang w:val="sv"/>
        </w:rPr>
        <w:br/>
        <w:t xml:space="preserve">I avtalet måste det anges huruvida avtalet gäller tills vidare eller för viss tid. </w:t>
      </w:r>
      <w:r>
        <w:rPr>
          <w:rFonts w:ascii="Gudea" w:eastAsia="Gudea" w:hAnsi="Gudea" w:cs="Gudea"/>
          <w:lang w:val="sv"/>
        </w:rPr>
        <w:br/>
        <w:t>I ett visstidsavtal måste avtalets giltighetstid framgå.</w:t>
      </w:r>
    </w:p>
    <w:p w14:paraId="53B25AA9" w14:textId="77777777" w:rsidR="00BC2FB7" w:rsidRPr="00F00E5A" w:rsidRDefault="00BC2FB7" w:rsidP="00BC2FB7">
      <w:pPr>
        <w:rPr>
          <w:rFonts w:ascii="Gudea" w:eastAsia="Gudea" w:hAnsi="Gudea" w:cs="Gudea"/>
          <w:lang w:val="sv-SE"/>
        </w:rPr>
      </w:pPr>
      <w:r>
        <w:rPr>
          <w:rFonts w:ascii="Gudea" w:eastAsia="Gudea" w:hAnsi="Gudea" w:cs="Gudea"/>
          <w:lang w:val="sv"/>
        </w:rPr>
        <w:t>För en förlängning av dygnsarbetstiden som endast gäller en arbetsperiod kan även en arbetsskiftsförteckning som har godkänts och skrivits under av båda parter anses utgöra ett skriftligt avtal.</w:t>
      </w:r>
    </w:p>
    <w:p w14:paraId="7C4CFA81" w14:textId="77777777" w:rsidR="00BC2FB7" w:rsidRPr="00F00E5A" w:rsidRDefault="00BC2FB7" w:rsidP="00BC2FB7">
      <w:pPr>
        <w:rPr>
          <w:rFonts w:ascii="Gudea" w:eastAsia="Gudea" w:hAnsi="Gudea" w:cs="Gudea"/>
          <w:lang w:val="sv-SE"/>
        </w:rPr>
      </w:pPr>
      <w:r>
        <w:rPr>
          <w:rFonts w:ascii="Gudea" w:eastAsia="Gudea" w:hAnsi="Gudea" w:cs="Gudea"/>
          <w:lang w:val="sv"/>
        </w:rPr>
        <w:t>Ett tillsvidareavtal kan sägas upp av endera parten med en månads uppsägningstid.</w:t>
      </w:r>
    </w:p>
    <w:p w14:paraId="34E1AF56" w14:textId="77777777" w:rsidR="00BC2FB7" w:rsidRPr="00F00E5A" w:rsidRDefault="00BC2FB7" w:rsidP="00BC2FB7">
      <w:pPr>
        <w:pStyle w:val="Otsikko3"/>
        <w:rPr>
          <w:rFonts w:ascii="Gudea" w:hAnsi="Gudea"/>
          <w:color w:val="auto"/>
          <w:sz w:val="28"/>
          <w:szCs w:val="28"/>
          <w:lang w:val="sv-SE"/>
        </w:rPr>
      </w:pPr>
      <w:bookmarkStart w:id="33" w:name="_Toc166751745"/>
      <w:r>
        <w:rPr>
          <w:rFonts w:ascii="Gudea" w:hAnsi="Gudea"/>
          <w:color w:val="auto"/>
          <w:sz w:val="28"/>
          <w:szCs w:val="28"/>
          <w:lang w:val="sv"/>
        </w:rPr>
        <w:t>6.2.2.3 Avvikelse från dygnsarbetstid och dygnsvila under resor</w:t>
      </w:r>
      <w:bookmarkEnd w:id="33"/>
    </w:p>
    <w:p w14:paraId="51104152" w14:textId="77777777" w:rsidR="00BC2FB7" w:rsidRPr="00F00E5A" w:rsidRDefault="00BC2FB7" w:rsidP="00BC2FB7">
      <w:pPr>
        <w:rPr>
          <w:rFonts w:ascii="Gudea" w:eastAsia="Gudea" w:hAnsi="Gudea" w:cs="Gudea"/>
          <w:lang w:val="sv-SE"/>
        </w:rPr>
      </w:pPr>
    </w:p>
    <w:p w14:paraId="77A6C0C6" w14:textId="7C6FF2CA" w:rsidR="00BC2FB7" w:rsidRPr="00F00E5A" w:rsidRDefault="00BC2FB7" w:rsidP="00BC2FB7">
      <w:pPr>
        <w:rPr>
          <w:rFonts w:ascii="Gudea" w:eastAsia="Gudea" w:hAnsi="Gudea" w:cs="Gudea"/>
          <w:lang w:val="sv-SE"/>
        </w:rPr>
      </w:pPr>
      <w:r>
        <w:rPr>
          <w:rFonts w:ascii="Gudea" w:eastAsia="Gudea" w:hAnsi="Gudea" w:cs="Gudea"/>
          <w:lang w:val="sv"/>
        </w:rPr>
        <w:t xml:space="preserve">Vid periodarbete kan arbetsgivaren och arbetstagaren under en resa till en annan ort eller utomlands komma överens om dygnsarbetstid och dygnsvila med avvikelse från bestämmelserna i detta kollektivavtal för en period som varar i högst 30 dygn, dock så att begränsningarna för flera på varandra följande nattskift iakttas enligt arbetstidslagen. </w:t>
      </w:r>
      <w:r>
        <w:rPr>
          <w:rFonts w:ascii="Gudea" w:eastAsia="Gudea" w:hAnsi="Gudea" w:cs="Gudea"/>
          <w:lang w:val="sv"/>
        </w:rPr>
        <w:br/>
        <w:t>Inget avtal om avvikelse behövs om det under resan finns möjlighet att iaktta kollektivavtalets bestämmelser avseende dygnsarbetstid och dygnsvila.</w:t>
      </w:r>
    </w:p>
    <w:p w14:paraId="533E71E7" w14:textId="16352528" w:rsidR="00BC2FB7" w:rsidRPr="00F00E5A" w:rsidRDefault="00BC2FB7" w:rsidP="00BC2FB7">
      <w:pPr>
        <w:rPr>
          <w:rFonts w:ascii="Gudea" w:eastAsia="Gudea" w:hAnsi="Gudea" w:cs="Gudea"/>
          <w:lang w:val="sv-SE"/>
        </w:rPr>
      </w:pPr>
      <w:r>
        <w:rPr>
          <w:rFonts w:ascii="Gudea" w:hAnsi="Gudea"/>
          <w:lang w:val="sv"/>
        </w:rPr>
        <w:t xml:space="preserve">Arbetstagaren ska ge sitt medgivande för det sjätte och det sjunde nattskiftet separat vart för sig. </w:t>
      </w:r>
      <w:r>
        <w:rPr>
          <w:rFonts w:ascii="Gudea" w:hAnsi="Gudea"/>
          <w:lang w:val="sv"/>
        </w:rPr>
        <w:br/>
        <w:t>Detta innebär att om assistentens arbetstid är 24 timmar per dygn, kan arbetsgivaren och arbetstagaren komma överens om arbete under en resa i högst 5</w:t>
      </w:r>
      <w:r>
        <w:rPr>
          <w:rFonts w:ascii="Gudea" w:hAnsi="Gudea"/>
          <w:shd w:val="clear" w:color="auto" w:fill="FFFFFF"/>
          <w:lang w:val="sv"/>
        </w:rPr>
        <w:t>–</w:t>
      </w:r>
      <w:r>
        <w:rPr>
          <w:rFonts w:ascii="Gudea" w:hAnsi="Gudea"/>
          <w:lang w:val="sv"/>
        </w:rPr>
        <w:t>7 dygn, varefter arbetstagaren måste ges en oavbruten ledighet på minst 24 timmar.</w:t>
      </w:r>
    </w:p>
    <w:p w14:paraId="1DA47C11" w14:textId="4FAB3DEC" w:rsidR="00BC2FB7" w:rsidRPr="00F00E5A" w:rsidRDefault="00BC2FB7" w:rsidP="00BC2FB7">
      <w:pPr>
        <w:rPr>
          <w:rFonts w:ascii="Gudea" w:eastAsia="Gudea" w:hAnsi="Gudea" w:cs="Gudea"/>
          <w:lang w:val="sv-SE"/>
        </w:rPr>
      </w:pPr>
      <w:r>
        <w:rPr>
          <w:rFonts w:ascii="Gudea" w:eastAsia="Gudea" w:hAnsi="Gudea" w:cs="Gudea"/>
          <w:lang w:val="sv"/>
        </w:rPr>
        <w:t>Ersättande vilotid ska ges i enlighet med arbetstidslagen.</w:t>
      </w:r>
    </w:p>
    <w:p w14:paraId="4A386726" w14:textId="77777777" w:rsidR="00BC2FB7" w:rsidRPr="00F00E5A" w:rsidRDefault="00BC2FB7" w:rsidP="00BC2FB7">
      <w:pPr>
        <w:ind w:left="1304"/>
        <w:rPr>
          <w:rFonts w:ascii="Gudea" w:eastAsia="Gudea" w:hAnsi="Gudea" w:cs="Gudea"/>
          <w:i/>
          <w:iCs/>
          <w:lang w:val="sv-SE"/>
        </w:rPr>
      </w:pPr>
      <w:r>
        <w:rPr>
          <w:rFonts w:ascii="Gudea" w:eastAsia="Gudea" w:hAnsi="Gudea" w:cs="Gudea"/>
          <w:i/>
          <w:iCs/>
          <w:lang w:val="sv"/>
        </w:rPr>
        <w:t>Tillämpningsanvisning: Den maximala arbetstiden per arbetsperiod behöver inte iakttas under en resa så länge arbetstiden jämnas ut i enlighet med denna punkt.</w:t>
      </w:r>
    </w:p>
    <w:p w14:paraId="70DA07E0" w14:textId="4DFE9B5C" w:rsidR="00BC2FB7" w:rsidRPr="00F00E5A" w:rsidRDefault="00BC2FB7" w:rsidP="00BC2FB7">
      <w:pPr>
        <w:rPr>
          <w:rFonts w:ascii="Gudea" w:eastAsia="Gudea" w:hAnsi="Gudea" w:cs="Gudea"/>
          <w:lang w:val="sv-SE"/>
        </w:rPr>
      </w:pPr>
      <w:r>
        <w:rPr>
          <w:rFonts w:ascii="Gudea" w:eastAsia="Gudea" w:hAnsi="Gudea" w:cs="Gudea"/>
          <w:lang w:val="sv"/>
        </w:rPr>
        <w:t xml:space="preserve">Avtalet om resetiden ska ingås skriftligt eller elektroniskt, och i avtalet måste det framgå hur lång den dagliga arbetstiden blir, eventuella lediga dagar under resan samt hur arbetstiden kommer att jämnas ut. </w:t>
      </w:r>
      <w:r>
        <w:rPr>
          <w:rFonts w:ascii="Gudea" w:eastAsia="Gudea" w:hAnsi="Gudea" w:cs="Gudea"/>
          <w:lang w:val="sv"/>
        </w:rPr>
        <w:br/>
        <w:t>Även en arbetsskiftsförteckning som omfattar alla perioder som krävs för utjämningen och som på förhand har godkänts och skrivits under av båda parter, kan anses utgöra ett skriftligt avtal.</w:t>
      </w:r>
    </w:p>
    <w:p w14:paraId="776D0BDE" w14:textId="77777777" w:rsidR="00BC2FB7" w:rsidRPr="00F00E5A" w:rsidRDefault="00BC2FB7" w:rsidP="00BC2FB7">
      <w:pPr>
        <w:ind w:left="1304"/>
        <w:rPr>
          <w:rFonts w:ascii="Gudea" w:eastAsia="Gudea" w:hAnsi="Gudea" w:cs="Gudea"/>
          <w:i/>
          <w:iCs/>
          <w:lang w:val="sv-SE"/>
        </w:rPr>
      </w:pPr>
      <w:r>
        <w:rPr>
          <w:rFonts w:ascii="Gudea" w:eastAsia="Gudea" w:hAnsi="Gudea" w:cs="Gudea"/>
          <w:i/>
          <w:iCs/>
          <w:lang w:val="sv"/>
        </w:rPr>
        <w:t>Tillämpningsanvisning: Avtalsparterna för detta kollektivavtal rekommenderar att arbetsgivaren och arbetstagaren diskuterar arbetet och förhållandena som kommer att råda under resan innan de ingår ett avtal.</w:t>
      </w:r>
    </w:p>
    <w:p w14:paraId="2D6D2847" w14:textId="77777777" w:rsidR="00BC2FB7" w:rsidRPr="00F00E5A" w:rsidRDefault="00BC2FB7" w:rsidP="00BC2FB7">
      <w:pPr>
        <w:rPr>
          <w:rFonts w:ascii="Gudea" w:eastAsia="Gudea" w:hAnsi="Gudea" w:cs="Gudea"/>
          <w:lang w:val="sv-SE"/>
        </w:rPr>
      </w:pPr>
      <w:r>
        <w:rPr>
          <w:rFonts w:ascii="Gudea" w:eastAsia="Gudea" w:hAnsi="Gudea" w:cs="Gudea"/>
          <w:lang w:val="sv"/>
        </w:rPr>
        <w:t>För att ett avtal ska kunna ingås måste behovet av aktiv assistans till största delen vara koncentrerat till en del av arbetsskiftet eller variera periodvis under skiftet, och dessutom måste följande krav vara uppfyllda:</w:t>
      </w:r>
    </w:p>
    <w:p w14:paraId="5A607D65" w14:textId="0FF68475" w:rsidR="003A0B11" w:rsidRPr="00F00E5A" w:rsidRDefault="003A0B11" w:rsidP="003A0B11">
      <w:pPr>
        <w:pStyle w:val="Luettelokappale"/>
        <w:numPr>
          <w:ilvl w:val="0"/>
          <w:numId w:val="19"/>
        </w:numPr>
        <w:spacing w:line="252" w:lineRule="auto"/>
        <w:rPr>
          <w:rStyle w:val="cf21"/>
          <w:rFonts w:ascii="Gudea" w:hAnsi="Gudea" w:cs="Arial"/>
          <w:color w:val="auto"/>
          <w:sz w:val="22"/>
          <w:szCs w:val="22"/>
          <w:lang w:val="sv-SE"/>
        </w:rPr>
      </w:pPr>
      <w:r>
        <w:rPr>
          <w:rStyle w:val="cf01"/>
          <w:rFonts w:ascii="Gudea" w:hAnsi="Gudea"/>
          <w:sz w:val="22"/>
          <w:szCs w:val="22"/>
          <w:lang w:val="sv"/>
        </w:rPr>
        <w:lastRenderedPageBreak/>
        <w:t xml:space="preserve">Under ett arbetsskift som varar längre än 10 timmar </w:t>
      </w:r>
      <w:r>
        <w:rPr>
          <w:rStyle w:val="cf21"/>
          <w:rFonts w:ascii="Gudea" w:hAnsi="Gudea"/>
          <w:color w:val="auto"/>
          <w:sz w:val="22"/>
          <w:szCs w:val="22"/>
          <w:lang w:val="sv"/>
        </w:rPr>
        <w:t>måste arbetstagaren</w:t>
      </w:r>
      <w:r>
        <w:rPr>
          <w:rStyle w:val="cf01"/>
          <w:rFonts w:ascii="Gudea" w:hAnsi="Gudea"/>
          <w:sz w:val="22"/>
          <w:szCs w:val="22"/>
          <w:lang w:val="sv"/>
        </w:rPr>
        <w:t xml:space="preserve"> ges </w:t>
      </w:r>
      <w:r>
        <w:rPr>
          <w:rStyle w:val="cf21"/>
          <w:rFonts w:ascii="Gudea" w:hAnsi="Gudea"/>
          <w:color w:val="auto"/>
          <w:sz w:val="22"/>
          <w:szCs w:val="22"/>
          <w:lang w:val="sv"/>
        </w:rPr>
        <w:t>tillfälle</w:t>
      </w:r>
      <w:r>
        <w:rPr>
          <w:rStyle w:val="cf01"/>
          <w:rFonts w:ascii="Gudea" w:hAnsi="Gudea"/>
          <w:sz w:val="22"/>
          <w:szCs w:val="22"/>
          <w:lang w:val="sv"/>
        </w:rPr>
        <w:t xml:space="preserve"> att sova nattetid, </w:t>
      </w:r>
      <w:r>
        <w:rPr>
          <w:rStyle w:val="cf21"/>
          <w:rFonts w:ascii="Gudea" w:hAnsi="Gudea"/>
          <w:color w:val="auto"/>
          <w:sz w:val="22"/>
          <w:szCs w:val="22"/>
          <w:lang w:val="sv"/>
        </w:rPr>
        <w:t xml:space="preserve">såvida detta inte kan ordnas på grund av ett oundvikligt assistansbehov. </w:t>
      </w:r>
      <w:r>
        <w:rPr>
          <w:rStyle w:val="cf21"/>
          <w:rFonts w:ascii="Gudea" w:hAnsi="Gudea"/>
          <w:color w:val="auto"/>
          <w:sz w:val="22"/>
          <w:szCs w:val="22"/>
          <w:lang w:val="sv"/>
        </w:rPr>
        <w:br/>
      </w:r>
      <w:r>
        <w:rPr>
          <w:rFonts w:ascii="Gudea" w:eastAsia="Gudea" w:hAnsi="Gudea" w:cs="Gudea"/>
          <w:lang w:val="sv"/>
        </w:rPr>
        <w:t>Om arbetstiden under resan omfattar ett helt dygn eller mer, ska arbetstagaren ha möjlighet att sova oavbrutet i minst 7 timmar, med undantag för eventuella korta assistanstillfällen.</w:t>
      </w:r>
      <w:r>
        <w:rPr>
          <w:rFonts w:ascii="Gudea" w:eastAsia="Gudea" w:hAnsi="Gudea" w:cs="Gudea"/>
          <w:lang w:val="sv"/>
        </w:rPr>
        <w:br/>
      </w:r>
      <w:r>
        <w:rPr>
          <w:rStyle w:val="cf21"/>
          <w:rFonts w:ascii="Gudea" w:hAnsi="Gudea"/>
          <w:color w:val="auto"/>
          <w:sz w:val="22"/>
          <w:szCs w:val="22"/>
          <w:lang w:val="sv"/>
        </w:rPr>
        <w:t>Om förhållandena är sådana att det inte finns rimliga möjligheter att ge arbetstagaren tillfälle att sova, exempelvis vid deltagande i ett evenemang eller under en resa i ett fordon, kan undantag göras från detta krav.</w:t>
      </w:r>
    </w:p>
    <w:p w14:paraId="08276D26" w14:textId="77777777" w:rsidR="00BC2FB7" w:rsidRPr="00F00E5A" w:rsidRDefault="00BC2FB7" w:rsidP="00BC2FB7">
      <w:pPr>
        <w:pStyle w:val="Luettelokappale"/>
        <w:numPr>
          <w:ilvl w:val="0"/>
          <w:numId w:val="19"/>
        </w:numPr>
        <w:spacing w:line="252" w:lineRule="auto"/>
        <w:rPr>
          <w:rFonts w:ascii="Gudea" w:hAnsi="Gudea"/>
          <w:lang w:val="sv-SE"/>
        </w:rPr>
      </w:pPr>
      <w:r>
        <w:rPr>
          <w:rFonts w:ascii="Gudea" w:eastAsia="Gudea" w:hAnsi="Gudea" w:cs="Gudea"/>
          <w:lang w:val="sv"/>
        </w:rPr>
        <w:t>Om resan varar längre än ett helt dygn måste ledigheten före resan omfatta minst 11 timmar, och ledigheten efter resan ska vara minst 35 timmar.</w:t>
      </w:r>
    </w:p>
    <w:p w14:paraId="6B92FE21" w14:textId="746D7350" w:rsidR="00BC2FB7" w:rsidRPr="00F00E5A" w:rsidRDefault="00BC2FB7" w:rsidP="00BC2FB7">
      <w:pPr>
        <w:pStyle w:val="Luettelokappale"/>
        <w:numPr>
          <w:ilvl w:val="0"/>
          <w:numId w:val="19"/>
        </w:numPr>
        <w:spacing w:line="252" w:lineRule="auto"/>
        <w:rPr>
          <w:rFonts w:ascii="Gudea" w:hAnsi="Gudea"/>
          <w:lang w:val="sv-SE"/>
        </w:rPr>
      </w:pPr>
      <w:r>
        <w:rPr>
          <w:rFonts w:ascii="Gudea" w:eastAsia="Gudea" w:hAnsi="Gudea" w:cs="Gudea"/>
          <w:lang w:val="sv"/>
        </w:rPr>
        <w:t xml:space="preserve">Om möjligt ska veckovila iakttas även under resan. </w:t>
      </w:r>
      <w:r>
        <w:rPr>
          <w:rFonts w:ascii="Gudea" w:eastAsia="Gudea" w:hAnsi="Gudea" w:cs="Gudea"/>
          <w:lang w:val="sv"/>
        </w:rPr>
        <w:br/>
        <w:t xml:space="preserve">Om detta inte är möjligt ska arbetstagarens arbetsuppgifter begränsas till enbart oumbärliga assistansuppgifter under minst ett dygn per vecka. </w:t>
      </w:r>
      <w:r>
        <w:rPr>
          <w:rFonts w:ascii="Gudea" w:eastAsia="Gudea" w:hAnsi="Gudea" w:cs="Gudea"/>
          <w:lang w:val="sv"/>
        </w:rPr>
        <w:br/>
        <w:t>Veckovila som inte tagits ut under resan ska ges efter resan.</w:t>
      </w:r>
    </w:p>
    <w:p w14:paraId="012C2217" w14:textId="77777777" w:rsidR="00BC2FB7" w:rsidRPr="00F00E5A" w:rsidRDefault="00BC2FB7" w:rsidP="00BC2FB7">
      <w:pPr>
        <w:pStyle w:val="Luettelokappale"/>
        <w:numPr>
          <w:ilvl w:val="0"/>
          <w:numId w:val="19"/>
        </w:numPr>
        <w:spacing w:line="252" w:lineRule="auto"/>
        <w:rPr>
          <w:rFonts w:ascii="Gudea" w:hAnsi="Gudea"/>
          <w:lang w:val="sv-SE"/>
        </w:rPr>
      </w:pPr>
      <w:r>
        <w:rPr>
          <w:rFonts w:ascii="Gudea" w:eastAsia="Gudea" w:hAnsi="Gudea" w:cs="Gudea"/>
          <w:lang w:val="sv"/>
        </w:rPr>
        <w:t>Om samförstånd inte kan nås angående utjämning av arbetstiden i övrigt, ska utjämningsledigheten ges genast efter resan i samband med eventuell dygns- och veckovila som inte tagits ut under resan.</w:t>
      </w:r>
    </w:p>
    <w:p w14:paraId="152487A0" w14:textId="6AA52E8F" w:rsidR="00BC2FB7" w:rsidRPr="00F00E5A" w:rsidRDefault="00BC2FB7" w:rsidP="00BC2FB7">
      <w:pPr>
        <w:rPr>
          <w:rFonts w:ascii="Gudea" w:eastAsia="Gudea" w:hAnsi="Gudea" w:cs="Gudea"/>
          <w:lang w:val="sv-SE"/>
        </w:rPr>
      </w:pPr>
      <w:r>
        <w:rPr>
          <w:rFonts w:ascii="Gudea" w:eastAsia="Gudea" w:hAnsi="Gudea" w:cs="Gudea"/>
          <w:lang w:val="sv"/>
        </w:rPr>
        <w:t xml:space="preserve">Om det inte är möjligt att jämna ut arbetstiderna för de arbetstagare som följer med på resan inom den normala arbetsperioden, kan utjämningen av arbetstiden ske över flera perioders tid. </w:t>
      </w:r>
      <w:r>
        <w:rPr>
          <w:rFonts w:ascii="Gudea" w:eastAsia="Gudea" w:hAnsi="Gudea" w:cs="Gudea"/>
          <w:lang w:val="sv"/>
        </w:rPr>
        <w:br/>
        <w:t xml:space="preserve">Om perioderna som används är 2 veckor långa, ska arbetstiden jämnas ut till ett genomsnitt på 80 timmar per period över högst 8 perioders tid. Om perioderna som används är 3 veckor långa, ska arbetstiden jämnas ut till ett genomsnitt på 120 timmar per period över högst 5 perioders tid. </w:t>
      </w:r>
      <w:r>
        <w:rPr>
          <w:rFonts w:ascii="Gudea" w:eastAsia="Gudea" w:hAnsi="Gudea" w:cs="Gudea"/>
          <w:lang w:val="sv"/>
        </w:rPr>
        <w:br/>
        <w:t xml:space="preserve">Om perioderna som används är 4 veckor långa, ska arbetstiden jämnas ut till ett genomsnitt på 160 timmar per period över högst 4 perioders tid. </w:t>
      </w:r>
      <w:r>
        <w:rPr>
          <w:rFonts w:ascii="Gudea" w:eastAsia="Gudea" w:hAnsi="Gudea" w:cs="Gudea"/>
          <w:lang w:val="sv"/>
        </w:rPr>
        <w:br/>
        <w:t xml:space="preserve">Arbetsgivaren ska före resan upprätta en arbetsskiftsförteckning för att jämna ut arbetstiden inom de perioder som krävs. </w:t>
      </w:r>
    </w:p>
    <w:p w14:paraId="3573D29A" w14:textId="2357B607" w:rsidR="00BC2FB7" w:rsidRPr="00F00E5A" w:rsidRDefault="00BC2FB7" w:rsidP="00BC2FB7">
      <w:pPr>
        <w:rPr>
          <w:rFonts w:ascii="Gudea" w:eastAsia="Gudea" w:hAnsi="Gudea" w:cs="Gudea"/>
          <w:lang w:val="sv-SE"/>
        </w:rPr>
      </w:pPr>
      <w:r>
        <w:rPr>
          <w:rFonts w:ascii="Gudea" w:eastAsia="Gudea" w:hAnsi="Gudea" w:cs="Gudea"/>
          <w:lang w:val="sv"/>
        </w:rPr>
        <w:t xml:space="preserve">Om perioderna som används är 2 veckor långa och det krävs 5 eller fler perioder för att jämna ut arbetstiden, ska arbetsskiftsförteckningen upprättas för minst 4 perioder. </w:t>
      </w:r>
      <w:r>
        <w:rPr>
          <w:rFonts w:ascii="Gudea" w:eastAsia="Gudea" w:hAnsi="Gudea" w:cs="Gudea"/>
          <w:lang w:val="sv"/>
        </w:rPr>
        <w:br/>
        <w:t xml:space="preserve">Om perioderna som används är 3 veckor långa och det krävs 4 eller fler perioder för att jämna ut arbetstiden, ska arbetsskiftsförteckningen upprättas för minst 3 perioder. </w:t>
      </w:r>
      <w:r>
        <w:rPr>
          <w:rFonts w:ascii="Gudea" w:eastAsia="Gudea" w:hAnsi="Gudea" w:cs="Gudea"/>
          <w:lang w:val="sv"/>
        </w:rPr>
        <w:br/>
        <w:t xml:space="preserve">Om perioderna som används är 4 veckor långa och det krävs 3 eller fler perioder för att jämna ut arbetstiden, ska arbetsskiftsförteckningen upprättas för minst 2 perioder. </w:t>
      </w:r>
      <w:r>
        <w:rPr>
          <w:rFonts w:ascii="Gudea" w:eastAsia="Gudea" w:hAnsi="Gudea" w:cs="Gudea"/>
          <w:lang w:val="sv"/>
        </w:rPr>
        <w:br/>
        <w:t xml:space="preserve">I samtliga fall måste en utjämningsplan upprättas för de perioder som krävs för utjämningen och som inte ingår i arbetsskiftsförteckningen. I utjämningsplanen måste åtminstone arbetstiden för varje arbetstagare och period framgå. </w:t>
      </w:r>
      <w:r>
        <w:rPr>
          <w:rFonts w:ascii="Gudea" w:eastAsia="Gudea" w:hAnsi="Gudea" w:cs="Gudea"/>
          <w:lang w:val="sv"/>
        </w:rPr>
        <w:br/>
        <w:t>Utjämningsplanen måste kompletteras med dagliga arbetstider senast en vecka före början på den femte perioden (om tvåveckorsperioder används), den fjärde perioden (om treveckorsperioder används) eller den tredje perioden (om fyraveckorsperioder används).</w:t>
      </w:r>
    </w:p>
    <w:p w14:paraId="37633C3E" w14:textId="77777777" w:rsidR="00BC2FB7" w:rsidRPr="00F00E5A" w:rsidRDefault="00BC2FB7" w:rsidP="00BC2FB7">
      <w:pPr>
        <w:rPr>
          <w:rFonts w:ascii="Gudea" w:eastAsia="Gudea" w:hAnsi="Gudea" w:cs="Gudea"/>
          <w:lang w:val="sv-SE"/>
        </w:rPr>
      </w:pPr>
    </w:p>
    <w:p w14:paraId="750AF408" w14:textId="77777777" w:rsidR="00BC2FB7" w:rsidRPr="00F00E5A" w:rsidRDefault="00BC2FB7" w:rsidP="00BC2FB7">
      <w:pPr>
        <w:rPr>
          <w:rFonts w:ascii="Gudea" w:eastAsia="Gudea" w:hAnsi="Gudea" w:cs="Gudea"/>
          <w:b/>
          <w:bCs/>
          <w:lang w:val="sv-SE"/>
        </w:rPr>
      </w:pPr>
      <w:r>
        <w:rPr>
          <w:rFonts w:ascii="Gudea" w:eastAsia="Gudea" w:hAnsi="Gudea" w:cs="Gudea"/>
          <w:b/>
          <w:bCs/>
          <w:lang w:val="sv"/>
        </w:rPr>
        <w:t>a) En på förhand känd resa, d.v.s. början av resan, infaller under en period som inte har inletts än</w:t>
      </w:r>
    </w:p>
    <w:p w14:paraId="4040CB1F" w14:textId="77777777" w:rsidR="00BC2FB7" w:rsidRPr="00F00E5A" w:rsidRDefault="00BC2FB7" w:rsidP="00BC2FB7">
      <w:pPr>
        <w:rPr>
          <w:rFonts w:ascii="Gudea" w:eastAsia="Gudea" w:hAnsi="Gudea" w:cs="Gudea"/>
          <w:lang w:val="sv-SE"/>
        </w:rPr>
      </w:pPr>
      <w:r>
        <w:rPr>
          <w:rFonts w:ascii="Gudea" w:eastAsia="Gudea" w:hAnsi="Gudea" w:cs="Gudea"/>
          <w:lang w:val="sv"/>
        </w:rPr>
        <w:t>Om den period under vilken resan börjar inte har inletts ännu, ska utjämningen av arbetstiden alltid ske från och med den första dagen i en period, och senast från och med början av den arbetsperiod under vilken början av resan infaller.</w:t>
      </w:r>
    </w:p>
    <w:p w14:paraId="10BD339D" w14:textId="77777777" w:rsidR="00BC2FB7" w:rsidRPr="00F00E5A" w:rsidRDefault="00BC2FB7" w:rsidP="00BC2FB7">
      <w:pPr>
        <w:rPr>
          <w:rFonts w:ascii="Gudea" w:eastAsia="Gudea" w:hAnsi="Gudea" w:cs="Gudea"/>
          <w:lang w:val="sv-SE"/>
        </w:rPr>
      </w:pPr>
      <w:r>
        <w:rPr>
          <w:rFonts w:ascii="Gudea" w:eastAsia="Gudea" w:hAnsi="Gudea" w:cs="Gudea"/>
          <w:lang w:val="sv"/>
        </w:rPr>
        <w:t>Under en period som endast delvis omfattas av restiden får periodens maximala arbetstid överskridas endast om hela den överskridna arbetstiden hänför sig till arbete som utförts under resan.</w:t>
      </w:r>
    </w:p>
    <w:p w14:paraId="4571CF39" w14:textId="43F035F4" w:rsidR="00BC2FB7" w:rsidRPr="00F00E5A" w:rsidRDefault="00BC2FB7" w:rsidP="00BC2FB7">
      <w:pPr>
        <w:ind w:left="1304"/>
        <w:rPr>
          <w:rFonts w:ascii="Gudea" w:eastAsia="Gudea" w:hAnsi="Gudea" w:cs="Gudea"/>
          <w:i/>
          <w:iCs/>
          <w:lang w:val="sv-SE"/>
        </w:rPr>
      </w:pPr>
      <w:r>
        <w:rPr>
          <w:rFonts w:ascii="Gudea" w:eastAsia="Gudea" w:hAnsi="Gudea" w:cs="Gudea"/>
          <w:i/>
          <w:iCs/>
          <w:lang w:val="sv"/>
        </w:rPr>
        <w:lastRenderedPageBreak/>
        <w:t xml:space="preserve">Tillämpningsanvisning: All tid i arbetsskiftsförteckningen som inte ingår i resan kan användas för att jämna ut arbetstiden. </w:t>
      </w:r>
      <w:r>
        <w:rPr>
          <w:rFonts w:ascii="Gudea" w:eastAsia="Gudea" w:hAnsi="Gudea" w:cs="Gudea"/>
          <w:lang w:val="sv"/>
        </w:rPr>
        <w:br/>
      </w:r>
      <w:r>
        <w:rPr>
          <w:rFonts w:ascii="Gudea" w:eastAsia="Gudea" w:hAnsi="Gudea" w:cs="Gudea"/>
          <w:i/>
          <w:iCs/>
          <w:lang w:val="sv"/>
        </w:rPr>
        <w:t>I den arbetsskiftsförteckning där resan ingår kan alltså utjämning av arbetstiden planeras redan innan resan börjar.</w:t>
      </w:r>
    </w:p>
    <w:p w14:paraId="3A279899" w14:textId="77777777" w:rsidR="00BC2FB7" w:rsidRPr="00F00E5A" w:rsidRDefault="00BC2FB7" w:rsidP="00BC2FB7">
      <w:pPr>
        <w:rPr>
          <w:rFonts w:ascii="Gudea" w:eastAsia="Gudea" w:hAnsi="Gudea" w:cs="Gudea"/>
          <w:b/>
          <w:bCs/>
          <w:lang w:val="sv-SE"/>
        </w:rPr>
      </w:pPr>
      <w:r>
        <w:rPr>
          <w:rFonts w:ascii="Gudea" w:eastAsia="Gudea" w:hAnsi="Gudea" w:cs="Gudea"/>
          <w:b/>
          <w:bCs/>
          <w:lang w:val="sv"/>
        </w:rPr>
        <w:t>b) Om början av resan infaller under en period som har inletts</w:t>
      </w:r>
    </w:p>
    <w:p w14:paraId="1C15E5B9" w14:textId="77777777" w:rsidR="00BC2FB7" w:rsidRPr="00F00E5A" w:rsidRDefault="00BC2FB7" w:rsidP="00BC2FB7">
      <w:pPr>
        <w:rPr>
          <w:rFonts w:ascii="Gudea" w:eastAsia="Gudea" w:hAnsi="Gudea" w:cs="Gudea"/>
          <w:lang w:val="sv-SE"/>
        </w:rPr>
      </w:pPr>
      <w:r>
        <w:rPr>
          <w:rFonts w:ascii="Gudea" w:eastAsia="Gudea" w:hAnsi="Gudea" w:cs="Gudea"/>
          <w:lang w:val="sv"/>
        </w:rPr>
        <w:t>Arbetsgivaren måste komma överens med arbetstagaren både om arbetstidsarrangemangen under resan och ändring av arbetsskiftsförteckningen.</w:t>
      </w:r>
    </w:p>
    <w:p w14:paraId="0F1AB045" w14:textId="71529898" w:rsidR="00BC2FB7" w:rsidRPr="00F00E5A" w:rsidRDefault="00BC2FB7" w:rsidP="00BC2FB7">
      <w:pPr>
        <w:rPr>
          <w:rFonts w:ascii="Gudea" w:eastAsia="Gudea" w:hAnsi="Gudea" w:cs="Gudea"/>
          <w:lang w:val="sv-SE"/>
        </w:rPr>
      </w:pPr>
      <w:r>
        <w:rPr>
          <w:rFonts w:ascii="Gudea" w:eastAsia="Gudea" w:hAnsi="Gudea" w:cs="Gudea"/>
          <w:lang w:val="sv"/>
        </w:rPr>
        <w:t xml:space="preserve">Om resan infaller helt eller delvis under den pågående arbetsperioden, ska alla de arbetstimmar som har utförts dittills under perioden räknas in bland de timmar som behöver jämnas ut. </w:t>
      </w:r>
      <w:r>
        <w:rPr>
          <w:rFonts w:ascii="Gudea" w:eastAsia="Gudea" w:hAnsi="Gudea" w:cs="Gudea"/>
          <w:lang w:val="sv"/>
        </w:rPr>
        <w:br/>
        <w:t>Under en period som endast delvis omfattas av restiden, med undantag för en sådan period som anges ovan, får periodens maximala arbetstid överskridas endast om hela den överskridna arbetstiden hänför sig till arbete som utförts under resan.</w:t>
      </w:r>
    </w:p>
    <w:p w14:paraId="14B32B1A" w14:textId="0C9D8C3E" w:rsidR="00BC2FB7" w:rsidRPr="00F00E5A" w:rsidRDefault="00BC2FB7" w:rsidP="004B559C">
      <w:pPr>
        <w:rPr>
          <w:rFonts w:ascii="Gudea" w:eastAsia="Gudea" w:hAnsi="Gudea" w:cs="Gudea"/>
          <w:b/>
          <w:bCs/>
          <w:lang w:val="sv-SE"/>
        </w:rPr>
      </w:pPr>
      <w:r>
        <w:rPr>
          <w:rFonts w:ascii="Gudea" w:eastAsia="Gudea" w:hAnsi="Gudea" w:cs="Gudea"/>
          <w:lang w:val="sv"/>
        </w:rPr>
        <w:t>Övertidsarbete bestäms enligt kollektivavtalet på basis av den arbetsskiftsförteckning som upprättats samt antalet arbetade timmar.</w:t>
      </w:r>
    </w:p>
    <w:p w14:paraId="1B08DB19" w14:textId="77777777" w:rsidR="004B559C" w:rsidRPr="00F00E5A" w:rsidRDefault="004B559C" w:rsidP="004B559C">
      <w:pPr>
        <w:rPr>
          <w:rFonts w:ascii="Gudea" w:eastAsia="Gudea" w:hAnsi="Gudea" w:cs="Gudea"/>
          <w:lang w:val="sv-SE"/>
        </w:rPr>
      </w:pPr>
    </w:p>
    <w:p w14:paraId="47637A7E" w14:textId="77777777" w:rsidR="004B559C" w:rsidRPr="00F00E5A" w:rsidRDefault="004B559C" w:rsidP="004B559C">
      <w:pPr>
        <w:pStyle w:val="Otsikko2"/>
        <w:rPr>
          <w:i w:val="0"/>
          <w:iCs/>
          <w:lang w:val="sv-SE"/>
        </w:rPr>
      </w:pPr>
      <w:bookmarkStart w:id="34" w:name="_Toc102631023"/>
      <w:bookmarkStart w:id="35" w:name="_Toc166751746"/>
      <w:r>
        <w:rPr>
          <w:i w:val="0"/>
          <w:lang w:val="sv"/>
        </w:rPr>
        <w:t>6.3 Arbetstid vid nattarbete</w:t>
      </w:r>
      <w:bookmarkEnd w:id="34"/>
      <w:bookmarkEnd w:id="35"/>
    </w:p>
    <w:p w14:paraId="2F9FD173" w14:textId="47E8230D" w:rsidR="004B559C" w:rsidRPr="00F00E5A" w:rsidRDefault="00910FB2" w:rsidP="004B559C">
      <w:pPr>
        <w:rPr>
          <w:rFonts w:ascii="Gudea" w:eastAsia="Gudea" w:hAnsi="Gudea" w:cs="Gudea"/>
          <w:lang w:val="sv-SE"/>
        </w:rPr>
      </w:pPr>
      <w:r>
        <w:rPr>
          <w:rFonts w:ascii="Gudea" w:eastAsia="Gudea" w:hAnsi="Gudea" w:cs="Gudea"/>
          <w:sz w:val="36"/>
          <w:szCs w:val="36"/>
          <w:lang w:val="sv"/>
        </w:rPr>
        <w:br/>
      </w:r>
      <w:r>
        <w:rPr>
          <w:rFonts w:ascii="Gudea" w:eastAsia="Gudea" w:hAnsi="Gudea" w:cs="Gudea"/>
          <w:lang w:val="sv"/>
        </w:rPr>
        <w:t xml:space="preserve">Personlig assistans kan utföras i form av nattarbete. </w:t>
      </w:r>
      <w:r>
        <w:rPr>
          <w:rFonts w:ascii="Gudea" w:eastAsia="Gudea" w:hAnsi="Gudea" w:cs="Gudea"/>
          <w:lang w:val="sv"/>
        </w:rPr>
        <w:br/>
        <w:t>Nattarbete är tillåtet i de fall då det finns ett assistansbehov även nattetid.</w:t>
      </w:r>
    </w:p>
    <w:p w14:paraId="21CA459D" w14:textId="305029DF" w:rsidR="004B559C" w:rsidRPr="00F00E5A" w:rsidRDefault="004B559C" w:rsidP="004B559C">
      <w:pPr>
        <w:rPr>
          <w:rFonts w:ascii="Gudea" w:eastAsia="Gudea" w:hAnsi="Gudea" w:cs="Gudea"/>
          <w:lang w:val="sv-SE"/>
        </w:rPr>
      </w:pPr>
      <w:r>
        <w:rPr>
          <w:rFonts w:ascii="Gudea" w:eastAsia="Gudea" w:hAnsi="Gudea" w:cs="Gudea"/>
          <w:lang w:val="sv"/>
        </w:rPr>
        <w:t xml:space="preserve">Om nattarbete utförs regelbundet måste arbetstidslagen iakttas med avseende på de tvingande bestämmelser som kan begränsa utförandet av nattarbete. </w:t>
      </w:r>
    </w:p>
    <w:p w14:paraId="32E56CE3" w14:textId="21DD60D7" w:rsidR="004B559C" w:rsidRPr="00F00E5A" w:rsidRDefault="004B559C" w:rsidP="00910FB2">
      <w:pPr>
        <w:ind w:left="1304"/>
        <w:rPr>
          <w:rFonts w:ascii="Gudea" w:eastAsia="Gudea" w:hAnsi="Gudea" w:cs="Gudea"/>
          <w:lang w:val="sv-SE"/>
        </w:rPr>
      </w:pPr>
      <w:r>
        <w:rPr>
          <w:rFonts w:ascii="Gudea" w:eastAsia="Gudea" w:hAnsi="Gudea" w:cs="Gudea"/>
          <w:i/>
          <w:iCs/>
          <w:lang w:val="sv"/>
        </w:rPr>
        <w:t>Tillämpningsanvisning: Vid ikraftträdandet av detta kollektivavtal finns det begränsningar för nattarbete vid periodarbete och kontinuerligt skiftarbete.</w:t>
      </w:r>
    </w:p>
    <w:p w14:paraId="268F1822" w14:textId="77777777" w:rsidR="004B559C" w:rsidRPr="00F00E5A" w:rsidRDefault="004B559C" w:rsidP="004B559C">
      <w:pPr>
        <w:rPr>
          <w:rFonts w:ascii="Gudea" w:eastAsia="Segoe UI" w:hAnsi="Gudea" w:cs="Segoe UI"/>
          <w:lang w:val="sv-SE"/>
        </w:rPr>
      </w:pPr>
    </w:p>
    <w:p w14:paraId="5A9D97C2" w14:textId="77777777" w:rsidR="004B559C" w:rsidRPr="00F00E5A" w:rsidRDefault="004B559C" w:rsidP="004B559C">
      <w:pPr>
        <w:pStyle w:val="Otsikko2"/>
        <w:rPr>
          <w:i w:val="0"/>
          <w:iCs/>
          <w:lang w:val="sv-SE"/>
        </w:rPr>
      </w:pPr>
      <w:bookmarkStart w:id="36" w:name="_Toc102631024"/>
      <w:bookmarkStart w:id="37" w:name="_Toc166751747"/>
      <w:r>
        <w:rPr>
          <w:i w:val="0"/>
          <w:lang w:val="sv"/>
        </w:rPr>
        <w:t>6.4 Arbetstid i samband med frånvaro och semester</w:t>
      </w:r>
      <w:bookmarkEnd w:id="36"/>
      <w:bookmarkEnd w:id="37"/>
    </w:p>
    <w:p w14:paraId="6AD3CB49" w14:textId="77777777" w:rsidR="004B559C" w:rsidRPr="00F00E5A" w:rsidRDefault="004B559C" w:rsidP="004B559C">
      <w:pPr>
        <w:rPr>
          <w:rFonts w:ascii="Gudea" w:eastAsia="Gudea" w:hAnsi="Gudea" w:cs="Gudea"/>
          <w:lang w:val="sv-SE"/>
        </w:rPr>
      </w:pPr>
    </w:p>
    <w:p w14:paraId="5A2A993E" w14:textId="77777777" w:rsidR="004B559C" w:rsidRPr="00F00E5A" w:rsidRDefault="004B559C" w:rsidP="004B559C">
      <w:pPr>
        <w:pStyle w:val="Otsikko3"/>
        <w:rPr>
          <w:rFonts w:ascii="Gudea" w:hAnsi="Gudea"/>
          <w:color w:val="auto"/>
          <w:sz w:val="32"/>
          <w:szCs w:val="32"/>
          <w:lang w:val="sv-SE"/>
        </w:rPr>
      </w:pPr>
      <w:bookmarkStart w:id="38" w:name="_Toc102631025"/>
      <w:bookmarkStart w:id="39" w:name="_Toc166751748"/>
      <w:r>
        <w:rPr>
          <w:rFonts w:ascii="Gudea" w:hAnsi="Gudea"/>
          <w:color w:val="auto"/>
          <w:sz w:val="32"/>
          <w:szCs w:val="32"/>
          <w:lang w:val="sv"/>
        </w:rPr>
        <w:t>6.4.1 Frånvaro som infaller på arbetsdagar och som är känd innan arbetsskiftsförteckningen upprättas</w:t>
      </w:r>
      <w:bookmarkEnd w:id="38"/>
      <w:bookmarkEnd w:id="39"/>
    </w:p>
    <w:p w14:paraId="2F45C4C1" w14:textId="77777777" w:rsidR="004B559C" w:rsidRPr="00F00E5A" w:rsidRDefault="004B559C" w:rsidP="004B559C">
      <w:pPr>
        <w:rPr>
          <w:rFonts w:ascii="Gudea" w:eastAsia="Gudea" w:hAnsi="Gudea" w:cs="Gudea"/>
          <w:lang w:val="sv-SE"/>
        </w:rPr>
      </w:pPr>
    </w:p>
    <w:p w14:paraId="2299E2CD" w14:textId="31C8ADDA" w:rsidR="004B559C" w:rsidRPr="00F00E5A" w:rsidRDefault="004B559C" w:rsidP="004B559C">
      <w:pPr>
        <w:rPr>
          <w:rFonts w:ascii="Gudea" w:eastAsia="Gudea" w:hAnsi="Gudea" w:cs="Gudea"/>
          <w:lang w:val="sv-SE"/>
        </w:rPr>
      </w:pPr>
      <w:r>
        <w:rPr>
          <w:rFonts w:ascii="Gudea" w:eastAsia="Gudea" w:hAnsi="Gudea" w:cs="Gudea"/>
          <w:lang w:val="sv"/>
        </w:rPr>
        <w:t xml:space="preserve">Frånvarodagar som infaller på arbetsdagar och som är kända innan arbetsskiftsförteckningen upprättas förkortar veckans, utjämningsperiodens eller arbetsperiodens arbetstid med 8 timmar vid heltidsarbete och med det antal timmar som utgör en genomsnittlig arbetsdag vid deltidsarbete. </w:t>
      </w:r>
      <w:r>
        <w:rPr>
          <w:rFonts w:ascii="Gudea" w:eastAsia="Gudea" w:hAnsi="Gudea" w:cs="Gudea"/>
          <w:lang w:val="sv"/>
        </w:rPr>
        <w:br/>
        <w:t>Veckans, utjämningsperiodens eller arbetsperiodens tröskel för mertids- och övertidsarbete sänks med motsvarande antal timmar.</w:t>
      </w:r>
    </w:p>
    <w:p w14:paraId="049E9F47" w14:textId="44D8DC11" w:rsidR="004B559C" w:rsidRPr="00F00E5A" w:rsidRDefault="004B559C" w:rsidP="004B559C">
      <w:pPr>
        <w:rPr>
          <w:rFonts w:ascii="Gudea" w:eastAsia="Gudea" w:hAnsi="Gudea" w:cs="Gudea"/>
          <w:lang w:val="sv-SE"/>
        </w:rPr>
      </w:pPr>
      <w:r>
        <w:rPr>
          <w:rFonts w:ascii="Gudea" w:eastAsia="Gudea" w:hAnsi="Gudea" w:cs="Gudea"/>
          <w:lang w:val="sv"/>
        </w:rPr>
        <w:t>Om arbetstiden enligt arbetsavtalet fastställts på månadsbasis, ska en frånvarodag som infaller på en arbetsdag och som är känd innan arbetsskiftsförteckningen upprättas förkorta månadens arbetstid med det antal timmar som fås genom att dividera den avtalsenliga månatliga arbetstiden med 21,75.</w:t>
      </w:r>
    </w:p>
    <w:p w14:paraId="5451213C" w14:textId="77777777" w:rsidR="004B559C" w:rsidRPr="00F00E5A" w:rsidRDefault="004B559C" w:rsidP="004B559C">
      <w:pPr>
        <w:ind w:left="1304"/>
        <w:rPr>
          <w:rFonts w:ascii="Gudea" w:eastAsia="Gudea" w:hAnsi="Gudea" w:cs="Gudea"/>
          <w:i/>
          <w:iCs/>
          <w:lang w:val="sv-SE"/>
        </w:rPr>
      </w:pPr>
      <w:r>
        <w:rPr>
          <w:rFonts w:ascii="Gudea" w:eastAsia="Gudea" w:hAnsi="Gudea" w:cs="Gudea"/>
          <w:i/>
          <w:iCs/>
          <w:lang w:val="sv"/>
        </w:rPr>
        <w:lastRenderedPageBreak/>
        <w:t xml:space="preserve">Tillämpningsanvisning: Talet 21,75 används eftersom det utgör antalet arbetsdagar i en arbetsvecka (5) multiplicerat med 4,35 (det genomsnittliga antalet veckor per månad under ett kalenderår). </w:t>
      </w:r>
    </w:p>
    <w:p w14:paraId="4774EEB6" w14:textId="77777777" w:rsidR="004B559C" w:rsidRPr="00F00E5A" w:rsidRDefault="004B559C" w:rsidP="004B559C">
      <w:pPr>
        <w:rPr>
          <w:rFonts w:ascii="Gudea" w:eastAsia="Gudea" w:hAnsi="Gudea" w:cs="Gudea"/>
          <w:lang w:val="sv-SE"/>
        </w:rPr>
      </w:pPr>
    </w:p>
    <w:p w14:paraId="6BF695E1" w14:textId="77777777" w:rsidR="004B559C" w:rsidRPr="00F00E5A" w:rsidRDefault="004B559C" w:rsidP="004B559C">
      <w:pPr>
        <w:pStyle w:val="Otsikko3"/>
        <w:rPr>
          <w:rFonts w:ascii="Gudea" w:hAnsi="Gudea"/>
          <w:color w:val="auto"/>
          <w:sz w:val="32"/>
          <w:szCs w:val="32"/>
          <w:lang w:val="sv-SE"/>
        </w:rPr>
      </w:pPr>
      <w:bookmarkStart w:id="40" w:name="_Toc102631026"/>
      <w:bookmarkStart w:id="41" w:name="_Toc166751749"/>
      <w:r>
        <w:rPr>
          <w:rFonts w:ascii="Gudea" w:hAnsi="Gudea"/>
          <w:color w:val="auto"/>
          <w:sz w:val="32"/>
          <w:szCs w:val="32"/>
          <w:lang w:val="sv"/>
        </w:rPr>
        <w:t>6.4.2 Frånvaro som blir känd efter att arbetsskiftsförteckningen har fastställts</w:t>
      </w:r>
      <w:bookmarkEnd w:id="40"/>
      <w:bookmarkEnd w:id="41"/>
      <w:r>
        <w:rPr>
          <w:rFonts w:ascii="Gudea" w:hAnsi="Gudea"/>
          <w:color w:val="auto"/>
          <w:sz w:val="32"/>
          <w:szCs w:val="32"/>
          <w:lang w:val="sv"/>
        </w:rPr>
        <w:t xml:space="preserve"> </w:t>
      </w:r>
    </w:p>
    <w:p w14:paraId="6DE0C9CD" w14:textId="77777777" w:rsidR="004B559C" w:rsidRPr="00F00E5A" w:rsidRDefault="004B559C" w:rsidP="004B559C">
      <w:pPr>
        <w:rPr>
          <w:rFonts w:ascii="Gudea" w:eastAsia="Gudea" w:hAnsi="Gudea" w:cs="Gudea"/>
          <w:lang w:val="sv-SE"/>
        </w:rPr>
      </w:pPr>
    </w:p>
    <w:p w14:paraId="63AAC16B" w14:textId="643BF95D" w:rsidR="004B559C" w:rsidRPr="00F00E5A" w:rsidRDefault="004B559C" w:rsidP="004B559C">
      <w:pPr>
        <w:rPr>
          <w:rFonts w:ascii="Gudea" w:eastAsia="Gudea" w:hAnsi="Gudea" w:cs="Gudea"/>
          <w:lang w:val="sv-SE"/>
        </w:rPr>
      </w:pPr>
      <w:r>
        <w:rPr>
          <w:rFonts w:ascii="Gudea" w:eastAsia="Gudea" w:hAnsi="Gudea" w:cs="Gudea"/>
          <w:lang w:val="sv"/>
        </w:rPr>
        <w:t>Frånvaro som blir känd efter att arbetsskiftsförteckningen har fastställts sänker tröskeln för mertids- och övertidsarbete med ett timantal som motsvarar antalet arbetstimmar i arbetsskiftsförteckningen som infaller under frånvaroperioden.</w:t>
      </w:r>
      <w:r w:rsidR="00A51E2C">
        <w:rPr>
          <w:rFonts w:ascii="Gudea" w:eastAsia="Gudea" w:hAnsi="Gudea" w:cs="Gudea"/>
          <w:lang w:val="sv"/>
        </w:rPr>
        <w:br/>
      </w:r>
    </w:p>
    <w:p w14:paraId="13C2C11D" w14:textId="77777777" w:rsidR="004B559C" w:rsidRPr="00F00E5A" w:rsidRDefault="004B559C" w:rsidP="004B559C">
      <w:pPr>
        <w:pStyle w:val="Otsikko1"/>
        <w:rPr>
          <w:rFonts w:ascii="Gudea" w:hAnsi="Gudea"/>
          <w:color w:val="auto"/>
          <w:lang w:val="sv-SE"/>
        </w:rPr>
      </w:pPr>
      <w:bookmarkStart w:id="42" w:name="_Toc102631027"/>
      <w:bookmarkStart w:id="43" w:name="_Toc166751750"/>
      <w:r>
        <w:rPr>
          <w:rStyle w:val="markedcontent"/>
          <w:rFonts w:ascii="Gudea" w:eastAsia="Gudea" w:hAnsi="Gudea" w:cs="Gudea"/>
          <w:b/>
          <w:bCs/>
          <w:color w:val="auto"/>
          <w:sz w:val="44"/>
          <w:szCs w:val="44"/>
          <w:lang w:val="sv"/>
        </w:rPr>
        <w:t>§ 7 Vilotider</w:t>
      </w:r>
      <w:bookmarkEnd w:id="42"/>
      <w:bookmarkEnd w:id="43"/>
    </w:p>
    <w:p w14:paraId="31772C02" w14:textId="77777777" w:rsidR="004B559C" w:rsidRPr="00F00E5A" w:rsidRDefault="004B559C" w:rsidP="00980BED">
      <w:pPr>
        <w:rPr>
          <w:rStyle w:val="markedcontent"/>
          <w:rFonts w:ascii="Gudea" w:hAnsi="Gudea"/>
          <w:lang w:val="sv-SE"/>
        </w:rPr>
      </w:pPr>
    </w:p>
    <w:p w14:paraId="43E02497" w14:textId="77777777" w:rsidR="004B559C" w:rsidRPr="00F00E5A" w:rsidRDefault="004B559C" w:rsidP="004B559C">
      <w:pPr>
        <w:pStyle w:val="Otsikko2"/>
        <w:rPr>
          <w:rFonts w:eastAsia="Gudea" w:cs="Gudea"/>
          <w:i w:val="0"/>
          <w:lang w:val="sv-SE"/>
        </w:rPr>
      </w:pPr>
      <w:bookmarkStart w:id="44" w:name="_Toc102631028"/>
      <w:bookmarkStart w:id="45" w:name="_Toc70072060"/>
      <w:bookmarkStart w:id="46" w:name="_Toc166751751"/>
      <w:r>
        <w:rPr>
          <w:rFonts w:eastAsia="Gudea" w:cs="Gudea"/>
          <w:i w:val="0"/>
          <w:lang w:val="sv"/>
        </w:rPr>
        <w:t>7.1 Dagliga raster</w:t>
      </w:r>
      <w:bookmarkEnd w:id="44"/>
      <w:bookmarkEnd w:id="45"/>
      <w:bookmarkEnd w:id="46"/>
    </w:p>
    <w:p w14:paraId="08E882DC" w14:textId="77777777" w:rsidR="004B559C" w:rsidRPr="00F00E5A" w:rsidRDefault="004B559C" w:rsidP="004B559C">
      <w:pPr>
        <w:rPr>
          <w:rFonts w:ascii="Gudea" w:eastAsia="Gudea" w:hAnsi="Gudea" w:cs="Gudea"/>
          <w:lang w:val="sv-SE"/>
        </w:rPr>
      </w:pPr>
    </w:p>
    <w:p w14:paraId="5AF0E8C5" w14:textId="77777777" w:rsidR="004B559C" w:rsidRPr="00F00E5A" w:rsidRDefault="004B559C" w:rsidP="004B559C">
      <w:pPr>
        <w:pStyle w:val="Otsikko5"/>
        <w:rPr>
          <w:rFonts w:ascii="Gudea" w:eastAsia="Gudea" w:hAnsi="Gudea" w:cs="Gudea"/>
          <w:b/>
          <w:bCs/>
          <w:color w:val="auto"/>
          <w:lang w:val="sv-SE"/>
        </w:rPr>
      </w:pPr>
      <w:bookmarkStart w:id="47" w:name="_Toc70072061"/>
      <w:r>
        <w:rPr>
          <w:rFonts w:ascii="Gudea" w:eastAsia="Gudea" w:hAnsi="Gudea" w:cs="Gudea"/>
          <w:b/>
          <w:bCs/>
          <w:color w:val="auto"/>
          <w:lang w:val="sv"/>
        </w:rPr>
        <w:t>Matpaus</w:t>
      </w:r>
      <w:bookmarkEnd w:id="47"/>
    </w:p>
    <w:p w14:paraId="671EA5E8" w14:textId="77777777" w:rsidR="004B559C" w:rsidRPr="00F00E5A" w:rsidRDefault="004B559C" w:rsidP="004B559C">
      <w:pPr>
        <w:rPr>
          <w:rFonts w:ascii="Gudea" w:eastAsia="Gudea" w:hAnsi="Gudea" w:cs="Gudea"/>
          <w:lang w:val="sv-SE"/>
        </w:rPr>
      </w:pPr>
    </w:p>
    <w:p w14:paraId="1DCF950B" w14:textId="39F170E3" w:rsidR="004B559C" w:rsidRPr="00F00E5A" w:rsidRDefault="004B559C" w:rsidP="004B559C">
      <w:pPr>
        <w:rPr>
          <w:rFonts w:ascii="Gudea" w:eastAsia="Gudea" w:hAnsi="Gudea" w:cs="Gudea"/>
          <w:lang w:val="sv-SE"/>
        </w:rPr>
      </w:pPr>
      <w:r>
        <w:rPr>
          <w:rFonts w:ascii="Gudea" w:eastAsia="Gudea" w:hAnsi="Gudea" w:cs="Gudea"/>
          <w:lang w:val="sv"/>
        </w:rPr>
        <w:t xml:space="preserve">Om arbetsskiftet är längre än 6 timmar ska arbetstagaren ges tillfälle att äta under arbetstiden. </w:t>
      </w:r>
      <w:r>
        <w:rPr>
          <w:rFonts w:ascii="Gudea" w:eastAsia="Gudea" w:hAnsi="Gudea" w:cs="Gudea"/>
          <w:lang w:val="sv"/>
        </w:rPr>
        <w:br/>
        <w:t xml:space="preserve">Arbetsgivaren och arbetstagaren kan även avtala om en matpaus som varar i minst en halvtimme, under vilken arbetstagaren får lämna arbetsplatsen fritt. </w:t>
      </w:r>
      <w:r>
        <w:rPr>
          <w:rFonts w:ascii="Gudea" w:eastAsia="Gudea" w:hAnsi="Gudea" w:cs="Gudea"/>
          <w:lang w:val="sv"/>
        </w:rPr>
        <w:br/>
        <w:t>Om arbetstagaren får lämna arbetsplatsen under matpausen räknas matpausen inte som arbetstid.</w:t>
      </w:r>
    </w:p>
    <w:p w14:paraId="65517C93" w14:textId="77777777" w:rsidR="004B559C" w:rsidRPr="00F00E5A" w:rsidRDefault="004B559C" w:rsidP="004B559C">
      <w:pPr>
        <w:rPr>
          <w:rFonts w:ascii="Gudea" w:eastAsia="Gudea" w:hAnsi="Gudea" w:cs="Gudea"/>
          <w:lang w:val="sv-SE"/>
        </w:rPr>
      </w:pPr>
      <w:r>
        <w:rPr>
          <w:rFonts w:ascii="Gudea" w:eastAsia="Gudea" w:hAnsi="Gudea" w:cs="Gudea"/>
          <w:lang w:val="sv"/>
        </w:rPr>
        <w:t>Om arbetsskiftet är längre än 12 timmar måste det finnas två tillfällen att äta enligt ovan.</w:t>
      </w:r>
    </w:p>
    <w:p w14:paraId="613EDE50" w14:textId="0E6FE7BC" w:rsidR="004B559C" w:rsidRPr="00F00E5A" w:rsidRDefault="004B559C" w:rsidP="004B559C">
      <w:pPr>
        <w:pStyle w:val="Lainaus"/>
        <w:rPr>
          <w:rFonts w:eastAsia="Gudea" w:cs="Gudea"/>
          <w:color w:val="auto"/>
          <w:lang w:val="sv-SE"/>
        </w:rPr>
      </w:pPr>
      <w:r>
        <w:rPr>
          <w:rFonts w:eastAsia="Gudea" w:cs="Gudea"/>
          <w:color w:val="auto"/>
          <w:lang w:val="sv"/>
        </w:rPr>
        <w:t>Tillämpningsanvisning: Vid behov skall det finnas ändamålsenliga anordningar för förvaring och uppvärmning av medhavd mat och dryck.</w:t>
      </w:r>
      <w:r>
        <w:rPr>
          <w:rFonts w:eastAsia="Gudea" w:cs="Gudea"/>
          <w:i w:val="0"/>
          <w:iCs w:val="0"/>
          <w:color w:val="auto"/>
          <w:lang w:val="sv"/>
        </w:rPr>
        <w:br/>
      </w:r>
      <w:r>
        <w:rPr>
          <w:rFonts w:eastAsia="Gudea" w:cs="Gudea"/>
          <w:color w:val="auto"/>
          <w:lang w:val="sv"/>
        </w:rPr>
        <w:t>(Statsrådets förordning om krav för säkerhet och hälsa på arbetsplatsen)</w:t>
      </w:r>
    </w:p>
    <w:p w14:paraId="43E3957A" w14:textId="77777777" w:rsidR="004B559C" w:rsidRPr="00F00E5A" w:rsidRDefault="004B559C" w:rsidP="004B559C">
      <w:pPr>
        <w:rPr>
          <w:rFonts w:ascii="Gudea" w:eastAsia="Gudea" w:hAnsi="Gudea" w:cs="Gudea"/>
          <w:lang w:val="sv-SE"/>
        </w:rPr>
      </w:pPr>
    </w:p>
    <w:p w14:paraId="0CEA512D" w14:textId="77777777" w:rsidR="004B559C" w:rsidRPr="00F00E5A" w:rsidRDefault="004B559C" w:rsidP="004B559C">
      <w:pPr>
        <w:pStyle w:val="Otsikko5"/>
        <w:rPr>
          <w:rFonts w:ascii="Gudea" w:eastAsia="Gudea" w:hAnsi="Gudea" w:cs="Gudea"/>
          <w:b/>
          <w:bCs/>
          <w:color w:val="auto"/>
          <w:lang w:val="sv-SE"/>
        </w:rPr>
      </w:pPr>
      <w:bookmarkStart w:id="48" w:name="_Toc70072062"/>
      <w:r>
        <w:rPr>
          <w:rFonts w:ascii="Gudea" w:eastAsia="Gudea" w:hAnsi="Gudea" w:cs="Gudea"/>
          <w:b/>
          <w:bCs/>
          <w:color w:val="auto"/>
          <w:lang w:val="sv"/>
        </w:rPr>
        <w:t>Kaffepaus</w:t>
      </w:r>
      <w:bookmarkEnd w:id="48"/>
    </w:p>
    <w:p w14:paraId="1438D563" w14:textId="77777777" w:rsidR="004B559C" w:rsidRPr="00F00E5A" w:rsidRDefault="004B559C" w:rsidP="004B559C">
      <w:pPr>
        <w:rPr>
          <w:rFonts w:ascii="Gudea" w:eastAsia="Gudea" w:hAnsi="Gudea" w:cs="Gudea"/>
          <w:lang w:val="sv-SE"/>
        </w:rPr>
      </w:pPr>
    </w:p>
    <w:p w14:paraId="635EE69E" w14:textId="77777777" w:rsidR="004B559C" w:rsidRPr="00F00E5A" w:rsidRDefault="004B559C" w:rsidP="004B559C">
      <w:pPr>
        <w:rPr>
          <w:rFonts w:ascii="Gudea" w:eastAsia="Gudea" w:hAnsi="Gudea" w:cs="Gudea"/>
          <w:lang w:val="sv-SE"/>
        </w:rPr>
      </w:pPr>
      <w:r>
        <w:rPr>
          <w:rFonts w:ascii="Gudea" w:eastAsia="Gudea" w:hAnsi="Gudea" w:cs="Gudea"/>
          <w:lang w:val="sv"/>
        </w:rPr>
        <w:t>Under arbetsskiftet ska arbetstagaren ges tillfälle att ta en 10 minuters kaffepaus under arbetstiden för varje uppfylld fyratimmarsperiod.</w:t>
      </w:r>
    </w:p>
    <w:p w14:paraId="15B7F42D" w14:textId="77777777" w:rsidR="004B559C" w:rsidRPr="00F00E5A" w:rsidRDefault="004B559C" w:rsidP="004B559C">
      <w:pPr>
        <w:pStyle w:val="Lainaus"/>
        <w:rPr>
          <w:rFonts w:eastAsia="Gudea" w:cs="Gudea"/>
          <w:color w:val="auto"/>
          <w:lang w:val="sv-SE"/>
        </w:rPr>
      </w:pPr>
      <w:r>
        <w:rPr>
          <w:rFonts w:eastAsia="Gudea" w:cs="Gudea"/>
          <w:color w:val="auto"/>
          <w:lang w:val="sv"/>
        </w:rPr>
        <w:t>Tillämpningsanvisning: Om assistansbehovet är av sådan karaktär att arbetstagaren oundvikligen måste vara ständigt närvarande, ska arbetsuppgifterna under kaffepausen begränsas till de allra mest nödvändiga.</w:t>
      </w:r>
    </w:p>
    <w:p w14:paraId="087B6772" w14:textId="1ADD97EC" w:rsidR="004B559C" w:rsidRPr="00F00E5A" w:rsidRDefault="00980BED" w:rsidP="004B559C">
      <w:pPr>
        <w:rPr>
          <w:rFonts w:ascii="Gudea" w:eastAsia="Gudea" w:hAnsi="Gudea" w:cs="Gudea"/>
          <w:lang w:val="sv-SE"/>
        </w:rPr>
      </w:pPr>
      <w:r>
        <w:rPr>
          <w:rFonts w:ascii="Gudea" w:eastAsia="Gudea" w:hAnsi="Gudea" w:cs="Gudea"/>
          <w:lang w:val="sv"/>
        </w:rPr>
        <w:br w:type="page"/>
      </w:r>
    </w:p>
    <w:p w14:paraId="3DBA4422" w14:textId="7AB334D8" w:rsidR="004B559C" w:rsidRPr="00F00E5A" w:rsidRDefault="004B559C" w:rsidP="004B559C">
      <w:pPr>
        <w:pStyle w:val="Otsikko5"/>
        <w:rPr>
          <w:rFonts w:ascii="Gudea" w:eastAsia="Gudea" w:hAnsi="Gudea" w:cs="Gudea"/>
          <w:b/>
          <w:bCs/>
          <w:color w:val="auto"/>
          <w:lang w:val="sv-SE"/>
        </w:rPr>
      </w:pPr>
      <w:bookmarkStart w:id="49" w:name="_Toc70072063"/>
      <w:r>
        <w:rPr>
          <w:rFonts w:ascii="Gudea" w:eastAsia="Gudea" w:hAnsi="Gudea" w:cs="Gudea"/>
          <w:b/>
          <w:bCs/>
          <w:color w:val="auto"/>
          <w:lang w:val="sv"/>
        </w:rPr>
        <w:lastRenderedPageBreak/>
        <w:t>Vilopaus</w:t>
      </w:r>
      <w:bookmarkEnd w:id="49"/>
    </w:p>
    <w:p w14:paraId="2DD4A764" w14:textId="77777777" w:rsidR="004B559C" w:rsidRPr="00F00E5A" w:rsidRDefault="004B559C" w:rsidP="004B559C">
      <w:pPr>
        <w:rPr>
          <w:rFonts w:ascii="Gudea" w:eastAsia="Gudea" w:hAnsi="Gudea" w:cs="Gudea"/>
          <w:lang w:val="sv-SE"/>
        </w:rPr>
      </w:pPr>
    </w:p>
    <w:p w14:paraId="52267567" w14:textId="07659847" w:rsidR="004B559C" w:rsidRPr="00F00E5A" w:rsidRDefault="004B559C" w:rsidP="004B559C">
      <w:pPr>
        <w:rPr>
          <w:rFonts w:ascii="Gudea" w:eastAsia="Gudea" w:hAnsi="Gudea" w:cs="Gudea"/>
          <w:lang w:val="sv-SE"/>
        </w:rPr>
      </w:pPr>
      <w:r>
        <w:rPr>
          <w:rFonts w:ascii="Gudea" w:eastAsia="Gudea" w:hAnsi="Gudea" w:cs="Gudea"/>
          <w:lang w:val="sv"/>
        </w:rPr>
        <w:t xml:space="preserve">Om arbetstiden överstiger 10 timmar om dygnet, har arbetstagaren rätt att ta en halvtimmes vilopaus efter åtta timmars arbete. </w:t>
      </w:r>
      <w:r>
        <w:rPr>
          <w:rFonts w:ascii="Gudea" w:eastAsia="Gudea" w:hAnsi="Gudea" w:cs="Gudea"/>
          <w:lang w:val="sv"/>
        </w:rPr>
        <w:br/>
        <w:t xml:space="preserve">Arbetsgivaren och arbetstagaren kan komma överens om att arbetstagaren har rätt att lämna arbetsplatsen under vilopausen. </w:t>
      </w:r>
    </w:p>
    <w:p w14:paraId="5852C5CD" w14:textId="77777777" w:rsidR="004B559C" w:rsidRPr="00F00E5A" w:rsidRDefault="004B559C" w:rsidP="004B559C">
      <w:pPr>
        <w:pStyle w:val="Lainaus"/>
        <w:rPr>
          <w:rFonts w:eastAsia="Gudea" w:cs="Gudea"/>
          <w:color w:val="auto"/>
          <w:lang w:val="sv-SE"/>
        </w:rPr>
      </w:pPr>
      <w:r>
        <w:rPr>
          <w:rFonts w:eastAsia="Gudea" w:cs="Gudea"/>
          <w:color w:val="auto"/>
          <w:lang w:val="sv"/>
        </w:rPr>
        <w:t xml:space="preserve">Tillämpningsanvisning: Om assistansbehovet är av sådan karaktär att arbetstagaren oundvikligen måste vara ständigt närvarande, ska arbetsuppgifterna under vilopausen begränsas till de allra mest nödvändiga.    </w:t>
      </w:r>
    </w:p>
    <w:p w14:paraId="7A7B299A" w14:textId="77777777" w:rsidR="004B559C" w:rsidRPr="00F00E5A" w:rsidRDefault="004B559C" w:rsidP="004B559C">
      <w:pPr>
        <w:rPr>
          <w:rFonts w:ascii="Gudea" w:eastAsia="Gudea" w:hAnsi="Gudea" w:cs="Gudea"/>
          <w:lang w:val="sv-SE"/>
        </w:rPr>
      </w:pPr>
    </w:p>
    <w:p w14:paraId="61F7FADF" w14:textId="77777777" w:rsidR="004B559C" w:rsidRPr="00F00E5A" w:rsidRDefault="004B559C" w:rsidP="004B559C">
      <w:pPr>
        <w:rPr>
          <w:rFonts w:ascii="Gudea" w:eastAsia="Gudea" w:hAnsi="Gudea" w:cs="Gudea"/>
          <w:lang w:val="sv-SE"/>
        </w:rPr>
      </w:pPr>
      <w:r>
        <w:rPr>
          <w:rFonts w:ascii="Gudea" w:hAnsi="Gudea"/>
          <w:lang w:val="sv"/>
        </w:rPr>
        <w:t>Tabell med exempel på hur tid ska avsättas för pauser under dagen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675"/>
        <w:gridCol w:w="675"/>
        <w:gridCol w:w="675"/>
        <w:gridCol w:w="1215"/>
        <w:gridCol w:w="1215"/>
        <w:gridCol w:w="1215"/>
        <w:gridCol w:w="1770"/>
      </w:tblGrid>
      <w:tr w:rsidR="008067C1" w:rsidRPr="008067C1" w14:paraId="4564D1CA" w14:textId="77777777" w:rsidTr="00555645">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16015A8" w14:textId="77777777" w:rsidR="004B559C" w:rsidRPr="00F00E5A" w:rsidRDefault="004B559C" w:rsidP="00555645">
            <w:pPr>
              <w:spacing w:after="0" w:line="240" w:lineRule="auto"/>
              <w:textAlignment w:val="baseline"/>
              <w:rPr>
                <w:rFonts w:ascii="Gudea" w:eastAsia="Times New Roman" w:hAnsi="Gudea" w:cs="Times New Roman"/>
                <w:sz w:val="24"/>
                <w:szCs w:val="24"/>
                <w:lang w:val="sv-SE"/>
              </w:rPr>
            </w:pPr>
            <w:r>
              <w:rPr>
                <w:rFonts w:ascii="Gudea" w:eastAsia="Times New Roman" w:hAnsi="Gudea" w:cs="Arial"/>
                <w:lang w:val="sv"/>
              </w:rPr>
              <w:t> </w:t>
            </w:r>
          </w:p>
        </w:tc>
        <w:tc>
          <w:tcPr>
            <w:tcW w:w="7440" w:type="dxa"/>
            <w:gridSpan w:val="7"/>
            <w:tcBorders>
              <w:top w:val="single" w:sz="6" w:space="0" w:color="auto"/>
              <w:left w:val="nil"/>
              <w:bottom w:val="single" w:sz="6" w:space="0" w:color="auto"/>
              <w:right w:val="single" w:sz="6" w:space="0" w:color="auto"/>
            </w:tcBorders>
            <w:shd w:val="clear" w:color="auto" w:fill="auto"/>
            <w:hideMark/>
          </w:tcPr>
          <w:p w14:paraId="5E2B7CEF" w14:textId="77777777" w:rsidR="004B559C" w:rsidRPr="008067C1" w:rsidRDefault="004B559C" w:rsidP="00555645">
            <w:pPr>
              <w:spacing w:after="0" w:line="240" w:lineRule="auto"/>
              <w:jc w:val="center"/>
              <w:textAlignment w:val="baseline"/>
              <w:rPr>
                <w:rFonts w:ascii="Gudea" w:eastAsia="Times New Roman" w:hAnsi="Gudea" w:cs="Times New Roman"/>
                <w:sz w:val="24"/>
                <w:szCs w:val="24"/>
              </w:rPr>
            </w:pPr>
            <w:r>
              <w:rPr>
                <w:rFonts w:ascii="Gudea" w:eastAsia="Times New Roman" w:hAnsi="Gudea" w:cs="Arial"/>
                <w:lang w:val="sv"/>
              </w:rPr>
              <w:t>Skiftlängd som överskrider </w:t>
            </w:r>
          </w:p>
        </w:tc>
      </w:tr>
      <w:tr w:rsidR="008067C1" w:rsidRPr="008067C1" w14:paraId="61277F75" w14:textId="77777777" w:rsidTr="00555645">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47D10614"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PAUS </w:t>
            </w:r>
          </w:p>
        </w:tc>
        <w:tc>
          <w:tcPr>
            <w:tcW w:w="675" w:type="dxa"/>
            <w:tcBorders>
              <w:top w:val="single" w:sz="6" w:space="0" w:color="auto"/>
              <w:left w:val="nil"/>
              <w:bottom w:val="single" w:sz="6" w:space="0" w:color="auto"/>
              <w:right w:val="single" w:sz="6" w:space="0" w:color="auto"/>
            </w:tcBorders>
            <w:shd w:val="clear" w:color="auto" w:fill="auto"/>
            <w:hideMark/>
          </w:tcPr>
          <w:p w14:paraId="38E302FC"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4 tim. </w:t>
            </w:r>
          </w:p>
        </w:tc>
        <w:tc>
          <w:tcPr>
            <w:tcW w:w="675" w:type="dxa"/>
            <w:tcBorders>
              <w:top w:val="single" w:sz="6" w:space="0" w:color="auto"/>
              <w:left w:val="nil"/>
              <w:bottom w:val="single" w:sz="6" w:space="0" w:color="auto"/>
              <w:right w:val="single" w:sz="6" w:space="0" w:color="auto"/>
            </w:tcBorders>
            <w:shd w:val="clear" w:color="auto" w:fill="auto"/>
            <w:hideMark/>
          </w:tcPr>
          <w:p w14:paraId="77F64F97"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6 tim. </w:t>
            </w:r>
          </w:p>
        </w:tc>
        <w:tc>
          <w:tcPr>
            <w:tcW w:w="675" w:type="dxa"/>
            <w:tcBorders>
              <w:top w:val="single" w:sz="6" w:space="0" w:color="auto"/>
              <w:left w:val="nil"/>
              <w:bottom w:val="single" w:sz="6" w:space="0" w:color="auto"/>
              <w:right w:val="single" w:sz="6" w:space="0" w:color="auto"/>
            </w:tcBorders>
            <w:shd w:val="clear" w:color="auto" w:fill="auto"/>
            <w:hideMark/>
          </w:tcPr>
          <w:p w14:paraId="3F585016"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8 tim. </w:t>
            </w:r>
          </w:p>
        </w:tc>
        <w:tc>
          <w:tcPr>
            <w:tcW w:w="1215" w:type="dxa"/>
            <w:tcBorders>
              <w:top w:val="single" w:sz="6" w:space="0" w:color="auto"/>
              <w:left w:val="nil"/>
              <w:bottom w:val="single" w:sz="6" w:space="0" w:color="auto"/>
              <w:right w:val="single" w:sz="6" w:space="0" w:color="auto"/>
            </w:tcBorders>
            <w:shd w:val="clear" w:color="auto" w:fill="auto"/>
            <w:hideMark/>
          </w:tcPr>
          <w:p w14:paraId="3A053C20"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10 tim. </w:t>
            </w:r>
          </w:p>
        </w:tc>
        <w:tc>
          <w:tcPr>
            <w:tcW w:w="1215" w:type="dxa"/>
            <w:tcBorders>
              <w:top w:val="single" w:sz="6" w:space="0" w:color="auto"/>
              <w:left w:val="nil"/>
              <w:bottom w:val="single" w:sz="6" w:space="0" w:color="auto"/>
              <w:right w:val="single" w:sz="6" w:space="0" w:color="auto"/>
            </w:tcBorders>
            <w:shd w:val="clear" w:color="auto" w:fill="auto"/>
            <w:hideMark/>
          </w:tcPr>
          <w:p w14:paraId="75E0732F"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12 tim. </w:t>
            </w:r>
          </w:p>
        </w:tc>
        <w:tc>
          <w:tcPr>
            <w:tcW w:w="1215" w:type="dxa"/>
            <w:tcBorders>
              <w:top w:val="single" w:sz="6" w:space="0" w:color="auto"/>
              <w:left w:val="nil"/>
              <w:bottom w:val="single" w:sz="6" w:space="0" w:color="auto"/>
              <w:right w:val="single" w:sz="6" w:space="0" w:color="auto"/>
            </w:tcBorders>
            <w:shd w:val="clear" w:color="auto" w:fill="auto"/>
            <w:hideMark/>
          </w:tcPr>
          <w:p w14:paraId="3EAFD0EE"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16 tim. </w:t>
            </w:r>
          </w:p>
        </w:tc>
        <w:tc>
          <w:tcPr>
            <w:tcW w:w="1710" w:type="dxa"/>
            <w:tcBorders>
              <w:top w:val="single" w:sz="6" w:space="0" w:color="auto"/>
              <w:left w:val="nil"/>
              <w:bottom w:val="single" w:sz="6" w:space="0" w:color="auto"/>
              <w:right w:val="single" w:sz="6" w:space="0" w:color="auto"/>
            </w:tcBorders>
            <w:shd w:val="clear" w:color="auto" w:fill="auto"/>
            <w:hideMark/>
          </w:tcPr>
          <w:p w14:paraId="79EF01DD"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24 tim. </w:t>
            </w:r>
          </w:p>
        </w:tc>
      </w:tr>
      <w:tr w:rsidR="008067C1" w:rsidRPr="008067C1" w14:paraId="19E7E190" w14:textId="77777777" w:rsidTr="00555645">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4351953A"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kaffepaus </w:t>
            </w:r>
          </w:p>
        </w:tc>
        <w:tc>
          <w:tcPr>
            <w:tcW w:w="675" w:type="dxa"/>
            <w:tcBorders>
              <w:top w:val="nil"/>
              <w:left w:val="nil"/>
              <w:bottom w:val="single" w:sz="6" w:space="0" w:color="auto"/>
              <w:right w:val="single" w:sz="6" w:space="0" w:color="auto"/>
            </w:tcBorders>
            <w:shd w:val="clear" w:color="auto" w:fill="auto"/>
            <w:hideMark/>
          </w:tcPr>
          <w:p w14:paraId="2BD6B73A"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   </w:t>
            </w:r>
          </w:p>
        </w:tc>
        <w:tc>
          <w:tcPr>
            <w:tcW w:w="675" w:type="dxa"/>
            <w:tcBorders>
              <w:top w:val="nil"/>
              <w:left w:val="nil"/>
              <w:bottom w:val="single" w:sz="6" w:space="0" w:color="auto"/>
              <w:right w:val="single" w:sz="6" w:space="0" w:color="auto"/>
            </w:tcBorders>
            <w:shd w:val="clear" w:color="auto" w:fill="auto"/>
            <w:hideMark/>
          </w:tcPr>
          <w:p w14:paraId="673FE7C9"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   </w:t>
            </w:r>
          </w:p>
        </w:tc>
        <w:tc>
          <w:tcPr>
            <w:tcW w:w="675" w:type="dxa"/>
            <w:tcBorders>
              <w:top w:val="nil"/>
              <w:left w:val="nil"/>
              <w:bottom w:val="single" w:sz="6" w:space="0" w:color="auto"/>
              <w:right w:val="single" w:sz="6" w:space="0" w:color="auto"/>
            </w:tcBorders>
            <w:shd w:val="clear" w:color="auto" w:fill="auto"/>
            <w:hideMark/>
          </w:tcPr>
          <w:p w14:paraId="19AC014F"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2   </w:t>
            </w:r>
          </w:p>
        </w:tc>
        <w:tc>
          <w:tcPr>
            <w:tcW w:w="1215" w:type="dxa"/>
            <w:tcBorders>
              <w:top w:val="nil"/>
              <w:left w:val="nil"/>
              <w:bottom w:val="single" w:sz="6" w:space="0" w:color="auto"/>
              <w:right w:val="single" w:sz="6" w:space="0" w:color="auto"/>
            </w:tcBorders>
            <w:shd w:val="clear" w:color="auto" w:fill="auto"/>
            <w:hideMark/>
          </w:tcPr>
          <w:p w14:paraId="76BAEDC4"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2   </w:t>
            </w:r>
          </w:p>
        </w:tc>
        <w:tc>
          <w:tcPr>
            <w:tcW w:w="1215" w:type="dxa"/>
            <w:tcBorders>
              <w:top w:val="nil"/>
              <w:left w:val="nil"/>
              <w:bottom w:val="single" w:sz="6" w:space="0" w:color="auto"/>
              <w:right w:val="single" w:sz="6" w:space="0" w:color="auto"/>
            </w:tcBorders>
            <w:shd w:val="clear" w:color="auto" w:fill="auto"/>
            <w:hideMark/>
          </w:tcPr>
          <w:p w14:paraId="7C406FA3"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3   </w:t>
            </w:r>
          </w:p>
        </w:tc>
        <w:tc>
          <w:tcPr>
            <w:tcW w:w="1215" w:type="dxa"/>
            <w:tcBorders>
              <w:top w:val="nil"/>
              <w:left w:val="nil"/>
              <w:bottom w:val="single" w:sz="6" w:space="0" w:color="auto"/>
              <w:right w:val="single" w:sz="6" w:space="0" w:color="auto"/>
            </w:tcBorders>
            <w:shd w:val="clear" w:color="auto" w:fill="auto"/>
            <w:hideMark/>
          </w:tcPr>
          <w:p w14:paraId="4F07AEBC"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4   </w:t>
            </w:r>
          </w:p>
        </w:tc>
        <w:tc>
          <w:tcPr>
            <w:tcW w:w="1710" w:type="dxa"/>
            <w:tcBorders>
              <w:top w:val="nil"/>
              <w:left w:val="nil"/>
              <w:bottom w:val="single" w:sz="6" w:space="0" w:color="auto"/>
              <w:right w:val="single" w:sz="6" w:space="0" w:color="auto"/>
            </w:tcBorders>
            <w:shd w:val="clear" w:color="auto" w:fill="auto"/>
            <w:hideMark/>
          </w:tcPr>
          <w:p w14:paraId="74C73923"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6   </w:t>
            </w:r>
          </w:p>
        </w:tc>
      </w:tr>
      <w:tr w:rsidR="008067C1" w:rsidRPr="008067C1" w14:paraId="697BD4C1" w14:textId="77777777" w:rsidTr="00555645">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6FC50FE0"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matpaus </w:t>
            </w:r>
          </w:p>
        </w:tc>
        <w:tc>
          <w:tcPr>
            <w:tcW w:w="675" w:type="dxa"/>
            <w:tcBorders>
              <w:top w:val="nil"/>
              <w:left w:val="nil"/>
              <w:bottom w:val="single" w:sz="6" w:space="0" w:color="auto"/>
              <w:right w:val="single" w:sz="6" w:space="0" w:color="auto"/>
            </w:tcBorders>
            <w:shd w:val="clear" w:color="auto" w:fill="auto"/>
            <w:hideMark/>
          </w:tcPr>
          <w:p w14:paraId="75FEF7E9"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0   </w:t>
            </w:r>
          </w:p>
        </w:tc>
        <w:tc>
          <w:tcPr>
            <w:tcW w:w="675" w:type="dxa"/>
            <w:tcBorders>
              <w:top w:val="nil"/>
              <w:left w:val="nil"/>
              <w:bottom w:val="single" w:sz="6" w:space="0" w:color="auto"/>
              <w:right w:val="single" w:sz="6" w:space="0" w:color="auto"/>
            </w:tcBorders>
            <w:shd w:val="clear" w:color="auto" w:fill="auto"/>
            <w:hideMark/>
          </w:tcPr>
          <w:p w14:paraId="5179A971"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   </w:t>
            </w:r>
          </w:p>
        </w:tc>
        <w:tc>
          <w:tcPr>
            <w:tcW w:w="675" w:type="dxa"/>
            <w:tcBorders>
              <w:top w:val="nil"/>
              <w:left w:val="nil"/>
              <w:bottom w:val="single" w:sz="6" w:space="0" w:color="auto"/>
              <w:right w:val="single" w:sz="6" w:space="0" w:color="auto"/>
            </w:tcBorders>
            <w:shd w:val="clear" w:color="auto" w:fill="auto"/>
            <w:hideMark/>
          </w:tcPr>
          <w:p w14:paraId="4366415F"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   </w:t>
            </w:r>
          </w:p>
        </w:tc>
        <w:tc>
          <w:tcPr>
            <w:tcW w:w="1215" w:type="dxa"/>
            <w:tcBorders>
              <w:top w:val="nil"/>
              <w:left w:val="nil"/>
              <w:bottom w:val="single" w:sz="6" w:space="0" w:color="auto"/>
              <w:right w:val="single" w:sz="6" w:space="0" w:color="auto"/>
            </w:tcBorders>
            <w:shd w:val="clear" w:color="auto" w:fill="auto"/>
            <w:hideMark/>
          </w:tcPr>
          <w:p w14:paraId="44E6B3E0"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   </w:t>
            </w:r>
          </w:p>
        </w:tc>
        <w:tc>
          <w:tcPr>
            <w:tcW w:w="1215" w:type="dxa"/>
            <w:tcBorders>
              <w:top w:val="nil"/>
              <w:left w:val="nil"/>
              <w:bottom w:val="single" w:sz="6" w:space="0" w:color="auto"/>
              <w:right w:val="single" w:sz="6" w:space="0" w:color="auto"/>
            </w:tcBorders>
            <w:shd w:val="clear" w:color="auto" w:fill="auto"/>
            <w:hideMark/>
          </w:tcPr>
          <w:p w14:paraId="618F7476"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2   </w:t>
            </w:r>
          </w:p>
        </w:tc>
        <w:tc>
          <w:tcPr>
            <w:tcW w:w="1215" w:type="dxa"/>
            <w:tcBorders>
              <w:top w:val="nil"/>
              <w:left w:val="nil"/>
              <w:bottom w:val="single" w:sz="6" w:space="0" w:color="auto"/>
              <w:right w:val="single" w:sz="6" w:space="0" w:color="auto"/>
            </w:tcBorders>
            <w:shd w:val="clear" w:color="auto" w:fill="auto"/>
            <w:hideMark/>
          </w:tcPr>
          <w:p w14:paraId="5773B5C5"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2   </w:t>
            </w:r>
          </w:p>
        </w:tc>
        <w:tc>
          <w:tcPr>
            <w:tcW w:w="1710" w:type="dxa"/>
            <w:tcBorders>
              <w:top w:val="nil"/>
              <w:left w:val="nil"/>
              <w:bottom w:val="single" w:sz="6" w:space="0" w:color="auto"/>
              <w:right w:val="single" w:sz="6" w:space="0" w:color="auto"/>
            </w:tcBorders>
            <w:shd w:val="clear" w:color="auto" w:fill="auto"/>
            <w:hideMark/>
          </w:tcPr>
          <w:p w14:paraId="0D113DC8"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2   </w:t>
            </w:r>
          </w:p>
        </w:tc>
      </w:tr>
      <w:tr w:rsidR="008067C1" w:rsidRPr="008067C1" w14:paraId="16CCA35E" w14:textId="77777777" w:rsidTr="00555645">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4E9DEBAB"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vilopaus </w:t>
            </w:r>
          </w:p>
        </w:tc>
        <w:tc>
          <w:tcPr>
            <w:tcW w:w="675" w:type="dxa"/>
            <w:tcBorders>
              <w:top w:val="nil"/>
              <w:left w:val="nil"/>
              <w:bottom w:val="single" w:sz="6" w:space="0" w:color="auto"/>
              <w:right w:val="single" w:sz="6" w:space="0" w:color="auto"/>
            </w:tcBorders>
            <w:shd w:val="clear" w:color="auto" w:fill="auto"/>
            <w:hideMark/>
          </w:tcPr>
          <w:p w14:paraId="1B66ED1E"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0   </w:t>
            </w:r>
          </w:p>
        </w:tc>
        <w:tc>
          <w:tcPr>
            <w:tcW w:w="675" w:type="dxa"/>
            <w:tcBorders>
              <w:top w:val="nil"/>
              <w:left w:val="nil"/>
              <w:bottom w:val="single" w:sz="6" w:space="0" w:color="auto"/>
              <w:right w:val="single" w:sz="6" w:space="0" w:color="auto"/>
            </w:tcBorders>
            <w:shd w:val="clear" w:color="auto" w:fill="auto"/>
            <w:hideMark/>
          </w:tcPr>
          <w:p w14:paraId="56A36440"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0   </w:t>
            </w:r>
          </w:p>
        </w:tc>
        <w:tc>
          <w:tcPr>
            <w:tcW w:w="675" w:type="dxa"/>
            <w:tcBorders>
              <w:top w:val="nil"/>
              <w:left w:val="nil"/>
              <w:bottom w:val="single" w:sz="6" w:space="0" w:color="auto"/>
              <w:right w:val="single" w:sz="6" w:space="0" w:color="auto"/>
            </w:tcBorders>
            <w:shd w:val="clear" w:color="auto" w:fill="auto"/>
            <w:hideMark/>
          </w:tcPr>
          <w:p w14:paraId="5549C89C"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0   </w:t>
            </w:r>
          </w:p>
        </w:tc>
        <w:tc>
          <w:tcPr>
            <w:tcW w:w="1215" w:type="dxa"/>
            <w:tcBorders>
              <w:top w:val="nil"/>
              <w:left w:val="nil"/>
              <w:bottom w:val="single" w:sz="6" w:space="0" w:color="auto"/>
              <w:right w:val="single" w:sz="6" w:space="0" w:color="auto"/>
            </w:tcBorders>
            <w:shd w:val="clear" w:color="auto" w:fill="auto"/>
            <w:hideMark/>
          </w:tcPr>
          <w:p w14:paraId="0AA1EEF4"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   </w:t>
            </w:r>
          </w:p>
        </w:tc>
        <w:tc>
          <w:tcPr>
            <w:tcW w:w="1215" w:type="dxa"/>
            <w:tcBorders>
              <w:top w:val="nil"/>
              <w:left w:val="nil"/>
              <w:bottom w:val="single" w:sz="6" w:space="0" w:color="auto"/>
              <w:right w:val="single" w:sz="6" w:space="0" w:color="auto"/>
            </w:tcBorders>
            <w:shd w:val="clear" w:color="auto" w:fill="auto"/>
            <w:hideMark/>
          </w:tcPr>
          <w:p w14:paraId="0158B7CC"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   </w:t>
            </w:r>
          </w:p>
        </w:tc>
        <w:tc>
          <w:tcPr>
            <w:tcW w:w="1215" w:type="dxa"/>
            <w:tcBorders>
              <w:top w:val="nil"/>
              <w:left w:val="nil"/>
              <w:bottom w:val="single" w:sz="6" w:space="0" w:color="auto"/>
              <w:right w:val="single" w:sz="6" w:space="0" w:color="auto"/>
            </w:tcBorders>
            <w:shd w:val="clear" w:color="auto" w:fill="auto"/>
            <w:hideMark/>
          </w:tcPr>
          <w:p w14:paraId="438FC694"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1   </w:t>
            </w:r>
          </w:p>
        </w:tc>
        <w:tc>
          <w:tcPr>
            <w:tcW w:w="1710" w:type="dxa"/>
            <w:tcBorders>
              <w:top w:val="nil"/>
              <w:left w:val="nil"/>
              <w:bottom w:val="single" w:sz="6" w:space="0" w:color="auto"/>
              <w:right w:val="single" w:sz="6" w:space="0" w:color="auto"/>
            </w:tcBorders>
            <w:shd w:val="clear" w:color="auto" w:fill="auto"/>
            <w:hideMark/>
          </w:tcPr>
          <w:p w14:paraId="7DC201D1"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2   </w:t>
            </w:r>
          </w:p>
        </w:tc>
      </w:tr>
      <w:tr w:rsidR="008067C1" w:rsidRPr="00D8226D" w14:paraId="4323D4BF" w14:textId="77777777" w:rsidTr="00555645">
        <w:trPr>
          <w:trHeight w:val="585"/>
        </w:trPr>
        <w:tc>
          <w:tcPr>
            <w:tcW w:w="1620" w:type="dxa"/>
            <w:tcBorders>
              <w:top w:val="nil"/>
              <w:left w:val="single" w:sz="6" w:space="0" w:color="auto"/>
              <w:bottom w:val="single" w:sz="6" w:space="0" w:color="auto"/>
              <w:right w:val="single" w:sz="6" w:space="0" w:color="auto"/>
            </w:tcBorders>
            <w:shd w:val="clear" w:color="auto" w:fill="auto"/>
            <w:hideMark/>
          </w:tcPr>
          <w:p w14:paraId="43A40B1D"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tillfälle att sova </w:t>
            </w:r>
          </w:p>
        </w:tc>
        <w:tc>
          <w:tcPr>
            <w:tcW w:w="675" w:type="dxa"/>
            <w:tcBorders>
              <w:top w:val="nil"/>
              <w:left w:val="nil"/>
              <w:bottom w:val="single" w:sz="6" w:space="0" w:color="auto"/>
              <w:right w:val="single" w:sz="6" w:space="0" w:color="auto"/>
            </w:tcBorders>
            <w:shd w:val="clear" w:color="auto" w:fill="auto"/>
            <w:hideMark/>
          </w:tcPr>
          <w:p w14:paraId="074B39B2"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0   </w:t>
            </w:r>
          </w:p>
        </w:tc>
        <w:tc>
          <w:tcPr>
            <w:tcW w:w="675" w:type="dxa"/>
            <w:tcBorders>
              <w:top w:val="nil"/>
              <w:left w:val="nil"/>
              <w:bottom w:val="single" w:sz="6" w:space="0" w:color="auto"/>
              <w:right w:val="single" w:sz="6" w:space="0" w:color="auto"/>
            </w:tcBorders>
            <w:shd w:val="clear" w:color="auto" w:fill="auto"/>
            <w:hideMark/>
          </w:tcPr>
          <w:p w14:paraId="6BF11330"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0   </w:t>
            </w:r>
          </w:p>
        </w:tc>
        <w:tc>
          <w:tcPr>
            <w:tcW w:w="675" w:type="dxa"/>
            <w:tcBorders>
              <w:top w:val="nil"/>
              <w:left w:val="nil"/>
              <w:bottom w:val="single" w:sz="6" w:space="0" w:color="auto"/>
              <w:right w:val="single" w:sz="6" w:space="0" w:color="auto"/>
            </w:tcBorders>
            <w:shd w:val="clear" w:color="auto" w:fill="auto"/>
            <w:hideMark/>
          </w:tcPr>
          <w:p w14:paraId="1A7A1B1D"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0   </w:t>
            </w:r>
          </w:p>
        </w:tc>
        <w:tc>
          <w:tcPr>
            <w:tcW w:w="1215" w:type="dxa"/>
            <w:tcBorders>
              <w:top w:val="nil"/>
              <w:left w:val="nil"/>
              <w:bottom w:val="single" w:sz="6" w:space="0" w:color="auto"/>
              <w:right w:val="single" w:sz="6" w:space="0" w:color="auto"/>
            </w:tcBorders>
            <w:shd w:val="clear" w:color="auto" w:fill="auto"/>
            <w:hideMark/>
          </w:tcPr>
          <w:p w14:paraId="596EF8FB"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nattetid </w:t>
            </w:r>
          </w:p>
        </w:tc>
        <w:tc>
          <w:tcPr>
            <w:tcW w:w="1215" w:type="dxa"/>
            <w:tcBorders>
              <w:top w:val="nil"/>
              <w:left w:val="nil"/>
              <w:bottom w:val="single" w:sz="6" w:space="0" w:color="auto"/>
              <w:right w:val="single" w:sz="6" w:space="0" w:color="auto"/>
            </w:tcBorders>
            <w:shd w:val="clear" w:color="auto" w:fill="auto"/>
            <w:hideMark/>
          </w:tcPr>
          <w:p w14:paraId="1152A009"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nattetid </w:t>
            </w:r>
          </w:p>
        </w:tc>
        <w:tc>
          <w:tcPr>
            <w:tcW w:w="1215" w:type="dxa"/>
            <w:tcBorders>
              <w:top w:val="nil"/>
              <w:left w:val="nil"/>
              <w:bottom w:val="single" w:sz="6" w:space="0" w:color="auto"/>
              <w:right w:val="single" w:sz="6" w:space="0" w:color="auto"/>
            </w:tcBorders>
            <w:shd w:val="clear" w:color="auto" w:fill="auto"/>
            <w:hideMark/>
          </w:tcPr>
          <w:p w14:paraId="29D22D7F" w14:textId="77777777" w:rsidR="004B559C" w:rsidRPr="008067C1" w:rsidRDefault="004B559C" w:rsidP="00555645">
            <w:pPr>
              <w:spacing w:after="0" w:line="240" w:lineRule="auto"/>
              <w:textAlignment w:val="baseline"/>
              <w:rPr>
                <w:rFonts w:ascii="Gudea" w:eastAsia="Times New Roman" w:hAnsi="Gudea" w:cs="Times New Roman"/>
                <w:sz w:val="24"/>
                <w:szCs w:val="24"/>
              </w:rPr>
            </w:pPr>
            <w:r>
              <w:rPr>
                <w:rFonts w:ascii="Gudea" w:eastAsia="Times New Roman" w:hAnsi="Gudea" w:cs="Arial"/>
                <w:lang w:val="sv"/>
              </w:rPr>
              <w:t>nattetid </w:t>
            </w:r>
          </w:p>
        </w:tc>
        <w:tc>
          <w:tcPr>
            <w:tcW w:w="1710" w:type="dxa"/>
            <w:tcBorders>
              <w:top w:val="nil"/>
              <w:left w:val="nil"/>
              <w:bottom w:val="single" w:sz="6" w:space="0" w:color="auto"/>
              <w:right w:val="single" w:sz="6" w:space="0" w:color="auto"/>
            </w:tcBorders>
            <w:shd w:val="clear" w:color="auto" w:fill="auto"/>
            <w:hideMark/>
          </w:tcPr>
          <w:p w14:paraId="7F282BC3" w14:textId="11D0CADA" w:rsidR="004B559C" w:rsidRPr="00F00E5A" w:rsidRDefault="004B559C" w:rsidP="00555645">
            <w:pPr>
              <w:spacing w:after="0" w:line="240" w:lineRule="auto"/>
              <w:textAlignment w:val="baseline"/>
              <w:rPr>
                <w:rFonts w:ascii="Gudea" w:eastAsia="Times New Roman" w:hAnsi="Gudea" w:cs="Times New Roman"/>
                <w:sz w:val="24"/>
                <w:szCs w:val="24"/>
                <w:lang w:val="sv-SE"/>
              </w:rPr>
            </w:pPr>
            <w:r>
              <w:rPr>
                <w:rFonts w:ascii="Gudea" w:eastAsia="Times New Roman" w:hAnsi="Gudea" w:cs="Arial"/>
                <w:lang w:val="sv"/>
              </w:rPr>
              <w:t>nattetid (minst 7 tim. under resa) </w:t>
            </w:r>
          </w:p>
        </w:tc>
      </w:tr>
    </w:tbl>
    <w:p w14:paraId="50A5756F" w14:textId="77777777" w:rsidR="004B559C" w:rsidRPr="00F00E5A" w:rsidRDefault="004B559C" w:rsidP="004B559C">
      <w:pPr>
        <w:spacing w:after="0" w:line="240" w:lineRule="auto"/>
        <w:textAlignment w:val="baseline"/>
        <w:rPr>
          <w:rFonts w:ascii="Gudea" w:eastAsia="Times New Roman" w:hAnsi="Gudea" w:cs="Segoe UI"/>
          <w:sz w:val="18"/>
          <w:szCs w:val="18"/>
          <w:lang w:val="sv-SE"/>
        </w:rPr>
      </w:pPr>
      <w:r>
        <w:rPr>
          <w:rFonts w:ascii="Gudea" w:hAnsi="Gudea"/>
          <w:sz w:val="24"/>
          <w:szCs w:val="24"/>
          <w:lang w:val="sv"/>
        </w:rPr>
        <w:t> </w:t>
      </w:r>
      <w:r>
        <w:rPr>
          <w:rFonts w:ascii="Gudea" w:hAnsi="Gudea"/>
          <w:lang w:val="sv"/>
        </w:rPr>
        <w:t>Tabell 1. Avsättning av tid för pauser under dagen</w:t>
      </w:r>
    </w:p>
    <w:p w14:paraId="18E2ACC9" w14:textId="77777777" w:rsidR="004B559C" w:rsidRPr="00F00E5A" w:rsidRDefault="004B559C" w:rsidP="004B559C">
      <w:pPr>
        <w:pStyle w:val="Otsikko2"/>
        <w:rPr>
          <w:rFonts w:eastAsia="Gudea" w:cs="Gudea"/>
          <w:i w:val="0"/>
          <w:sz w:val="22"/>
          <w:szCs w:val="22"/>
          <w:lang w:val="sv-SE"/>
        </w:rPr>
      </w:pPr>
    </w:p>
    <w:p w14:paraId="4B0B68B8" w14:textId="77777777" w:rsidR="004B559C" w:rsidRPr="00F00E5A" w:rsidRDefault="004B559C" w:rsidP="004B559C">
      <w:pPr>
        <w:pStyle w:val="Otsikko2"/>
        <w:rPr>
          <w:rFonts w:eastAsia="Gudea" w:cs="Gudea"/>
          <w:i w:val="0"/>
          <w:lang w:val="sv-SE"/>
        </w:rPr>
      </w:pPr>
      <w:bookmarkStart w:id="50" w:name="_Toc102631029"/>
      <w:bookmarkStart w:id="51" w:name="_Toc70072064"/>
      <w:bookmarkStart w:id="52" w:name="_Toc166751752"/>
      <w:r>
        <w:rPr>
          <w:rFonts w:eastAsia="Gudea" w:cs="Gudea"/>
          <w:i w:val="0"/>
          <w:lang w:val="sv"/>
        </w:rPr>
        <w:t>7.2 Dygnsvila</w:t>
      </w:r>
      <w:bookmarkEnd w:id="50"/>
      <w:bookmarkEnd w:id="51"/>
      <w:bookmarkEnd w:id="52"/>
    </w:p>
    <w:p w14:paraId="0FBD428C" w14:textId="77777777" w:rsidR="004B559C" w:rsidRPr="00F00E5A" w:rsidRDefault="004B559C" w:rsidP="004B559C">
      <w:pPr>
        <w:rPr>
          <w:rFonts w:ascii="Gudea" w:eastAsia="Gudea" w:hAnsi="Gudea" w:cs="Gudea"/>
          <w:lang w:val="sv-SE"/>
        </w:rPr>
      </w:pPr>
    </w:p>
    <w:p w14:paraId="6AAEB752" w14:textId="77777777" w:rsidR="004B559C" w:rsidRPr="00F00E5A" w:rsidRDefault="004B559C" w:rsidP="004B559C">
      <w:pPr>
        <w:rPr>
          <w:rFonts w:ascii="Gudea" w:eastAsia="Gudea" w:hAnsi="Gudea" w:cs="Gudea"/>
          <w:lang w:val="sv-SE"/>
        </w:rPr>
      </w:pPr>
      <w:r>
        <w:rPr>
          <w:rFonts w:ascii="Gudea" w:eastAsia="Gudea" w:hAnsi="Gudea" w:cs="Gudea"/>
          <w:lang w:val="sv"/>
        </w:rPr>
        <w:t>Vilotid per dygn enligt detta kollektivavtal: Arbetstagaren ska under de 24 timmar som närmast följer på arbetsskiftets början ges en oavbruten vilotid på minst nio timmar.</w:t>
      </w:r>
    </w:p>
    <w:p w14:paraId="786AF087" w14:textId="77777777" w:rsidR="004B559C" w:rsidRPr="00F00E5A" w:rsidRDefault="004B559C" w:rsidP="004B559C">
      <w:pPr>
        <w:rPr>
          <w:rFonts w:ascii="Gudea" w:eastAsia="Gudea" w:hAnsi="Gudea" w:cs="Gudea"/>
          <w:lang w:val="sv-SE"/>
        </w:rPr>
      </w:pPr>
      <w:r>
        <w:rPr>
          <w:rFonts w:ascii="Gudea" w:eastAsia="Gudea" w:hAnsi="Gudea" w:cs="Gudea"/>
          <w:lang w:val="sv"/>
        </w:rPr>
        <w:t xml:space="preserve">Arbetstidslagen innehåller bestämmelser om dygnsvila, varav vissa är tvingande. </w:t>
      </w:r>
    </w:p>
    <w:p w14:paraId="720E98B5" w14:textId="0A6B5536" w:rsidR="004B559C" w:rsidRPr="00F00E5A" w:rsidRDefault="004B559C" w:rsidP="004B559C">
      <w:pPr>
        <w:rPr>
          <w:rFonts w:ascii="Gudea" w:eastAsia="Gudea" w:hAnsi="Gudea" w:cs="Gudea"/>
          <w:lang w:val="sv-SE"/>
        </w:rPr>
      </w:pPr>
      <w:r>
        <w:rPr>
          <w:rFonts w:ascii="Gudea" w:eastAsia="Gudea" w:hAnsi="Gudea" w:cs="Gudea"/>
          <w:lang w:val="sv"/>
        </w:rPr>
        <w:t>Dygnsvilan kan förkortas i de situationer som anges i detta kollektivavtal.</w:t>
      </w:r>
      <w:r>
        <w:rPr>
          <w:rFonts w:ascii="Gudea" w:eastAsia="Gudea" w:hAnsi="Gudea" w:cs="Gudea"/>
          <w:lang w:val="sv"/>
        </w:rPr>
        <w:br/>
        <w:t xml:space="preserve">Om kollektivavtalets bestämmelser leder till att vilotiden blir kortare än den som föreskrivs enligt lag, ska denna kompenseras i form av ersättande vilotid.  </w:t>
      </w:r>
    </w:p>
    <w:p w14:paraId="248B77B0" w14:textId="77777777" w:rsidR="004B559C" w:rsidRPr="00F00E5A" w:rsidRDefault="004B559C" w:rsidP="004B559C">
      <w:pPr>
        <w:rPr>
          <w:rFonts w:ascii="Gudea" w:eastAsia="Gudea" w:hAnsi="Gudea" w:cs="Gudea"/>
          <w:lang w:val="sv-SE"/>
        </w:rPr>
      </w:pPr>
      <w:r>
        <w:rPr>
          <w:rFonts w:ascii="Gudea" w:eastAsia="Gudea" w:hAnsi="Gudea" w:cs="Gudea"/>
          <w:lang w:val="sv"/>
        </w:rPr>
        <w:t>Ersättande vilotid ska ges i enlighet med bestämmelserna i arbetstidslagen.</w:t>
      </w:r>
    </w:p>
    <w:p w14:paraId="25DBF628" w14:textId="77777777" w:rsidR="004B559C" w:rsidRPr="00F00E5A" w:rsidRDefault="004B559C" w:rsidP="004B559C">
      <w:pPr>
        <w:rPr>
          <w:rFonts w:ascii="Gudea" w:eastAsia="Gudea" w:hAnsi="Gudea" w:cs="Gudea"/>
          <w:lang w:val="sv-SE"/>
        </w:rPr>
      </w:pPr>
    </w:p>
    <w:p w14:paraId="027F3015" w14:textId="77777777" w:rsidR="004B559C" w:rsidRPr="00F00E5A" w:rsidRDefault="004B559C" w:rsidP="004B559C">
      <w:pPr>
        <w:pStyle w:val="Otsikko2"/>
        <w:rPr>
          <w:rFonts w:eastAsia="Gudea" w:cs="Gudea"/>
          <w:lang w:val="sv-SE"/>
        </w:rPr>
      </w:pPr>
      <w:bookmarkStart w:id="53" w:name="_Toc102631030"/>
      <w:bookmarkStart w:id="54" w:name="_Toc70072065"/>
      <w:bookmarkStart w:id="55" w:name="_Toc166751753"/>
      <w:r>
        <w:rPr>
          <w:rFonts w:eastAsia="Gudea" w:cs="Gudea"/>
          <w:i w:val="0"/>
          <w:lang w:val="sv"/>
        </w:rPr>
        <w:t>7.3</w:t>
      </w:r>
      <w:r>
        <w:rPr>
          <w:rFonts w:eastAsia="Gudea" w:cs="Gudea"/>
          <w:iCs/>
          <w:lang w:val="sv"/>
        </w:rPr>
        <w:t xml:space="preserve"> </w:t>
      </w:r>
      <w:r>
        <w:rPr>
          <w:rFonts w:eastAsia="Gudea" w:cs="Gudea"/>
          <w:i w:val="0"/>
          <w:lang w:val="sv"/>
        </w:rPr>
        <w:t>Veckovila</w:t>
      </w:r>
      <w:bookmarkEnd w:id="53"/>
      <w:bookmarkEnd w:id="54"/>
      <w:bookmarkEnd w:id="55"/>
    </w:p>
    <w:p w14:paraId="6464370C" w14:textId="77777777" w:rsidR="004B559C" w:rsidRPr="00F00E5A" w:rsidRDefault="004B559C" w:rsidP="004B559C">
      <w:pPr>
        <w:rPr>
          <w:rFonts w:ascii="Gudea" w:eastAsia="Gudea" w:hAnsi="Gudea" w:cs="Gudea"/>
          <w:lang w:val="sv-SE"/>
        </w:rPr>
      </w:pPr>
    </w:p>
    <w:p w14:paraId="73A0A1A6" w14:textId="77777777" w:rsidR="004B559C" w:rsidRPr="00F00E5A" w:rsidRDefault="004B559C" w:rsidP="004B559C">
      <w:pPr>
        <w:rPr>
          <w:rFonts w:ascii="Gudea" w:eastAsia="Gudea" w:hAnsi="Gudea" w:cs="Gudea"/>
          <w:lang w:val="sv-SE"/>
        </w:rPr>
      </w:pPr>
      <w:r>
        <w:rPr>
          <w:rFonts w:ascii="Gudea" w:eastAsia="Gudea" w:hAnsi="Gudea" w:cs="Gudea"/>
          <w:lang w:val="sv"/>
        </w:rPr>
        <w:t xml:space="preserve">Arbetstagaren ska ges en oavbruten vilotid på minst 35 timmar varje kalendervecka. </w:t>
      </w:r>
    </w:p>
    <w:p w14:paraId="131BB8A3" w14:textId="77777777" w:rsidR="004B559C" w:rsidRPr="00F00E5A" w:rsidRDefault="004B559C" w:rsidP="004B559C">
      <w:pPr>
        <w:pStyle w:val="Otsikko5"/>
        <w:rPr>
          <w:rFonts w:ascii="Gudea" w:eastAsia="Gudea" w:hAnsi="Gudea" w:cs="Gudea"/>
          <w:b/>
          <w:bCs/>
          <w:color w:val="auto"/>
          <w:lang w:val="sv-SE"/>
        </w:rPr>
      </w:pPr>
      <w:bookmarkStart w:id="56" w:name="_Toc70072066"/>
      <w:r>
        <w:rPr>
          <w:rFonts w:ascii="Gudea" w:eastAsia="Gudea" w:hAnsi="Gudea" w:cs="Gudea"/>
          <w:b/>
          <w:bCs/>
          <w:color w:val="auto"/>
          <w:lang w:val="sv"/>
        </w:rPr>
        <w:t>Flyttning av veckovila</w:t>
      </w:r>
      <w:bookmarkEnd w:id="56"/>
    </w:p>
    <w:p w14:paraId="39C5F28F" w14:textId="5719F8CC" w:rsidR="004B559C" w:rsidRPr="00F00E5A" w:rsidRDefault="00791B41" w:rsidP="004B559C">
      <w:pPr>
        <w:rPr>
          <w:rFonts w:ascii="Gudea" w:eastAsia="Gudea" w:hAnsi="Gudea" w:cs="Gudea"/>
          <w:lang w:val="sv-SE"/>
        </w:rPr>
      </w:pPr>
      <w:r>
        <w:rPr>
          <w:rFonts w:ascii="Gudea" w:eastAsia="Gudea" w:hAnsi="Gudea" w:cs="Gudea"/>
          <w:lang w:val="sv"/>
        </w:rPr>
        <w:br/>
        <w:t xml:space="preserve">Veckovilan kan flyttas från en enskild kalendervecka. </w:t>
      </w:r>
      <w:r>
        <w:rPr>
          <w:rFonts w:ascii="Gudea" w:eastAsia="Gudea" w:hAnsi="Gudea" w:cs="Gudea"/>
          <w:lang w:val="sv"/>
        </w:rPr>
        <w:br/>
        <w:t xml:space="preserve">Veckovilan måste då ges under den kalendervecka som föregår eller följer på den kalendervecka som veckovilan har flyttats från. </w:t>
      </w:r>
      <w:r>
        <w:rPr>
          <w:rFonts w:ascii="Gudea" w:eastAsia="Gudea" w:hAnsi="Gudea" w:cs="Gudea"/>
          <w:lang w:val="sv"/>
        </w:rPr>
        <w:br/>
      </w:r>
      <w:r>
        <w:rPr>
          <w:rFonts w:ascii="Gudea" w:eastAsia="Gudea" w:hAnsi="Gudea" w:cs="Gudea"/>
          <w:lang w:val="sv"/>
        </w:rPr>
        <w:lastRenderedPageBreak/>
        <w:t>Om utjämningsperioder eller periodarbete används, måste veckovilan dessutom ges under samma utjämningsperiod eller arbetsperiod.</w:t>
      </w:r>
    </w:p>
    <w:p w14:paraId="3F42F2BD" w14:textId="6D83D5AF" w:rsidR="004B559C" w:rsidRPr="00F00E5A" w:rsidRDefault="004B559C" w:rsidP="00980BED">
      <w:pPr>
        <w:rPr>
          <w:rStyle w:val="markedcontent"/>
          <w:rFonts w:ascii="Gudea" w:eastAsia="Gudea" w:hAnsi="Gudea" w:cs="Gudea"/>
          <w:lang w:val="sv-SE"/>
        </w:rPr>
      </w:pPr>
      <w:r>
        <w:rPr>
          <w:rFonts w:ascii="Gudea" w:eastAsia="Gudea" w:hAnsi="Gudea" w:cs="Gudea"/>
          <w:lang w:val="sv"/>
        </w:rPr>
        <w:t>Avtal om avvikande arbetstidsarrangemang under en resa kan göras med avvikelse från denna bestämmelse i enlighet med punkterna 6.1.2.3 och 6.2.2.3.</w:t>
      </w:r>
    </w:p>
    <w:p w14:paraId="1373990A" w14:textId="77777777" w:rsidR="00E00221" w:rsidRPr="00F00E5A" w:rsidRDefault="00E00221" w:rsidP="00980BED">
      <w:pPr>
        <w:rPr>
          <w:rStyle w:val="markedcontent"/>
          <w:rFonts w:ascii="Gudea" w:eastAsia="Gudea" w:hAnsi="Gudea" w:cs="Gudea"/>
          <w:lang w:val="sv-SE"/>
        </w:rPr>
      </w:pPr>
    </w:p>
    <w:p w14:paraId="06671E72" w14:textId="77777777" w:rsidR="004B559C" w:rsidRPr="00F00E5A" w:rsidRDefault="004B559C" w:rsidP="004B559C">
      <w:pPr>
        <w:pStyle w:val="Otsikko1"/>
        <w:rPr>
          <w:rFonts w:ascii="Gudea" w:hAnsi="Gudea"/>
          <w:color w:val="auto"/>
          <w:lang w:val="sv-SE"/>
        </w:rPr>
      </w:pPr>
      <w:bookmarkStart w:id="57" w:name="_Toc166751754"/>
      <w:r>
        <w:rPr>
          <w:rStyle w:val="markedcontent"/>
          <w:rFonts w:ascii="Gudea" w:eastAsia="Gudea" w:hAnsi="Gudea" w:cs="Gudea"/>
          <w:b/>
          <w:bCs/>
          <w:color w:val="auto"/>
          <w:sz w:val="44"/>
          <w:szCs w:val="44"/>
          <w:lang w:val="sv"/>
        </w:rPr>
        <w:t>§ 8 Arbetsskiftsförteckning</w:t>
      </w:r>
      <w:bookmarkEnd w:id="57"/>
    </w:p>
    <w:p w14:paraId="3D07B077" w14:textId="77777777" w:rsidR="004B559C" w:rsidRPr="00F00E5A" w:rsidRDefault="004B559C" w:rsidP="004B559C">
      <w:pPr>
        <w:rPr>
          <w:rFonts w:ascii="Gudea" w:eastAsia="Gudea" w:hAnsi="Gudea" w:cs="Gudea"/>
          <w:lang w:val="sv-SE"/>
        </w:rPr>
      </w:pPr>
    </w:p>
    <w:p w14:paraId="6B098FC8" w14:textId="50A56A6E" w:rsidR="004B559C" w:rsidRPr="00F00E5A" w:rsidRDefault="004B559C" w:rsidP="004B559C">
      <w:pPr>
        <w:pStyle w:val="paragraph"/>
        <w:spacing w:before="0" w:beforeAutospacing="0" w:after="0" w:afterAutospacing="0"/>
        <w:textAlignment w:val="baseline"/>
        <w:rPr>
          <w:rStyle w:val="eop"/>
          <w:rFonts w:ascii="Gudea" w:eastAsia="Gudea" w:hAnsi="Gudea" w:cs="Gudea"/>
          <w:sz w:val="22"/>
          <w:szCs w:val="22"/>
          <w:lang w:val="sv-SE"/>
        </w:rPr>
      </w:pPr>
      <w:r>
        <w:rPr>
          <w:rStyle w:val="normaltextrun"/>
          <w:rFonts w:ascii="Gudea" w:eastAsia="Gudea" w:hAnsi="Gudea" w:cs="Gudea"/>
          <w:sz w:val="22"/>
          <w:szCs w:val="22"/>
          <w:lang w:val="sv"/>
        </w:rPr>
        <w:t xml:space="preserve">Arbetsgivaren ansvarar för att upprätta en arbetsskiftsförteckning. </w:t>
      </w:r>
      <w:r>
        <w:rPr>
          <w:rStyle w:val="normaltextrun"/>
          <w:rFonts w:ascii="Gudea" w:eastAsia="Gudea" w:hAnsi="Gudea" w:cs="Gudea"/>
          <w:sz w:val="22"/>
          <w:szCs w:val="22"/>
          <w:lang w:val="sv"/>
        </w:rPr>
        <w:br/>
        <w:t xml:space="preserve">Arbetsskiftsförteckningen ska vid allmän arbetstid upprättas för minst en hel vecka eller för hela utjämningsperioden (2–8 veckor) om utjämningsperioder används. </w:t>
      </w:r>
      <w:r w:rsidR="00400414">
        <w:rPr>
          <w:rStyle w:val="normaltextrun"/>
          <w:rFonts w:ascii="Gudea" w:eastAsia="Gudea" w:hAnsi="Gudea" w:cs="Gudea"/>
          <w:sz w:val="22"/>
          <w:szCs w:val="22"/>
          <w:lang w:val="sv"/>
        </w:rPr>
        <w:br/>
      </w:r>
      <w:r>
        <w:rPr>
          <w:rStyle w:val="normaltextrun"/>
          <w:rFonts w:ascii="Gudea" w:eastAsia="Gudea" w:hAnsi="Gudea" w:cs="Gudea"/>
          <w:sz w:val="22"/>
          <w:szCs w:val="22"/>
          <w:lang w:val="sv"/>
        </w:rPr>
        <w:t xml:space="preserve">Vid periodarbete ska arbetsskiftsförteckningen upprättas för hela arbetsperioden (2 eller 3 veckor). </w:t>
      </w:r>
      <w:r>
        <w:rPr>
          <w:rStyle w:val="normaltextrun"/>
          <w:rFonts w:ascii="Gudea" w:eastAsia="Gudea" w:hAnsi="Gudea" w:cs="Gudea"/>
          <w:sz w:val="22"/>
          <w:szCs w:val="22"/>
          <w:lang w:val="sv"/>
        </w:rPr>
        <w:br/>
        <w:t>Arbetsskiftsförteckningen ska delges arbetstagaren/arbetstagarna i god tid, senast en vecka innan början av den tidsperiod som förteckningen gäller. </w:t>
      </w:r>
      <w:r>
        <w:rPr>
          <w:rStyle w:val="eop"/>
          <w:rFonts w:ascii="Gudea" w:eastAsia="Gudea" w:hAnsi="Gudea" w:cs="Gudea"/>
          <w:sz w:val="22"/>
          <w:szCs w:val="22"/>
          <w:lang w:val="sv"/>
        </w:rPr>
        <w:t> </w:t>
      </w:r>
    </w:p>
    <w:p w14:paraId="68DDE197" w14:textId="77777777" w:rsidR="004B559C" w:rsidRPr="00F00E5A" w:rsidRDefault="004B559C" w:rsidP="004B559C">
      <w:pPr>
        <w:pStyle w:val="paragraph"/>
        <w:spacing w:before="0" w:beforeAutospacing="0" w:after="0" w:afterAutospacing="0"/>
        <w:textAlignment w:val="baseline"/>
        <w:rPr>
          <w:rFonts w:ascii="Gudea" w:eastAsia="Gudea" w:hAnsi="Gudea" w:cs="Gudea"/>
          <w:sz w:val="18"/>
          <w:szCs w:val="18"/>
          <w:lang w:val="sv-SE"/>
        </w:rPr>
      </w:pPr>
    </w:p>
    <w:p w14:paraId="23245A77" w14:textId="4E4BB9BD" w:rsidR="004B559C" w:rsidRPr="00F00E5A" w:rsidRDefault="004B559C" w:rsidP="004B559C">
      <w:pPr>
        <w:pStyle w:val="paragraph"/>
        <w:spacing w:before="0" w:beforeAutospacing="0" w:after="0" w:afterAutospacing="0"/>
        <w:textAlignment w:val="baseline"/>
        <w:rPr>
          <w:rStyle w:val="eop"/>
          <w:rFonts w:ascii="Gudea" w:eastAsia="Gudea" w:hAnsi="Gudea" w:cs="Gudea"/>
          <w:sz w:val="22"/>
          <w:szCs w:val="22"/>
          <w:lang w:val="sv-SE"/>
        </w:rPr>
      </w:pPr>
      <w:r>
        <w:rPr>
          <w:rStyle w:val="normaltextrun"/>
          <w:rFonts w:ascii="Gudea" w:eastAsia="Gudea" w:hAnsi="Gudea" w:cs="Gudea"/>
          <w:sz w:val="22"/>
          <w:szCs w:val="22"/>
          <w:lang w:val="sv"/>
        </w:rPr>
        <w:t>En utjämningsperiod, en arbetsperiod som används inom periodarbete samt tidsperioden för en arbetsskiftsförteckning börjar alltid på en måndag, såvida ingenting annat har avtalats skriftligen angående tidpunkten då arbetsveckan börjar.</w:t>
      </w:r>
      <w:r>
        <w:rPr>
          <w:rStyle w:val="eop"/>
          <w:rFonts w:ascii="Gudea" w:eastAsia="Gudea" w:hAnsi="Gudea" w:cs="Gudea"/>
          <w:sz w:val="22"/>
          <w:szCs w:val="22"/>
          <w:lang w:val="sv"/>
        </w:rPr>
        <w:t> </w:t>
      </w:r>
    </w:p>
    <w:p w14:paraId="44AF3D54" w14:textId="77777777" w:rsidR="004B559C" w:rsidRPr="00F00E5A" w:rsidRDefault="004B559C" w:rsidP="004B559C">
      <w:pPr>
        <w:pStyle w:val="paragraph"/>
        <w:spacing w:before="0" w:beforeAutospacing="0" w:after="0" w:afterAutospacing="0"/>
        <w:textAlignment w:val="baseline"/>
        <w:rPr>
          <w:rFonts w:ascii="Gudea" w:eastAsia="Gudea" w:hAnsi="Gudea" w:cs="Gudea"/>
          <w:sz w:val="18"/>
          <w:szCs w:val="18"/>
          <w:lang w:val="sv-SE"/>
        </w:rPr>
      </w:pPr>
    </w:p>
    <w:p w14:paraId="11D09EE7" w14:textId="4A2175CE" w:rsidR="004B559C" w:rsidRPr="00F00E5A" w:rsidRDefault="004B559C" w:rsidP="004B559C">
      <w:pPr>
        <w:pStyle w:val="paragraph"/>
        <w:spacing w:before="0" w:beforeAutospacing="0" w:after="0" w:afterAutospacing="0"/>
        <w:textAlignment w:val="baseline"/>
        <w:rPr>
          <w:rStyle w:val="eop"/>
          <w:rFonts w:ascii="Gudea" w:eastAsia="Gudea" w:hAnsi="Gudea" w:cs="Gudea"/>
          <w:sz w:val="22"/>
          <w:szCs w:val="22"/>
          <w:lang w:val="sv-SE"/>
        </w:rPr>
      </w:pPr>
      <w:r>
        <w:rPr>
          <w:rStyle w:val="normaltextrun"/>
          <w:rFonts w:ascii="Gudea" w:eastAsia="Gudea" w:hAnsi="Gudea" w:cs="Gudea"/>
          <w:sz w:val="22"/>
          <w:szCs w:val="22"/>
          <w:lang w:val="sv"/>
        </w:rPr>
        <w:t>I arbetsskiftsförteckningen måste det framgå vilka dagar som är arbetsdagar och lediga dagar, när arbetstagarens ordinarie dagliga arbetstid börjar och slutar samt tidpunkten för matpaus, om arbetstagaren har rätt att fritt lämna arbetsplatsen under matpausen.</w:t>
      </w:r>
      <w:r>
        <w:rPr>
          <w:rStyle w:val="eop"/>
          <w:rFonts w:ascii="Gudea" w:eastAsia="Gudea" w:hAnsi="Gudea" w:cs="Gudea"/>
          <w:sz w:val="22"/>
          <w:szCs w:val="22"/>
          <w:lang w:val="sv"/>
        </w:rPr>
        <w:t> </w:t>
      </w:r>
    </w:p>
    <w:p w14:paraId="6614C03B" w14:textId="0927196B" w:rsidR="004B559C" w:rsidRPr="00F00E5A" w:rsidRDefault="004B559C" w:rsidP="004B559C">
      <w:pPr>
        <w:pStyle w:val="paragraph"/>
        <w:spacing w:before="0" w:beforeAutospacing="0" w:after="0" w:afterAutospacing="0"/>
        <w:textAlignment w:val="baseline"/>
        <w:rPr>
          <w:rStyle w:val="eop"/>
          <w:rFonts w:ascii="Gudea" w:eastAsia="Gudea" w:hAnsi="Gudea" w:cs="Gudea"/>
          <w:sz w:val="22"/>
          <w:szCs w:val="22"/>
          <w:lang w:val="sv-SE"/>
        </w:rPr>
      </w:pPr>
      <w:r>
        <w:rPr>
          <w:rStyle w:val="normaltextrun"/>
          <w:rFonts w:ascii="Gudea" w:eastAsia="Gudea" w:hAnsi="Gudea" w:cs="Gudea"/>
          <w:sz w:val="22"/>
          <w:szCs w:val="22"/>
          <w:lang w:val="sv"/>
        </w:rPr>
        <w:br/>
        <w:t xml:space="preserve">När utjämningsperioder på 4, 6 eller 8 veckor används, kan arbetsgivaren och arbetstagaren komma överens om att arbetsskiften samt deras tider endast behöver anges för utjämningsperiodens första halva (2, 3 eller 4 veckor), och att det för den andra halvan räcker att ange arbetsdagarna. </w:t>
      </w:r>
      <w:r>
        <w:rPr>
          <w:rStyle w:val="normaltextrun"/>
          <w:rFonts w:ascii="Gudea" w:eastAsia="Gudea" w:hAnsi="Gudea" w:cs="Gudea"/>
          <w:sz w:val="22"/>
          <w:szCs w:val="22"/>
          <w:lang w:val="sv"/>
        </w:rPr>
        <w:br/>
        <w:t>I detta fall ska arbetsskiftsförteckningen kompletteras med dagliga arbetstider för den andra halvan så att arbetstagaren kan ta del av dem en vecka innan den andra halvan av utjämningsperioden börjar. </w:t>
      </w:r>
      <w:r>
        <w:rPr>
          <w:rStyle w:val="eop"/>
          <w:rFonts w:ascii="Gudea" w:eastAsia="Gudea" w:hAnsi="Gudea" w:cs="Gudea"/>
          <w:sz w:val="22"/>
          <w:szCs w:val="22"/>
          <w:lang w:val="sv"/>
        </w:rPr>
        <w:t> </w:t>
      </w:r>
    </w:p>
    <w:p w14:paraId="64B3604B" w14:textId="6CD74842" w:rsidR="004B559C" w:rsidRPr="00F00E5A" w:rsidRDefault="004B559C" w:rsidP="004B559C">
      <w:pPr>
        <w:pStyle w:val="paragraph"/>
        <w:spacing w:before="0" w:beforeAutospacing="0" w:after="0" w:afterAutospacing="0"/>
        <w:textAlignment w:val="baseline"/>
        <w:rPr>
          <w:rFonts w:ascii="Gudea" w:eastAsia="Gudea" w:hAnsi="Gudea" w:cs="Gudea"/>
          <w:sz w:val="22"/>
          <w:szCs w:val="22"/>
          <w:lang w:val="sv-SE"/>
        </w:rPr>
      </w:pPr>
      <w:r>
        <w:rPr>
          <w:rStyle w:val="normaltextrun"/>
          <w:rFonts w:ascii="Gudea" w:eastAsia="Gudea" w:hAnsi="Gudea" w:cs="Gudea"/>
          <w:sz w:val="22"/>
          <w:szCs w:val="22"/>
          <w:lang w:val="sv"/>
        </w:rPr>
        <w:t>Arbetsskiftsförteckningen får ges så att den gäller tills vidare om förläggningen av den ordinarie arbetstiden inte varierar.</w:t>
      </w:r>
      <w:r>
        <w:rPr>
          <w:rStyle w:val="normaltextrun"/>
          <w:rFonts w:ascii="Gudea" w:eastAsia="Gudea" w:hAnsi="Gudea" w:cs="Gudea"/>
          <w:sz w:val="22"/>
          <w:szCs w:val="22"/>
          <w:lang w:val="sv"/>
        </w:rPr>
        <w:br/>
        <w:t xml:space="preserve">Arbetsgivaren kan permanent eller tillfälligt ändra en arbetsskiftsförteckning som gäller tills vidare genom att tillhandahålla den nya arbetsskiftsförteckningen senast en vecka före den tidpunkt som ändringen gäller. </w:t>
      </w:r>
      <w:r>
        <w:rPr>
          <w:rStyle w:val="normaltextrun"/>
          <w:rFonts w:ascii="Gudea" w:eastAsia="Gudea" w:hAnsi="Gudea" w:cs="Gudea"/>
          <w:sz w:val="22"/>
          <w:szCs w:val="22"/>
          <w:lang w:val="sv"/>
        </w:rPr>
        <w:br/>
        <w:t>Om arbetsgivaren vill sluta använda en arbetsskiftsförteckning som gäller tills vidare, kan hen säga upp den med minst en veckas uppsägningstid.</w:t>
      </w:r>
      <w:r>
        <w:rPr>
          <w:rStyle w:val="eop"/>
          <w:rFonts w:ascii="Gudea" w:eastAsia="Gudea" w:hAnsi="Gudea" w:cs="Gudea"/>
          <w:sz w:val="22"/>
          <w:szCs w:val="22"/>
          <w:lang w:val="sv"/>
        </w:rPr>
        <w:t> </w:t>
      </w:r>
    </w:p>
    <w:p w14:paraId="50821954" w14:textId="77777777" w:rsidR="004B559C" w:rsidRPr="00F00E5A" w:rsidRDefault="004B559C" w:rsidP="004B559C">
      <w:pPr>
        <w:pStyle w:val="paragraph"/>
        <w:spacing w:before="0" w:beforeAutospacing="0" w:after="0" w:afterAutospacing="0"/>
        <w:textAlignment w:val="baseline"/>
        <w:rPr>
          <w:rFonts w:ascii="Gudea" w:eastAsia="Gudea" w:hAnsi="Gudea" w:cs="Gudea"/>
          <w:sz w:val="22"/>
          <w:szCs w:val="22"/>
          <w:lang w:val="sv-SE"/>
        </w:rPr>
      </w:pPr>
      <w:r>
        <w:rPr>
          <w:rStyle w:val="normaltextrun"/>
          <w:rFonts w:ascii="Gudea" w:eastAsia="Gudea" w:hAnsi="Gudea" w:cs="Gudea"/>
          <w:sz w:val="22"/>
          <w:szCs w:val="22"/>
          <w:lang w:val="sv"/>
        </w:rPr>
        <w:br/>
        <w:t>När arbetsskiftsförteckningen upprättas ska hänsyn tas till följande:</w:t>
      </w:r>
      <w:r>
        <w:rPr>
          <w:rStyle w:val="eop"/>
          <w:rFonts w:ascii="Gudea" w:eastAsia="Gudea" w:hAnsi="Gudea" w:cs="Gudea"/>
          <w:sz w:val="22"/>
          <w:szCs w:val="22"/>
          <w:lang w:val="sv"/>
        </w:rPr>
        <w:t> </w:t>
      </w:r>
    </w:p>
    <w:p w14:paraId="2A127D90" w14:textId="77777777" w:rsidR="004B559C" w:rsidRPr="00F00E5A" w:rsidRDefault="004B559C" w:rsidP="004B559C">
      <w:pPr>
        <w:pStyle w:val="paragraph"/>
        <w:numPr>
          <w:ilvl w:val="0"/>
          <w:numId w:val="16"/>
        </w:numPr>
        <w:spacing w:before="0" w:beforeAutospacing="0" w:after="0" w:afterAutospacing="0"/>
        <w:textAlignment w:val="baseline"/>
        <w:rPr>
          <w:rStyle w:val="eop"/>
          <w:rFonts w:ascii="Gudea" w:eastAsiaTheme="minorEastAsia" w:hAnsi="Gudea" w:cstheme="minorBidi"/>
          <w:sz w:val="22"/>
          <w:szCs w:val="22"/>
          <w:lang w:val="sv-SE"/>
        </w:rPr>
      </w:pPr>
      <w:r>
        <w:rPr>
          <w:rStyle w:val="normaltextrun"/>
          <w:rFonts w:ascii="Gudea" w:eastAsia="Gudea" w:hAnsi="Gudea" w:cs="Gudea"/>
          <w:sz w:val="22"/>
          <w:szCs w:val="22"/>
          <w:lang w:val="sv"/>
        </w:rPr>
        <w:t>Den ordinarie arbetstiden under dygnet, bortsett från matpausen, ska vara sammanhängande, såvida det inte finns en grundad anledning att ordna den på ett annat sätt.</w:t>
      </w:r>
      <w:r>
        <w:rPr>
          <w:rStyle w:val="eop"/>
          <w:rFonts w:ascii="Gudea" w:eastAsia="Gudea" w:hAnsi="Gudea" w:cs="Gudea"/>
          <w:sz w:val="22"/>
          <w:szCs w:val="22"/>
          <w:lang w:val="sv"/>
        </w:rPr>
        <w:t> </w:t>
      </w:r>
    </w:p>
    <w:p w14:paraId="2267D32F" w14:textId="6F83C7D1" w:rsidR="004B559C" w:rsidRPr="00F00E5A" w:rsidRDefault="004B559C" w:rsidP="004B559C">
      <w:pPr>
        <w:pStyle w:val="paragraph"/>
        <w:numPr>
          <w:ilvl w:val="0"/>
          <w:numId w:val="16"/>
        </w:numPr>
        <w:spacing w:before="0" w:beforeAutospacing="0" w:after="0" w:afterAutospacing="0"/>
        <w:textAlignment w:val="baseline"/>
        <w:rPr>
          <w:rStyle w:val="eop"/>
          <w:rFonts w:ascii="Gudea" w:hAnsi="Gudea"/>
          <w:sz w:val="22"/>
          <w:szCs w:val="22"/>
          <w:lang w:val="sv-SE"/>
        </w:rPr>
      </w:pPr>
      <w:r>
        <w:rPr>
          <w:rFonts w:ascii="Gudea" w:eastAsia="Gudea" w:hAnsi="Gudea" w:cs="Gudea"/>
          <w:sz w:val="22"/>
          <w:szCs w:val="22"/>
          <w:lang w:val="sv"/>
        </w:rPr>
        <w:t xml:space="preserve">Oändamålsenligt korta arbetsskift ska undvikas. </w:t>
      </w:r>
      <w:r>
        <w:rPr>
          <w:rFonts w:ascii="Gudea" w:eastAsia="Gudea" w:hAnsi="Gudea" w:cs="Gudea"/>
          <w:sz w:val="22"/>
          <w:szCs w:val="22"/>
          <w:lang w:val="sv"/>
        </w:rPr>
        <w:br/>
        <w:t>Skift som är kortare än fyra timmar ska inte användas, förutom om detta krävs på grund av arbetstagarens behov eller en arbetsrelaterad grundad anledning, eller det följer av beslutet om assistans enligt lagen om funktionshinderservice att kortare skift behöver användas.</w:t>
      </w:r>
      <w:r>
        <w:rPr>
          <w:rStyle w:val="eop"/>
          <w:rFonts w:ascii="Gudea" w:eastAsia="Gudea" w:hAnsi="Gudea" w:cs="Gudea"/>
          <w:sz w:val="22"/>
          <w:szCs w:val="22"/>
          <w:lang w:val="sv"/>
        </w:rPr>
        <w:t> </w:t>
      </w:r>
    </w:p>
    <w:p w14:paraId="041D6BB3" w14:textId="77777777" w:rsidR="004B559C" w:rsidRPr="00F00E5A" w:rsidRDefault="004B559C" w:rsidP="004B559C">
      <w:pPr>
        <w:pStyle w:val="paragraph"/>
        <w:numPr>
          <w:ilvl w:val="0"/>
          <w:numId w:val="16"/>
        </w:numPr>
        <w:spacing w:before="0" w:beforeAutospacing="0" w:after="0" w:afterAutospacing="0"/>
        <w:textAlignment w:val="baseline"/>
        <w:rPr>
          <w:rFonts w:ascii="Gudea" w:hAnsi="Gudea"/>
          <w:sz w:val="22"/>
          <w:szCs w:val="22"/>
          <w:lang w:val="sv-SE"/>
        </w:rPr>
      </w:pPr>
      <w:r>
        <w:rPr>
          <w:rStyle w:val="normaltextrun"/>
          <w:rFonts w:ascii="Gudea" w:eastAsia="Gudea" w:hAnsi="Gudea" w:cs="Gudea"/>
          <w:sz w:val="22"/>
          <w:szCs w:val="22"/>
          <w:lang w:val="sv"/>
        </w:rPr>
        <w:t>Ett arbetsskift ska inte börja mellan kl. 01 och 06 såvida det inte finns en grundad anledning för detta (</w:t>
      </w:r>
      <w:proofErr w:type="gramStart"/>
      <w:r>
        <w:rPr>
          <w:rStyle w:val="normaltextrun"/>
          <w:rFonts w:ascii="Gudea" w:eastAsia="Gudea" w:hAnsi="Gudea" w:cs="Gudea"/>
          <w:sz w:val="22"/>
          <w:szCs w:val="22"/>
          <w:lang w:val="sv"/>
        </w:rPr>
        <w:t>t.ex.</w:t>
      </w:r>
      <w:proofErr w:type="gramEnd"/>
      <w:r>
        <w:rPr>
          <w:rStyle w:val="normaltextrun"/>
          <w:rFonts w:ascii="Gudea" w:eastAsia="Gudea" w:hAnsi="Gudea" w:cs="Gudea"/>
          <w:sz w:val="22"/>
          <w:szCs w:val="22"/>
          <w:lang w:val="sv"/>
        </w:rPr>
        <w:t xml:space="preserve"> tidpunkten för en flygresa utomlands).</w:t>
      </w:r>
      <w:r>
        <w:rPr>
          <w:rStyle w:val="eop"/>
          <w:rFonts w:ascii="Gudea" w:eastAsia="Gudea" w:hAnsi="Gudea" w:cs="Gudea"/>
          <w:sz w:val="22"/>
          <w:szCs w:val="22"/>
          <w:lang w:val="sv"/>
        </w:rPr>
        <w:t> </w:t>
      </w:r>
    </w:p>
    <w:p w14:paraId="77B95949" w14:textId="77777777" w:rsidR="004B559C" w:rsidRPr="00F00E5A" w:rsidRDefault="004B559C" w:rsidP="004B559C">
      <w:pPr>
        <w:pStyle w:val="paragraph"/>
        <w:spacing w:before="0" w:beforeAutospacing="0" w:after="0" w:afterAutospacing="0"/>
        <w:textAlignment w:val="baseline"/>
        <w:rPr>
          <w:rFonts w:ascii="Gudea" w:eastAsia="Gudea" w:hAnsi="Gudea" w:cs="Gudea"/>
          <w:sz w:val="18"/>
          <w:szCs w:val="18"/>
          <w:lang w:val="sv-SE"/>
        </w:rPr>
      </w:pPr>
      <w:r>
        <w:rPr>
          <w:rStyle w:val="eop"/>
          <w:rFonts w:ascii="Gudea" w:eastAsia="Gudea" w:hAnsi="Gudea" w:cs="Gudea"/>
          <w:sz w:val="22"/>
          <w:szCs w:val="22"/>
          <w:lang w:val="sv"/>
        </w:rPr>
        <w:t> </w:t>
      </w:r>
    </w:p>
    <w:p w14:paraId="1CA34C9E" w14:textId="7B0A664A" w:rsidR="004B559C" w:rsidRPr="00F00E5A" w:rsidRDefault="004B559C" w:rsidP="004B559C">
      <w:pPr>
        <w:pStyle w:val="paragraph"/>
        <w:spacing w:before="0" w:beforeAutospacing="0" w:after="0" w:afterAutospacing="0"/>
        <w:textAlignment w:val="baseline"/>
        <w:rPr>
          <w:rFonts w:ascii="Gudea" w:eastAsia="Gudea" w:hAnsi="Gudea" w:cs="Gudea"/>
          <w:sz w:val="18"/>
          <w:szCs w:val="18"/>
          <w:lang w:val="sv-SE"/>
        </w:rPr>
      </w:pPr>
      <w:r>
        <w:rPr>
          <w:rStyle w:val="normaltextrun"/>
          <w:rFonts w:ascii="Gudea" w:eastAsia="Gudea" w:hAnsi="Gudea" w:cs="Gudea"/>
          <w:sz w:val="22"/>
          <w:szCs w:val="22"/>
          <w:lang w:val="sv"/>
        </w:rPr>
        <w:t xml:space="preserve">Arbetsskiftsförteckningen får ändras enbart enligt överenskommelse eller på grund av en oförutsedd ändring i förutsättningarna för att låta utföra arbetet. </w:t>
      </w:r>
      <w:r>
        <w:rPr>
          <w:rStyle w:val="normaltextrun"/>
          <w:rFonts w:ascii="Gudea" w:eastAsia="Gudea" w:hAnsi="Gudea" w:cs="Gudea"/>
          <w:sz w:val="22"/>
          <w:szCs w:val="22"/>
          <w:lang w:val="sv"/>
        </w:rPr>
        <w:br/>
        <w:t xml:space="preserve">Även i den sistnämnda situationen ska arbetsgivaren sträva efter att komma överens med arbetstagaren </w:t>
      </w:r>
      <w:r>
        <w:rPr>
          <w:rStyle w:val="normaltextrun"/>
          <w:rFonts w:ascii="Gudea" w:eastAsia="Gudea" w:hAnsi="Gudea" w:cs="Gudea"/>
          <w:sz w:val="22"/>
          <w:szCs w:val="22"/>
          <w:lang w:val="sv"/>
        </w:rPr>
        <w:lastRenderedPageBreak/>
        <w:t xml:space="preserve">om ändringen samt informera arbetstagaren om ändringen i så god tid som möjligt. </w:t>
      </w:r>
      <w:r>
        <w:rPr>
          <w:rStyle w:val="normaltextrun"/>
          <w:rFonts w:ascii="Gudea" w:eastAsia="Gudea" w:hAnsi="Gudea" w:cs="Gudea"/>
          <w:sz w:val="22"/>
          <w:szCs w:val="22"/>
          <w:lang w:val="sv"/>
        </w:rPr>
        <w:br/>
        <w:t>När arbetsskiftsförteckningen ändras ska ändringarna finnas dokumenterade efteråt åtminstone tills de lagstadgade preskriptionstiderna har löpt ut.</w:t>
      </w:r>
      <w:r>
        <w:rPr>
          <w:rStyle w:val="eop"/>
          <w:rFonts w:ascii="Gudea" w:eastAsia="Gudea" w:hAnsi="Gudea" w:cs="Gudea"/>
          <w:sz w:val="22"/>
          <w:szCs w:val="22"/>
          <w:lang w:val="sv"/>
        </w:rPr>
        <w:t> </w:t>
      </w:r>
    </w:p>
    <w:p w14:paraId="35045CC2" w14:textId="77777777" w:rsidR="004B559C" w:rsidRPr="00F00E5A" w:rsidRDefault="004B559C" w:rsidP="004B559C">
      <w:pPr>
        <w:rPr>
          <w:rFonts w:ascii="Gudea" w:eastAsia="Gudea" w:hAnsi="Gudea" w:cs="Gudea"/>
          <w:lang w:val="sv-SE"/>
        </w:rPr>
      </w:pPr>
    </w:p>
    <w:p w14:paraId="03675FE3" w14:textId="77777777" w:rsidR="004B559C" w:rsidRPr="00F00E5A" w:rsidRDefault="004B559C" w:rsidP="004B559C">
      <w:pPr>
        <w:pStyle w:val="Otsikko1"/>
        <w:rPr>
          <w:rStyle w:val="markedcontent"/>
          <w:rFonts w:ascii="Gudea" w:eastAsia="Gudea" w:hAnsi="Gudea" w:cs="Gudea"/>
          <w:b/>
          <w:bCs/>
          <w:color w:val="auto"/>
          <w:sz w:val="44"/>
          <w:szCs w:val="44"/>
          <w:lang w:val="sv-SE"/>
        </w:rPr>
      </w:pPr>
      <w:bookmarkStart w:id="58" w:name="_Toc166751755"/>
      <w:r>
        <w:rPr>
          <w:rStyle w:val="markedcontent"/>
          <w:rFonts w:ascii="Gudea" w:eastAsia="Gudea" w:hAnsi="Gudea" w:cs="Gudea"/>
          <w:b/>
          <w:bCs/>
          <w:color w:val="auto"/>
          <w:sz w:val="44"/>
          <w:szCs w:val="44"/>
          <w:lang w:val="sv"/>
        </w:rPr>
        <w:t>§ 9 Söckenhelger</w:t>
      </w:r>
      <w:bookmarkEnd w:id="58"/>
    </w:p>
    <w:p w14:paraId="59E05915" w14:textId="676B6F13" w:rsidR="006629EE" w:rsidRPr="00F00E5A" w:rsidRDefault="00791B41" w:rsidP="00980BED">
      <w:pPr>
        <w:rPr>
          <w:rStyle w:val="markedcontent"/>
          <w:rFonts w:ascii="Gudea" w:eastAsia="Gudea" w:hAnsi="Gudea" w:cs="Gudea"/>
          <w:lang w:val="sv-SE"/>
        </w:rPr>
      </w:pPr>
      <w:r>
        <w:rPr>
          <w:rStyle w:val="markedcontent"/>
          <w:rFonts w:ascii="Gudea" w:eastAsia="Gudea" w:hAnsi="Gudea" w:cs="Gudea"/>
          <w:lang w:val="sv"/>
        </w:rPr>
        <w:br/>
        <w:t xml:space="preserve">Långfredagen, annandag påsk, Kristi himmelfärdsdag och midsommarafton samt nyårsdagen, trettondagen, första maj, självständighetsdagen, julafton, juldagen och annandag jul, om dessa inträffar på en annan veckodag än lördag eller söndag, utgör ytterligare avlönade lediga dagar. </w:t>
      </w:r>
      <w:r>
        <w:rPr>
          <w:rStyle w:val="markedcontent"/>
          <w:rFonts w:ascii="Gudea" w:eastAsia="Gudea" w:hAnsi="Gudea" w:cs="Gudea"/>
          <w:lang w:val="sv"/>
        </w:rPr>
        <w:br/>
        <w:t>Kristi himmelfärdsdag är en söckenhelg enligt detta kollektivavtal för första gången år 2025.</w:t>
      </w:r>
    </w:p>
    <w:p w14:paraId="080FE1AA" w14:textId="77777777" w:rsidR="004B559C" w:rsidRPr="00F00E5A" w:rsidRDefault="004B559C" w:rsidP="004B559C">
      <w:pPr>
        <w:spacing w:before="100" w:beforeAutospacing="1" w:after="100" w:afterAutospacing="1" w:line="240" w:lineRule="auto"/>
        <w:rPr>
          <w:rStyle w:val="markedcontent"/>
          <w:rFonts w:ascii="Gudea" w:eastAsia="Gudea" w:hAnsi="Gudea" w:cs="Gudea"/>
          <w:lang w:val="sv-SE"/>
        </w:rPr>
      </w:pPr>
      <w:r>
        <w:rPr>
          <w:rStyle w:val="markedcontent"/>
          <w:rFonts w:ascii="Gudea" w:eastAsia="Gudea" w:hAnsi="Gudea" w:cs="Gudea"/>
          <w:lang w:val="sv"/>
        </w:rPr>
        <w:t>Om arbetstagaren inte kan ges ledighet under ovannämnda dagar, får arbetstagaren – utöver sin normala personliga timlön – en ersättning som motsvarar två gånger hens personliga timlön för de timmar som arbetats under en söckenhelg, i vilken det ingår en söckenhelgsersättning för den förlorade ledigheten samt en söndagsersättning.</w:t>
      </w:r>
    </w:p>
    <w:p w14:paraId="1CB06E86" w14:textId="77777777" w:rsidR="00571DF8" w:rsidRPr="00F00E5A" w:rsidRDefault="00571DF8" w:rsidP="00571DF8">
      <w:pPr>
        <w:pStyle w:val="paragraph"/>
        <w:spacing w:before="0" w:beforeAutospacing="0" w:after="0" w:afterAutospacing="0"/>
        <w:textAlignment w:val="baseline"/>
        <w:rPr>
          <w:rFonts w:ascii="Gudea" w:hAnsi="Gudea" w:cstheme="minorHAnsi"/>
          <w:sz w:val="22"/>
          <w:szCs w:val="22"/>
          <w:shd w:val="clear" w:color="auto" w:fill="FFFFFF"/>
          <w:lang w:val="sv-SE"/>
        </w:rPr>
      </w:pPr>
      <w:r>
        <w:rPr>
          <w:rFonts w:ascii="Gudea" w:hAnsi="Gudea" w:cstheme="minorHAnsi"/>
          <w:sz w:val="22"/>
          <w:szCs w:val="22"/>
          <w:shd w:val="clear" w:color="auto" w:fill="FFFFFF"/>
          <w:lang w:val="sv"/>
        </w:rPr>
        <w:t>En arbetstagare har rätt till avlönad ledighet under söckenhelger och söckenhelgsersättning om hens anställning varar i minst två veckor eller om hen är en arbetstagare som kallas till arbetet vid behov, och en arbetsperiod som varar i minst två veckor innefattar en söckenhelg.</w:t>
      </w:r>
    </w:p>
    <w:p w14:paraId="114A998C" w14:textId="77777777" w:rsidR="004B559C" w:rsidRPr="00F00E5A" w:rsidRDefault="004B559C" w:rsidP="004B559C">
      <w:pPr>
        <w:spacing w:before="100" w:beforeAutospacing="1" w:after="100" w:afterAutospacing="1" w:line="240" w:lineRule="auto"/>
        <w:rPr>
          <w:rStyle w:val="markedcontent"/>
          <w:rFonts w:ascii="Gudea" w:eastAsia="Gudea" w:hAnsi="Gudea" w:cs="Gudea"/>
          <w:lang w:val="sv-SE"/>
        </w:rPr>
      </w:pPr>
      <w:r>
        <w:rPr>
          <w:rStyle w:val="markedcontent"/>
          <w:rFonts w:ascii="Gudea" w:eastAsia="Gudea" w:hAnsi="Gudea" w:cs="Gudea"/>
          <w:lang w:val="sv"/>
        </w:rPr>
        <w:t>En söckenhelg som infaller under en period av semester, sjukledighet eller annan avlönad ledighet ger inte rätt till en ytterligare avlönad ledig dag eller söckenhelgsersättning.</w:t>
      </w:r>
    </w:p>
    <w:p w14:paraId="445AA449" w14:textId="77777777" w:rsidR="004B559C" w:rsidRPr="00F00E5A" w:rsidRDefault="004B559C" w:rsidP="004B559C">
      <w:pPr>
        <w:spacing w:before="100" w:beforeAutospacing="1" w:after="100" w:afterAutospacing="1" w:line="240" w:lineRule="auto"/>
        <w:ind w:left="1304"/>
        <w:rPr>
          <w:rFonts w:ascii="Gudea" w:eastAsia="Gudea" w:hAnsi="Gudea" w:cs="Gudea"/>
          <w:lang w:val="sv-SE"/>
        </w:rPr>
      </w:pPr>
      <w:r>
        <w:rPr>
          <w:rStyle w:val="markedcontent"/>
          <w:rFonts w:ascii="Gudea" w:eastAsia="Gudea" w:hAnsi="Gudea" w:cs="Gudea"/>
          <w:i/>
          <w:iCs/>
          <w:lang w:val="sv"/>
        </w:rPr>
        <w:t>Tillämpningsanvisning:</w:t>
      </w:r>
      <w:r>
        <w:rPr>
          <w:rStyle w:val="markedcontent"/>
          <w:rFonts w:ascii="Gudea" w:eastAsia="Gudea" w:hAnsi="Gudea" w:cs="Gudea"/>
          <w:lang w:val="sv"/>
        </w:rPr>
        <w:t xml:space="preserve"> </w:t>
      </w:r>
      <w:r>
        <w:rPr>
          <w:rStyle w:val="markedcontent"/>
          <w:rFonts w:ascii="Gudea" w:eastAsia="Gudea" w:hAnsi="Gudea" w:cs="Gudea"/>
          <w:i/>
          <w:iCs/>
          <w:lang w:val="sv"/>
        </w:rPr>
        <w:t>En söckenhelg enligt kollektivavtalet räknas däremot inte som en förbrukad semesterdag.</w:t>
      </w:r>
    </w:p>
    <w:p w14:paraId="645D5105" w14:textId="77777777" w:rsidR="004B559C" w:rsidRPr="00F00E5A" w:rsidRDefault="004B559C" w:rsidP="004B559C">
      <w:pPr>
        <w:spacing w:before="100" w:beforeAutospacing="1" w:after="100" w:afterAutospacing="1" w:line="240" w:lineRule="auto"/>
        <w:ind w:left="1304"/>
        <w:rPr>
          <w:rFonts w:ascii="Gudea" w:eastAsia="Gudea" w:hAnsi="Gudea" w:cs="Gudea"/>
          <w:lang w:val="sv-SE"/>
        </w:rPr>
      </w:pPr>
      <w:r>
        <w:rPr>
          <w:rFonts w:ascii="Gudea" w:eastAsia="Gudea" w:hAnsi="Gudea" w:cs="Gudea"/>
          <w:i/>
          <w:iCs/>
          <w:lang w:val="sv"/>
        </w:rPr>
        <w:t>Tillämpningsanvisning:</w:t>
      </w:r>
      <w:r>
        <w:rPr>
          <w:rFonts w:ascii="Gudea" w:eastAsia="Gudea" w:hAnsi="Gudea" w:cs="Gudea"/>
          <w:lang w:val="sv"/>
        </w:rPr>
        <w:t xml:space="preserve"> </w:t>
      </w:r>
      <w:r>
        <w:rPr>
          <w:rFonts w:ascii="Gudea" w:eastAsia="Gudea" w:hAnsi="Gudea" w:cs="Gudea"/>
          <w:i/>
          <w:iCs/>
          <w:lang w:val="sv"/>
        </w:rPr>
        <w:t>Om arbetstagaren är sjukledig under en söckenhelg under vilken hen enligt arbetsskiftsförteckningen skulle ha haft ett arbetsskift, får arbetstagaren sin normala personliga timlön för dagen.</w:t>
      </w:r>
    </w:p>
    <w:p w14:paraId="177BEE93" w14:textId="32ADB0A6" w:rsidR="004B559C" w:rsidRPr="00F00E5A" w:rsidRDefault="004B559C" w:rsidP="004B559C">
      <w:pPr>
        <w:spacing w:beforeAutospacing="1" w:afterAutospacing="1" w:line="240" w:lineRule="auto"/>
        <w:rPr>
          <w:rFonts w:ascii="Gudea" w:eastAsia="Gudea" w:hAnsi="Gudea" w:cs="Gudea"/>
          <w:lang w:val="sv-SE"/>
        </w:rPr>
      </w:pPr>
      <w:r>
        <w:rPr>
          <w:rFonts w:ascii="Gudea" w:eastAsia="Gudea" w:hAnsi="Gudea" w:cs="Gudea"/>
          <w:lang w:val="sv"/>
        </w:rPr>
        <w:t>Vid upprättandet av arbetsskiftsförteckningen samt vid beräkning av mertids- och övertidsarbete ska antalet timmar i varje ledig söckenhelg motsvara arbetstagarens genomsnittliga dagliga arbetstid (den avtalade veckoarbetstiden dividerad med 5).</w:t>
      </w:r>
    </w:p>
    <w:p w14:paraId="1F327C00" w14:textId="77777777" w:rsidR="004B559C" w:rsidRPr="00F00E5A" w:rsidRDefault="004B559C" w:rsidP="004B559C">
      <w:pPr>
        <w:spacing w:after="0" w:line="240" w:lineRule="auto"/>
        <w:ind w:firstLine="1304"/>
        <w:rPr>
          <w:rFonts w:ascii="Gudea" w:eastAsia="Gudea" w:hAnsi="Gudea" w:cs="Gudea"/>
          <w:i/>
          <w:iCs/>
          <w:lang w:val="sv-SE"/>
        </w:rPr>
      </w:pPr>
      <w:r>
        <w:rPr>
          <w:rFonts w:ascii="Gudea" w:eastAsia="Gudea" w:hAnsi="Gudea" w:cs="Gudea"/>
          <w:i/>
          <w:iCs/>
          <w:lang w:val="sv"/>
        </w:rPr>
        <w:t>Tillämpningsanvisning:</w:t>
      </w:r>
    </w:p>
    <w:p w14:paraId="367E0784" w14:textId="7E3BBFFA" w:rsidR="003700A8" w:rsidRPr="00F00E5A" w:rsidRDefault="004B559C" w:rsidP="00B437B0">
      <w:pPr>
        <w:spacing w:after="0" w:line="240" w:lineRule="auto"/>
        <w:ind w:left="1304"/>
        <w:rPr>
          <w:rFonts w:ascii="Gudea" w:eastAsia="Gudea" w:hAnsi="Gudea" w:cs="Gudea"/>
          <w:i/>
          <w:iCs/>
          <w:lang w:val="sv-SE"/>
        </w:rPr>
      </w:pPr>
      <w:r>
        <w:rPr>
          <w:rFonts w:ascii="Gudea" w:hAnsi="Gudea"/>
          <w:lang w:val="sv"/>
        </w:rPr>
        <w:br/>
      </w:r>
      <w:r>
        <w:rPr>
          <w:rFonts w:ascii="Gudea" w:hAnsi="Gudea"/>
          <w:i/>
          <w:iCs/>
          <w:u w:val="single"/>
          <w:lang w:val="sv"/>
        </w:rPr>
        <w:t>Lön för en söckenhelg då arbetstagaren är ledig</w:t>
      </w:r>
      <w:r>
        <w:rPr>
          <w:rFonts w:ascii="Gudea" w:hAnsi="Gudea"/>
          <w:lang w:val="sv"/>
        </w:rPr>
        <w:br/>
      </w:r>
      <w:r>
        <w:rPr>
          <w:rFonts w:ascii="Gudea" w:hAnsi="Gudea"/>
          <w:i/>
          <w:iCs/>
          <w:lang w:val="sv"/>
        </w:rPr>
        <w:t xml:space="preserve">Om lönen betalas ut två gånger i månaden baserat på antalet arbetade timmar, utgörs lönen för en söckenhelgsledighet av arbetstagarens normala personliga timlön för det antal timmar som motsvarar en genomsnittlig arbetsdag (avtalad veckoarbetstid/5). </w:t>
      </w:r>
      <w:r>
        <w:rPr>
          <w:rFonts w:ascii="Gudea" w:hAnsi="Gudea"/>
          <w:lang w:val="sv"/>
        </w:rPr>
        <w:br/>
      </w:r>
      <w:r>
        <w:rPr>
          <w:rFonts w:ascii="Gudea" w:hAnsi="Gudea"/>
          <w:i/>
          <w:iCs/>
          <w:lang w:val="sv"/>
        </w:rPr>
        <w:t xml:space="preserve">Om arbetstagaren inte har någon fastställd arbetstid per vecka, utjämningsperiod eller arbetsperiod, beräknas den genomsnittliga dagliga arbetstiden genom att dividera det faktiska antalet arbetade timmar under de 12 föregående fullständiga arbetsveckorna före söckenhelgsledigheten med 60 (= 12 veckor x 5 arbetsdagar). </w:t>
      </w:r>
      <w:r>
        <w:rPr>
          <w:rFonts w:ascii="Gudea" w:hAnsi="Gudea"/>
          <w:lang w:val="sv"/>
        </w:rPr>
        <w:br/>
      </w:r>
      <w:r>
        <w:rPr>
          <w:rFonts w:ascii="Gudea" w:hAnsi="Gudea"/>
          <w:i/>
          <w:iCs/>
          <w:lang w:val="sv"/>
        </w:rPr>
        <w:t xml:space="preserve">Om anställningen ännu inte har varat i 12 fullständiga veckor, beräknas den genomsnittliga dagliga arbetstiden genom att dividera antalet arbetade timmar under de fullständiga arbetsveckorna som har ingått i anställningen med antalet arbetsdagar under en kalenderperiod bestående av motsvarande antal veckor (5 arbetsdagar/vecka). </w:t>
      </w:r>
      <w:r>
        <w:rPr>
          <w:rFonts w:ascii="Gudea" w:hAnsi="Gudea"/>
          <w:lang w:val="sv"/>
        </w:rPr>
        <w:br/>
      </w:r>
      <w:r>
        <w:rPr>
          <w:rFonts w:ascii="Gudea" w:hAnsi="Gudea"/>
          <w:i/>
          <w:iCs/>
          <w:lang w:val="sv"/>
        </w:rPr>
        <w:lastRenderedPageBreak/>
        <w:t>Om lönen regelbundet betalas ut varje månad, får arbetstagaren en normal, oavkortad månadslön.</w:t>
      </w:r>
    </w:p>
    <w:p w14:paraId="1A46B3F1" w14:textId="4D61A830" w:rsidR="004B559C" w:rsidRPr="00F00E5A" w:rsidRDefault="004B559C" w:rsidP="004B559C">
      <w:pPr>
        <w:spacing w:after="0" w:line="240" w:lineRule="auto"/>
        <w:ind w:left="1304"/>
        <w:rPr>
          <w:rFonts w:ascii="Gudea" w:eastAsia="Gudea" w:hAnsi="Gudea" w:cs="Gudea"/>
          <w:i/>
          <w:iCs/>
          <w:lang w:val="sv-SE"/>
        </w:rPr>
      </w:pPr>
      <w:r>
        <w:rPr>
          <w:rFonts w:ascii="Gudea" w:hAnsi="Gudea"/>
          <w:lang w:val="sv"/>
        </w:rPr>
        <w:br/>
      </w:r>
      <w:r>
        <w:rPr>
          <w:rFonts w:ascii="Gudea" w:hAnsi="Gudea"/>
          <w:i/>
          <w:iCs/>
          <w:u w:val="single"/>
          <w:lang w:val="sv"/>
        </w:rPr>
        <w:t>Beaktande av ledigheten i utjämningsperiodens eller arbetsperiodens arbetstid</w:t>
      </w:r>
      <w:r>
        <w:rPr>
          <w:rFonts w:ascii="Gudea" w:hAnsi="Gudea"/>
          <w:lang w:val="sv"/>
        </w:rPr>
        <w:br/>
      </w:r>
      <w:r>
        <w:rPr>
          <w:rFonts w:ascii="Gudea" w:hAnsi="Gudea"/>
          <w:i/>
          <w:iCs/>
          <w:lang w:val="sv"/>
        </w:rPr>
        <w:t xml:space="preserve">Vid upprättandet av en arbetsskiftsförteckning samt vid beräkning av mertids- och övertidsarbete ska antalet timmar i varje ledig söckenhelg motsvara arbetstagarens genomsnittliga dagliga arbetstid (den avtalade veckoarbetstiden dividerad med 5). </w:t>
      </w:r>
      <w:r>
        <w:rPr>
          <w:rFonts w:ascii="Gudea" w:hAnsi="Gudea"/>
          <w:lang w:val="sv"/>
        </w:rPr>
        <w:br/>
      </w:r>
      <w:r>
        <w:rPr>
          <w:rFonts w:ascii="Gudea" w:hAnsi="Gudea"/>
          <w:i/>
          <w:iCs/>
          <w:lang w:val="sv"/>
        </w:rPr>
        <w:t>Söckenhelgen minskar därmed antalet timmar som faktiskt ska arbetas under veckan, utjämningsperioden eller arbetsperioden i fråga.</w:t>
      </w:r>
    </w:p>
    <w:p w14:paraId="2571EA03" w14:textId="6C78D617" w:rsidR="004B559C" w:rsidRPr="00F00E5A" w:rsidRDefault="004B559C" w:rsidP="004B559C">
      <w:pPr>
        <w:spacing w:after="0" w:line="240" w:lineRule="auto"/>
        <w:ind w:left="1304"/>
        <w:rPr>
          <w:rFonts w:ascii="Gudea" w:eastAsia="Gudea" w:hAnsi="Gudea" w:cs="Gudea"/>
          <w:i/>
          <w:iCs/>
          <w:lang w:val="sv-SE"/>
        </w:rPr>
      </w:pPr>
      <w:r>
        <w:rPr>
          <w:rFonts w:ascii="Gudea" w:hAnsi="Gudea"/>
          <w:lang w:val="sv"/>
        </w:rPr>
        <w:br/>
      </w:r>
      <w:r>
        <w:rPr>
          <w:rFonts w:ascii="Gudea" w:hAnsi="Gudea"/>
          <w:i/>
          <w:iCs/>
          <w:u w:val="single"/>
          <w:lang w:val="sv"/>
        </w:rPr>
        <w:t>Inverkan av arbete som utförs under en söckenhelg på tröskeln för mertids- och övertidsarbete</w:t>
      </w:r>
      <w:r>
        <w:rPr>
          <w:rFonts w:ascii="Gudea" w:hAnsi="Gudea"/>
          <w:lang w:val="sv"/>
        </w:rPr>
        <w:br/>
      </w:r>
      <w:r>
        <w:rPr>
          <w:rFonts w:ascii="Gudea" w:hAnsi="Gudea"/>
          <w:i/>
          <w:iCs/>
          <w:lang w:val="sv"/>
        </w:rPr>
        <w:t xml:space="preserve">Eftersom söckenhelgsersättningen inkluderar en ersättning för den förlorade söckenhelgsledigheten utöver den normala personliga timlönen och en söndagsersättning, sänker inte söckenhelgen tröskeln för mertids- och övertidsarbete. </w:t>
      </w:r>
      <w:r>
        <w:rPr>
          <w:rFonts w:ascii="Gudea" w:hAnsi="Gudea"/>
          <w:lang w:val="sv"/>
        </w:rPr>
        <w:br/>
      </w:r>
      <w:r>
        <w:rPr>
          <w:rFonts w:ascii="Gudea" w:hAnsi="Gudea"/>
          <w:i/>
          <w:iCs/>
          <w:lang w:val="sv"/>
        </w:rPr>
        <w:t>Mertids- och övertidsarbete uppstår när antalet arbetade timmar under en utjämningsperiod eller en arbetsperiod, inklusive arbetet under söckenhelgen, överskrider de arbetstider som anges i § 10.</w:t>
      </w:r>
    </w:p>
    <w:p w14:paraId="1E2B372E" w14:textId="77777777" w:rsidR="004B559C" w:rsidRPr="00F00E5A" w:rsidRDefault="004B559C" w:rsidP="004B559C">
      <w:pPr>
        <w:spacing w:after="0" w:line="240" w:lineRule="auto"/>
        <w:ind w:firstLine="1304"/>
        <w:rPr>
          <w:rFonts w:ascii="Gudea" w:hAnsi="Gudea"/>
          <w:lang w:val="sv-SE"/>
        </w:rPr>
      </w:pPr>
    </w:p>
    <w:p w14:paraId="7AF09B20" w14:textId="77777777" w:rsidR="004B559C" w:rsidRPr="00F00E5A" w:rsidRDefault="004B559C" w:rsidP="004B559C">
      <w:pPr>
        <w:spacing w:after="0" w:line="240" w:lineRule="auto"/>
        <w:ind w:firstLine="1304"/>
        <w:rPr>
          <w:rFonts w:ascii="Gudea" w:eastAsia="Gudea" w:hAnsi="Gudea" w:cs="Gudea"/>
          <w:i/>
          <w:iCs/>
          <w:lang w:val="sv-SE"/>
        </w:rPr>
      </w:pPr>
      <w:r>
        <w:rPr>
          <w:rFonts w:ascii="Gudea" w:eastAsia="Gudea" w:hAnsi="Gudea" w:cs="Gudea"/>
          <w:i/>
          <w:iCs/>
          <w:lang w:val="sv"/>
        </w:rPr>
        <w:t>Exempel:</w:t>
      </w:r>
    </w:p>
    <w:p w14:paraId="7B7C1C66" w14:textId="570B5D8A" w:rsidR="004B559C" w:rsidRPr="00F00E5A" w:rsidRDefault="004B559C" w:rsidP="000E4038">
      <w:pPr>
        <w:spacing w:after="0" w:line="240" w:lineRule="auto"/>
        <w:ind w:left="1304"/>
        <w:rPr>
          <w:rFonts w:ascii="Gudea" w:eastAsia="Gudea" w:hAnsi="Gudea" w:cs="Gudea"/>
          <w:i/>
          <w:iCs/>
          <w:lang w:val="sv-SE"/>
        </w:rPr>
      </w:pPr>
      <w:r>
        <w:rPr>
          <w:rFonts w:ascii="Gudea" w:hAnsi="Gudea"/>
          <w:lang w:val="sv"/>
        </w:rPr>
        <w:br/>
      </w:r>
      <w:r>
        <w:rPr>
          <w:rFonts w:ascii="Gudea" w:hAnsi="Gudea"/>
          <w:i/>
          <w:iCs/>
          <w:lang w:val="sv"/>
        </w:rPr>
        <w:t>1. Assistent A har fast anställning med en arbetstid på 40 timmar i veckan.</w:t>
      </w:r>
      <w:r>
        <w:rPr>
          <w:rFonts w:ascii="Gudea" w:hAnsi="Gudea"/>
          <w:lang w:val="sv"/>
        </w:rPr>
        <w:br/>
      </w:r>
      <w:r>
        <w:rPr>
          <w:rFonts w:ascii="Gudea" w:hAnsi="Gudea"/>
          <w:i/>
          <w:iCs/>
          <w:lang w:val="sv"/>
        </w:rPr>
        <w:t xml:space="preserve">Självständighetsdagen infaller på en tisdag. </w:t>
      </w:r>
      <w:r>
        <w:rPr>
          <w:rFonts w:ascii="Gudea" w:hAnsi="Gudea"/>
          <w:lang w:val="sv"/>
        </w:rPr>
        <w:br/>
      </w:r>
      <w:r>
        <w:rPr>
          <w:rFonts w:ascii="Gudea" w:hAnsi="Gudea"/>
          <w:i/>
          <w:iCs/>
          <w:lang w:val="sv"/>
        </w:rPr>
        <w:t xml:space="preserve">A har ledigt under självständighetsdagen och arbetar inte då. </w:t>
      </w:r>
      <w:r>
        <w:rPr>
          <w:rFonts w:ascii="Gudea" w:hAnsi="Gudea"/>
          <w:lang w:val="sv"/>
        </w:rPr>
        <w:br/>
      </w:r>
      <w:r>
        <w:rPr>
          <w:rFonts w:ascii="Gudea" w:hAnsi="Gudea"/>
          <w:i/>
          <w:iCs/>
          <w:lang w:val="sv"/>
        </w:rPr>
        <w:t xml:space="preserve">Den lön som betalas för självständighetsdagen motsvarar lönen för 40/5 = 8 timmars arbete. </w:t>
      </w:r>
      <w:r>
        <w:rPr>
          <w:rFonts w:ascii="Gudea" w:hAnsi="Gudea"/>
          <w:lang w:val="sv"/>
        </w:rPr>
        <w:br/>
      </w:r>
      <w:r>
        <w:rPr>
          <w:rFonts w:ascii="Gudea" w:hAnsi="Gudea"/>
          <w:i/>
          <w:iCs/>
          <w:lang w:val="sv"/>
        </w:rPr>
        <w:t>Eftersom söckenhelgsledigheten beaktas i arbetsskiftsförteckningen som en arbetsdag av genomsnittlig längd, kan sammanlagt 40 − 8 = 32 arbetstimmar antecknas för A under veckans övriga arbetsdagar.</w:t>
      </w:r>
    </w:p>
    <w:p w14:paraId="635A65F8" w14:textId="77777777" w:rsidR="004B559C" w:rsidRPr="00F00E5A" w:rsidRDefault="004B559C" w:rsidP="004B559C">
      <w:pPr>
        <w:spacing w:after="0" w:line="240" w:lineRule="auto"/>
        <w:ind w:left="1304"/>
        <w:jc w:val="both"/>
        <w:rPr>
          <w:rFonts w:ascii="Gudea" w:hAnsi="Gudea"/>
          <w:lang w:val="sv-SE"/>
        </w:rPr>
      </w:pPr>
    </w:p>
    <w:p w14:paraId="7D699669" w14:textId="36B2C84C" w:rsidR="004B559C" w:rsidRPr="00F00E5A" w:rsidRDefault="004B559C" w:rsidP="004B559C">
      <w:pPr>
        <w:spacing w:after="0" w:line="240" w:lineRule="auto"/>
        <w:ind w:left="1304"/>
        <w:rPr>
          <w:rFonts w:ascii="Gudea" w:eastAsia="Gudea" w:hAnsi="Gudea" w:cs="Gudea"/>
          <w:i/>
          <w:iCs/>
          <w:lang w:val="sv-SE"/>
        </w:rPr>
      </w:pPr>
      <w:r>
        <w:rPr>
          <w:rFonts w:ascii="Gudea" w:hAnsi="Gudea"/>
          <w:i/>
          <w:iCs/>
          <w:lang w:val="sv"/>
        </w:rPr>
        <w:t>Övertidsarbete uppstår när arbetstiden överskrider 32 timmar, eftersom söckenhelgsledigheten</w:t>
      </w:r>
      <w:r>
        <w:rPr>
          <w:rFonts w:ascii="Gudea" w:hAnsi="Gudea"/>
          <w:lang w:val="sv"/>
        </w:rPr>
        <w:br/>
      </w:r>
      <w:r>
        <w:rPr>
          <w:rFonts w:ascii="Gudea" w:hAnsi="Gudea"/>
          <w:i/>
          <w:iCs/>
          <w:lang w:val="sv"/>
        </w:rPr>
        <w:t xml:space="preserve">beaktas i beräkningen av övertidsarbete. </w:t>
      </w:r>
      <w:r>
        <w:rPr>
          <w:rFonts w:ascii="Gudea" w:hAnsi="Gudea"/>
          <w:lang w:val="sv"/>
        </w:rPr>
        <w:br/>
      </w:r>
      <w:r>
        <w:rPr>
          <w:rFonts w:ascii="Gudea" w:hAnsi="Gudea"/>
          <w:i/>
          <w:iCs/>
          <w:lang w:val="sv"/>
        </w:rPr>
        <w:t xml:space="preserve">Om A i stället för 32 timmar arbetar 35 timmar, beräknas antalet övertidstimmar enligt följande: 35 timmar + 8 timmar för söckenhelgsledigheten = 43 timmar. </w:t>
      </w:r>
      <w:r>
        <w:rPr>
          <w:rFonts w:ascii="Gudea" w:hAnsi="Gudea"/>
          <w:lang w:val="sv"/>
        </w:rPr>
        <w:br/>
      </w:r>
      <w:r>
        <w:rPr>
          <w:rFonts w:ascii="Gudea" w:hAnsi="Gudea"/>
          <w:i/>
          <w:iCs/>
          <w:lang w:val="sv"/>
        </w:rPr>
        <w:t>Gränsen för övertid är 40 timmar, vilket innebär att 3 timmar övertidsarbete uppstår.</w:t>
      </w:r>
    </w:p>
    <w:p w14:paraId="56BC4882" w14:textId="77777777" w:rsidR="004B559C" w:rsidRPr="00F00E5A" w:rsidRDefault="004B559C" w:rsidP="004B559C">
      <w:pPr>
        <w:spacing w:after="0" w:line="240" w:lineRule="auto"/>
        <w:ind w:left="1304"/>
        <w:rPr>
          <w:rFonts w:ascii="Gudea" w:eastAsia="Gudea" w:hAnsi="Gudea" w:cs="Gudea"/>
          <w:i/>
          <w:iCs/>
          <w:lang w:val="sv-SE"/>
        </w:rPr>
      </w:pPr>
      <w:r>
        <w:rPr>
          <w:rFonts w:ascii="Gudea" w:hAnsi="Gudea"/>
          <w:lang w:val="sv"/>
        </w:rPr>
        <w:br/>
      </w:r>
      <w:r>
        <w:rPr>
          <w:rFonts w:ascii="Gudea" w:hAnsi="Gudea"/>
          <w:i/>
          <w:iCs/>
          <w:lang w:val="sv"/>
        </w:rPr>
        <w:t>Vid upprättandet av A:s arbetsskiftsförteckning ska hänsyn även tas till att veckan ska inkludera en veckovila på minst 35 timmar, utöver söckenhelgsledigheten.</w:t>
      </w:r>
    </w:p>
    <w:p w14:paraId="10368191" w14:textId="186F5F1C" w:rsidR="004B559C" w:rsidRPr="00F00E5A" w:rsidRDefault="004B559C" w:rsidP="004B559C">
      <w:pPr>
        <w:spacing w:after="0" w:line="240" w:lineRule="auto"/>
        <w:ind w:left="1304"/>
        <w:rPr>
          <w:rFonts w:ascii="Gudea" w:eastAsia="Gudea" w:hAnsi="Gudea" w:cs="Gudea"/>
          <w:i/>
          <w:iCs/>
          <w:lang w:val="sv-SE"/>
        </w:rPr>
      </w:pPr>
      <w:r>
        <w:rPr>
          <w:rFonts w:ascii="Gudea" w:eastAsia="Gudea" w:hAnsi="Gudea" w:cs="Gudea"/>
          <w:i/>
          <w:iCs/>
          <w:lang w:val="sv"/>
        </w:rPr>
        <w:t xml:space="preserve">2. Assistent B:s arbetstid är 40 timmar i veckan. </w:t>
      </w:r>
      <w:r>
        <w:rPr>
          <w:rFonts w:ascii="Gudea" w:eastAsia="Gudea" w:hAnsi="Gudea" w:cs="Gudea"/>
          <w:lang w:val="sv"/>
        </w:rPr>
        <w:br/>
      </w:r>
      <w:r>
        <w:rPr>
          <w:rFonts w:ascii="Gudea" w:eastAsia="Gudea" w:hAnsi="Gudea" w:cs="Gudea"/>
          <w:i/>
          <w:iCs/>
          <w:lang w:val="sv"/>
        </w:rPr>
        <w:t xml:space="preserve">Första maj infaller på en onsdag och B arbetar 8 timmar under dagen. </w:t>
      </w:r>
      <w:r>
        <w:rPr>
          <w:rFonts w:ascii="Gudea" w:eastAsia="Gudea" w:hAnsi="Gudea" w:cs="Gudea"/>
          <w:lang w:val="sv"/>
        </w:rPr>
        <w:br/>
      </w:r>
      <w:r>
        <w:rPr>
          <w:rFonts w:ascii="Gudea" w:eastAsia="Gudea" w:hAnsi="Gudea" w:cs="Gudea"/>
          <w:i/>
          <w:iCs/>
          <w:lang w:val="sv"/>
        </w:rPr>
        <w:t>B får lön för sammanlagt 3 x 8 timmar = 24 timmar för arbetet under första maj (i lönen ingår normal personlig timlön, söndagsersättning och söckenhelgsersättning).</w:t>
      </w:r>
      <w:r>
        <w:rPr>
          <w:rFonts w:ascii="Gudea" w:eastAsia="Gudea" w:hAnsi="Gudea" w:cs="Gudea"/>
          <w:lang w:val="sv"/>
        </w:rPr>
        <w:br/>
      </w:r>
      <w:r>
        <w:rPr>
          <w:rFonts w:ascii="Gudea" w:eastAsia="Gudea" w:hAnsi="Gudea" w:cs="Gudea"/>
          <w:i/>
          <w:iCs/>
          <w:lang w:val="sv"/>
        </w:rPr>
        <w:t xml:space="preserve">Assistent B arbetar sammanlagt 40 timmar under valborgsveckan, inklusive arbetet under första maj. </w:t>
      </w:r>
      <w:r>
        <w:rPr>
          <w:rFonts w:ascii="Gudea" w:eastAsia="Gudea" w:hAnsi="Gudea" w:cs="Gudea"/>
          <w:lang w:val="sv"/>
        </w:rPr>
        <w:br/>
      </w:r>
      <w:r>
        <w:rPr>
          <w:rFonts w:ascii="Gudea" w:eastAsia="Gudea" w:hAnsi="Gudea" w:cs="Gudea"/>
          <w:i/>
          <w:iCs/>
          <w:lang w:val="sv"/>
        </w:rPr>
        <w:t xml:space="preserve">Inget övertidsarbete uppstår, eftersom arbetet inte överskrider 40 timmar, som är gränsen för övertid. </w:t>
      </w:r>
      <w:r>
        <w:rPr>
          <w:rFonts w:ascii="Gudea" w:eastAsia="Gudea" w:hAnsi="Gudea" w:cs="Gudea"/>
          <w:lang w:val="sv"/>
        </w:rPr>
        <w:br/>
      </w:r>
      <w:r>
        <w:rPr>
          <w:rFonts w:ascii="Gudea" w:eastAsia="Gudea" w:hAnsi="Gudea" w:cs="Gudea"/>
          <w:i/>
          <w:iCs/>
          <w:lang w:val="sv"/>
        </w:rPr>
        <w:t>(Ersättning har betalats för arbetet som utfördes under söckenhelgen i form av en söckenhelgsersättning som ingår i lönen).</w:t>
      </w:r>
    </w:p>
    <w:p w14:paraId="0B18745A" w14:textId="308F113E" w:rsidR="003700A8" w:rsidRPr="00F00E5A" w:rsidRDefault="004B559C" w:rsidP="00B437B0">
      <w:pPr>
        <w:spacing w:after="0" w:line="240" w:lineRule="auto"/>
        <w:ind w:left="1304"/>
        <w:rPr>
          <w:rFonts w:ascii="Gudea" w:eastAsia="Gudea" w:hAnsi="Gudea" w:cs="Gudea"/>
          <w:i/>
          <w:iCs/>
          <w:lang w:val="sv-SE"/>
        </w:rPr>
      </w:pPr>
      <w:r>
        <w:rPr>
          <w:rFonts w:ascii="Gudea" w:hAnsi="Gudea"/>
          <w:lang w:val="sv"/>
        </w:rPr>
        <w:br/>
      </w:r>
      <w:r>
        <w:rPr>
          <w:rFonts w:ascii="Gudea" w:hAnsi="Gudea"/>
          <w:i/>
          <w:iCs/>
          <w:lang w:val="sv"/>
        </w:rPr>
        <w:t xml:space="preserve">3. Assistent C har ett tillsvidareavtal och arbetar vid behov, och antalet arbetstimmar varierar. </w:t>
      </w:r>
      <w:r>
        <w:rPr>
          <w:rFonts w:ascii="Gudea" w:hAnsi="Gudea"/>
          <w:lang w:val="sv"/>
        </w:rPr>
        <w:br/>
      </w:r>
      <w:r>
        <w:rPr>
          <w:rFonts w:ascii="Gudea" w:hAnsi="Gudea"/>
          <w:i/>
          <w:iCs/>
          <w:lang w:val="sv"/>
        </w:rPr>
        <w:t xml:space="preserve">Hen arbetar 1–18 december. </w:t>
      </w:r>
      <w:r>
        <w:rPr>
          <w:rFonts w:ascii="Gudea" w:hAnsi="Gudea"/>
          <w:lang w:val="sv"/>
        </w:rPr>
        <w:br/>
      </w:r>
      <w:r>
        <w:rPr>
          <w:rFonts w:ascii="Gudea" w:hAnsi="Gudea"/>
          <w:i/>
          <w:iCs/>
          <w:lang w:val="sv"/>
        </w:rPr>
        <w:lastRenderedPageBreak/>
        <w:t xml:space="preserve">Arbetsperioden innefattar självständighetsdagen och varar i minst två veckor, vilket innebär att C har rätt till söckenhelgsledighet eller söckenhelgsersättning. </w:t>
      </w:r>
      <w:r>
        <w:rPr>
          <w:rFonts w:ascii="Gudea" w:hAnsi="Gudea"/>
          <w:lang w:val="sv"/>
        </w:rPr>
        <w:br/>
      </w:r>
      <w:r>
        <w:rPr>
          <w:rFonts w:ascii="Gudea" w:hAnsi="Gudea"/>
          <w:i/>
          <w:iCs/>
          <w:lang w:val="sv"/>
        </w:rPr>
        <w:t xml:space="preserve">Hen har ledigt under självständighetsdagen. </w:t>
      </w:r>
      <w:r>
        <w:rPr>
          <w:rFonts w:ascii="Gudea" w:hAnsi="Gudea"/>
          <w:lang w:val="sv"/>
        </w:rPr>
        <w:br/>
      </w:r>
      <w:proofErr w:type="gramStart"/>
      <w:r>
        <w:rPr>
          <w:rFonts w:ascii="Gudea" w:hAnsi="Gudea"/>
          <w:i/>
          <w:iCs/>
          <w:lang w:val="sv"/>
        </w:rPr>
        <w:t>C:s lön</w:t>
      </w:r>
      <w:proofErr w:type="gramEnd"/>
      <w:r>
        <w:rPr>
          <w:rFonts w:ascii="Gudea" w:hAnsi="Gudea"/>
          <w:i/>
          <w:iCs/>
          <w:lang w:val="sv"/>
        </w:rPr>
        <w:t xml:space="preserve"> för självständighetsdagen motsvarar lönen för en arbetsdag av genomsnittlig längd under arbetsperioden i fråga.</w:t>
      </w:r>
    </w:p>
    <w:p w14:paraId="48221DA9" w14:textId="1886EC00" w:rsidR="004B559C" w:rsidRPr="00F00E5A" w:rsidRDefault="004B559C" w:rsidP="004B559C">
      <w:pPr>
        <w:spacing w:after="0" w:line="240" w:lineRule="auto"/>
        <w:ind w:left="1304"/>
        <w:rPr>
          <w:rFonts w:ascii="Gudea" w:eastAsia="Gudea" w:hAnsi="Gudea" w:cs="Gudea"/>
          <w:i/>
          <w:iCs/>
          <w:lang w:val="sv-SE"/>
        </w:rPr>
      </w:pPr>
      <w:r>
        <w:rPr>
          <w:rFonts w:ascii="Gudea" w:hAnsi="Gudea"/>
          <w:lang w:val="sv"/>
        </w:rPr>
        <w:br/>
      </w:r>
      <w:r>
        <w:rPr>
          <w:rFonts w:ascii="Gudea" w:hAnsi="Gudea"/>
          <w:i/>
          <w:iCs/>
          <w:lang w:val="sv"/>
        </w:rPr>
        <w:t xml:space="preserve">4. Assistent D har ett tillsvidareavtal och arbetar vid behov, och antalet arbetstimmar varierar. </w:t>
      </w:r>
      <w:r>
        <w:rPr>
          <w:rFonts w:ascii="Gudea" w:hAnsi="Gudea"/>
          <w:lang w:val="sv"/>
        </w:rPr>
        <w:br/>
      </w:r>
      <w:r>
        <w:rPr>
          <w:rFonts w:ascii="Gudea" w:hAnsi="Gudea"/>
          <w:i/>
          <w:iCs/>
          <w:lang w:val="sv"/>
        </w:rPr>
        <w:t xml:space="preserve">Hen arbetar 22–31 december. </w:t>
      </w:r>
      <w:r>
        <w:rPr>
          <w:rFonts w:ascii="Gudea" w:hAnsi="Gudea"/>
          <w:lang w:val="sv"/>
        </w:rPr>
        <w:br/>
      </w:r>
      <w:r>
        <w:rPr>
          <w:rFonts w:ascii="Gudea" w:hAnsi="Gudea"/>
          <w:i/>
          <w:iCs/>
          <w:lang w:val="sv"/>
        </w:rPr>
        <w:t xml:space="preserve">Arbetsperioden innefattar en söckenhelg men varar inte i två veckor, vilket innebär att D inte har rätt till en ytterligare dag av avlönad ledighet eller söckenhelgsersättning. </w:t>
      </w:r>
      <w:r>
        <w:rPr>
          <w:rFonts w:ascii="Gudea" w:hAnsi="Gudea"/>
          <w:lang w:val="sv"/>
        </w:rPr>
        <w:br/>
      </w:r>
      <w:r>
        <w:rPr>
          <w:rFonts w:ascii="Gudea" w:hAnsi="Gudea"/>
          <w:i/>
          <w:iCs/>
          <w:lang w:val="sv"/>
        </w:rPr>
        <w:t xml:space="preserve">På måndagen, som är annandag jul, är D ledig och arbetar inte. </w:t>
      </w:r>
      <w:r>
        <w:rPr>
          <w:rFonts w:ascii="Gudea" w:hAnsi="Gudea"/>
          <w:lang w:val="sv"/>
        </w:rPr>
        <w:br/>
      </w:r>
      <w:r>
        <w:rPr>
          <w:rFonts w:ascii="Gudea" w:hAnsi="Gudea"/>
          <w:i/>
          <w:iCs/>
          <w:lang w:val="sv"/>
        </w:rPr>
        <w:t>Annandagen är D:s andra lediga dag under veckan, d.v.s. den utgör normal veckovila, och hen får inte lön för den.</w:t>
      </w:r>
      <w:r>
        <w:rPr>
          <w:rFonts w:ascii="Gudea" w:hAnsi="Gudea"/>
          <w:lang w:val="sv"/>
        </w:rPr>
        <w:br/>
      </w:r>
      <w:r>
        <w:rPr>
          <w:rFonts w:ascii="Gudea" w:hAnsi="Gudea"/>
          <w:i/>
          <w:iCs/>
          <w:lang w:val="sv"/>
        </w:rPr>
        <w:t xml:space="preserve">Om D arbetade på annandagen skulle hen få normal personlig timlön samt söndagsersättning för dagen. </w:t>
      </w:r>
      <w:r>
        <w:rPr>
          <w:rFonts w:ascii="Gudea" w:hAnsi="Gudea"/>
          <w:lang w:val="sv"/>
        </w:rPr>
        <w:br/>
      </w:r>
      <w:r>
        <w:rPr>
          <w:rFonts w:ascii="Gudea" w:hAnsi="Gudea"/>
          <w:i/>
          <w:iCs/>
          <w:lang w:val="sv"/>
        </w:rPr>
        <w:t>D skulle inte få någon söckenhelgsersättning.</w:t>
      </w:r>
    </w:p>
    <w:p w14:paraId="5FD8C119" w14:textId="77777777" w:rsidR="004B559C" w:rsidRPr="00F00E5A" w:rsidRDefault="004B559C" w:rsidP="004B559C">
      <w:pPr>
        <w:spacing w:before="100" w:beforeAutospacing="1" w:after="100" w:afterAutospacing="1" w:line="240" w:lineRule="auto"/>
        <w:rPr>
          <w:rFonts w:ascii="Gudea" w:eastAsia="Gudea" w:hAnsi="Gudea" w:cs="Gudea"/>
          <w:lang w:val="sv-SE"/>
        </w:rPr>
      </w:pPr>
    </w:p>
    <w:p w14:paraId="1974BAB8" w14:textId="77777777" w:rsidR="004B559C" w:rsidRPr="00F00E5A" w:rsidRDefault="004B559C" w:rsidP="004B559C">
      <w:pPr>
        <w:pStyle w:val="Otsikko1"/>
        <w:rPr>
          <w:rStyle w:val="markedcontent"/>
          <w:rFonts w:ascii="Gudea" w:eastAsia="Gudea" w:hAnsi="Gudea" w:cs="Gudea"/>
          <w:b/>
          <w:bCs/>
          <w:color w:val="auto"/>
          <w:sz w:val="44"/>
          <w:szCs w:val="44"/>
          <w:lang w:val="sv-SE"/>
        </w:rPr>
      </w:pPr>
      <w:bookmarkStart w:id="59" w:name="_Toc166751756"/>
      <w:r>
        <w:rPr>
          <w:rStyle w:val="markedcontent"/>
          <w:rFonts w:ascii="Gudea" w:eastAsia="Gudea" w:hAnsi="Gudea" w:cs="Gudea"/>
          <w:b/>
          <w:bCs/>
          <w:color w:val="auto"/>
          <w:sz w:val="44"/>
          <w:szCs w:val="44"/>
          <w:lang w:val="sv"/>
        </w:rPr>
        <w:t>§ 10 Mertidsarbete och övertidsarbete</w:t>
      </w:r>
      <w:bookmarkEnd w:id="59"/>
    </w:p>
    <w:p w14:paraId="2E2BE821" w14:textId="77777777" w:rsidR="004B559C" w:rsidRPr="00F00E5A" w:rsidRDefault="004B559C" w:rsidP="004B559C">
      <w:pPr>
        <w:pStyle w:val="Otsikko2"/>
        <w:rPr>
          <w:rStyle w:val="markedcontent"/>
          <w:rFonts w:eastAsia="Gudea" w:cs="Gudea"/>
          <w:i w:val="0"/>
          <w:iCs/>
          <w:szCs w:val="36"/>
          <w:lang w:val="sv-SE"/>
        </w:rPr>
      </w:pPr>
      <w:r>
        <w:rPr>
          <w:i w:val="0"/>
          <w:sz w:val="22"/>
          <w:szCs w:val="22"/>
          <w:lang w:val="sv"/>
        </w:rPr>
        <w:br/>
      </w:r>
      <w:r>
        <w:rPr>
          <w:rStyle w:val="markedcontent"/>
          <w:rFonts w:eastAsia="Gudea" w:cs="Gudea"/>
          <w:i w:val="0"/>
          <w:lang w:val="sv"/>
        </w:rPr>
        <w:t xml:space="preserve"> </w:t>
      </w:r>
      <w:bookmarkStart w:id="60" w:name="_Toc166751757"/>
      <w:r>
        <w:rPr>
          <w:rStyle w:val="markedcontent"/>
          <w:rFonts w:eastAsia="Gudea" w:cs="Gudea"/>
          <w:i w:val="0"/>
          <w:szCs w:val="36"/>
          <w:lang w:val="sv"/>
        </w:rPr>
        <w:t>10.1 Mertidsarbete</w:t>
      </w:r>
      <w:bookmarkEnd w:id="60"/>
    </w:p>
    <w:p w14:paraId="6575182C" w14:textId="77777777" w:rsidR="004B559C" w:rsidRPr="00F00E5A" w:rsidRDefault="004B559C" w:rsidP="004B559C">
      <w:pPr>
        <w:rPr>
          <w:rStyle w:val="markedcontent"/>
          <w:rFonts w:ascii="Gudea" w:eastAsia="Gudea" w:hAnsi="Gudea" w:cs="Gudea"/>
          <w:lang w:val="sv-SE"/>
        </w:rPr>
      </w:pPr>
      <w:r>
        <w:rPr>
          <w:rFonts w:ascii="Gudea" w:hAnsi="Gudea"/>
          <w:lang w:val="sv"/>
        </w:rPr>
        <w:br/>
      </w:r>
      <w:r>
        <w:rPr>
          <w:rStyle w:val="markedcontent"/>
          <w:rFonts w:ascii="Gudea" w:eastAsia="Gudea" w:hAnsi="Gudea" w:cs="Gudea"/>
          <w:lang w:val="sv"/>
        </w:rPr>
        <w:t>Mertidsarbete är arbete som utförs av en deltidsanställd arbetstagare utöver den avtalade arbetstiden, upp till den maximala arbetstiden enligt kollektivavtalet.</w:t>
      </w:r>
    </w:p>
    <w:p w14:paraId="582D362F" w14:textId="77777777" w:rsidR="004B559C" w:rsidRPr="00F00E5A" w:rsidRDefault="004B559C" w:rsidP="004B559C">
      <w:pPr>
        <w:rPr>
          <w:rStyle w:val="markedcontent"/>
          <w:rFonts w:ascii="Gudea" w:eastAsia="Gudea" w:hAnsi="Gudea" w:cs="Gudea"/>
          <w:lang w:val="sv-SE"/>
        </w:rPr>
      </w:pPr>
      <w:r>
        <w:rPr>
          <w:rStyle w:val="markedcontent"/>
          <w:rFonts w:ascii="Gudea" w:eastAsia="Gudea" w:hAnsi="Gudea" w:cs="Gudea"/>
          <w:lang w:val="sv"/>
        </w:rPr>
        <w:t>Arbetsgivaren kan inte kräva att arbetstagaren utför mertidsarbete utan dennes medgivande.</w:t>
      </w:r>
    </w:p>
    <w:p w14:paraId="59849FFC" w14:textId="03A06FC5" w:rsidR="004B559C" w:rsidRPr="00F00E5A" w:rsidRDefault="004B559C" w:rsidP="004B559C">
      <w:pPr>
        <w:rPr>
          <w:rStyle w:val="markedcontent"/>
          <w:rFonts w:ascii="Gudea" w:eastAsia="Gudea" w:hAnsi="Gudea" w:cs="Gudea"/>
          <w:lang w:val="sv-SE"/>
        </w:rPr>
      </w:pPr>
      <w:r>
        <w:rPr>
          <w:rStyle w:val="markedcontent"/>
          <w:rFonts w:ascii="Gudea" w:eastAsia="Gudea" w:hAnsi="Gudea" w:cs="Gudea"/>
          <w:lang w:val="sv"/>
        </w:rPr>
        <w:t xml:space="preserve">För mertidsarbete betalas </w:t>
      </w:r>
      <w:r>
        <w:rPr>
          <w:rStyle w:val="highlight"/>
          <w:rFonts w:ascii="Gudea" w:eastAsia="Gudea" w:hAnsi="Gudea" w:cs="Gudea"/>
          <w:lang w:val="sv"/>
        </w:rPr>
        <w:t>enkel</w:t>
      </w:r>
      <w:r>
        <w:rPr>
          <w:rStyle w:val="markedcontent"/>
          <w:rFonts w:ascii="Gudea" w:eastAsia="Gudea" w:hAnsi="Gudea" w:cs="Gudea"/>
          <w:lang w:val="sv"/>
        </w:rPr>
        <w:t xml:space="preserve"> personlig timlön för varje arbetad timme.</w:t>
      </w:r>
    </w:p>
    <w:p w14:paraId="54D4962D" w14:textId="77777777" w:rsidR="004B559C" w:rsidRPr="00F00E5A" w:rsidRDefault="004B559C" w:rsidP="004B559C">
      <w:pPr>
        <w:rPr>
          <w:rFonts w:ascii="Gudea" w:hAnsi="Gudea"/>
          <w:lang w:val="sv-SE"/>
        </w:rPr>
      </w:pPr>
    </w:p>
    <w:p w14:paraId="7A9228D7" w14:textId="77777777" w:rsidR="004B559C" w:rsidRPr="00F00E5A" w:rsidRDefault="004B559C" w:rsidP="004B559C">
      <w:pPr>
        <w:pStyle w:val="Otsikko2"/>
        <w:rPr>
          <w:i w:val="0"/>
          <w:iCs/>
          <w:lang w:val="sv-SE"/>
        </w:rPr>
      </w:pPr>
      <w:bookmarkStart w:id="61" w:name="_Toc166751758"/>
      <w:r>
        <w:rPr>
          <w:i w:val="0"/>
          <w:lang w:val="sv"/>
        </w:rPr>
        <w:t>10.2 Övertidsarbete vid allmän arbetstid</w:t>
      </w:r>
      <w:bookmarkEnd w:id="61"/>
      <w:r>
        <w:rPr>
          <w:i w:val="0"/>
          <w:lang w:val="sv"/>
        </w:rPr>
        <w:t xml:space="preserve"> </w:t>
      </w:r>
    </w:p>
    <w:p w14:paraId="5435C0E8" w14:textId="77777777" w:rsidR="004B559C" w:rsidRPr="00F00E5A" w:rsidRDefault="004B559C" w:rsidP="004B559C">
      <w:pPr>
        <w:spacing w:line="254" w:lineRule="auto"/>
        <w:rPr>
          <w:rFonts w:ascii="Gudea" w:hAnsi="Gudea"/>
          <w:lang w:val="sv-SE"/>
        </w:rPr>
      </w:pPr>
      <w:r>
        <w:rPr>
          <w:rFonts w:ascii="Gudea" w:eastAsia="Calibri" w:hAnsi="Gudea" w:cs="Calibri"/>
          <w:lang w:val="sv"/>
        </w:rPr>
        <w:t xml:space="preserve"> </w:t>
      </w:r>
    </w:p>
    <w:p w14:paraId="2D36676A" w14:textId="77777777" w:rsidR="004B559C" w:rsidRPr="00F00E5A" w:rsidRDefault="004B559C" w:rsidP="004B559C">
      <w:pPr>
        <w:spacing w:line="254" w:lineRule="auto"/>
        <w:rPr>
          <w:rFonts w:ascii="Gudea" w:eastAsia="Gudea" w:hAnsi="Gudea" w:cs="Gudea"/>
          <w:lang w:val="sv-SE"/>
        </w:rPr>
      </w:pPr>
      <w:r>
        <w:rPr>
          <w:rFonts w:ascii="Gudea" w:eastAsia="Gudea" w:hAnsi="Gudea" w:cs="Gudea"/>
          <w:lang w:val="sv"/>
        </w:rPr>
        <w:t>Övertidsarbete är arbete som utförs på arbetsgivarens initiativ och som överskrider de arbetstider som anges i punkt 6.1.</w:t>
      </w:r>
    </w:p>
    <w:p w14:paraId="1B2A0CE6" w14:textId="77777777" w:rsidR="004B559C" w:rsidRPr="00F00E5A" w:rsidRDefault="004B559C" w:rsidP="004B559C">
      <w:pPr>
        <w:rPr>
          <w:rStyle w:val="markedcontent"/>
          <w:rFonts w:ascii="Gudea" w:eastAsia="Gudea" w:hAnsi="Gudea" w:cs="Gudea"/>
          <w:lang w:val="sv-SE"/>
        </w:rPr>
      </w:pPr>
      <w:r>
        <w:rPr>
          <w:rStyle w:val="markedcontent"/>
          <w:rFonts w:ascii="Gudea" w:eastAsia="Gudea" w:hAnsi="Gudea" w:cs="Gudea"/>
          <w:lang w:val="sv"/>
        </w:rPr>
        <w:t>Arbetsgivaren kan låta arbetstagaren utföra övertidsarbete med dennes medgivande, inom ramen för gällande lagstadgade bestämmelser.</w:t>
      </w:r>
    </w:p>
    <w:p w14:paraId="373DA0A8"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Övertidsarbetet kan fastställas per dygn, per vecka eller per utjämningsperiod.  </w:t>
      </w:r>
    </w:p>
    <w:p w14:paraId="4340E455" w14:textId="77777777" w:rsidR="00C25E6A" w:rsidRPr="00F00E5A" w:rsidRDefault="00C25E6A" w:rsidP="004B559C">
      <w:pPr>
        <w:spacing w:line="257" w:lineRule="auto"/>
        <w:rPr>
          <w:rFonts w:ascii="Gudea" w:eastAsia="Gudea" w:hAnsi="Gudea" w:cs="Gudea"/>
          <w:lang w:val="sv-SE"/>
        </w:rPr>
      </w:pPr>
    </w:p>
    <w:p w14:paraId="5ADDF0C3" w14:textId="659FEC80" w:rsidR="004B559C" w:rsidRPr="008067C1" w:rsidRDefault="004B559C" w:rsidP="004B559C">
      <w:pPr>
        <w:spacing w:line="257" w:lineRule="auto"/>
        <w:rPr>
          <w:rFonts w:ascii="Gudea" w:eastAsia="Gudea" w:hAnsi="Gudea" w:cs="Gudea"/>
        </w:rPr>
      </w:pPr>
      <w:r>
        <w:rPr>
          <w:rFonts w:ascii="Gudea" w:eastAsia="Gudea" w:hAnsi="Gudea" w:cs="Gudea"/>
          <w:lang w:val="sv"/>
        </w:rPr>
        <w:t xml:space="preserve">Övertidsarbete per dygn uppstår om </w:t>
      </w:r>
    </w:p>
    <w:p w14:paraId="0F6A441B" w14:textId="77777777" w:rsidR="004B559C" w:rsidRPr="00F00E5A" w:rsidRDefault="004B559C" w:rsidP="004B559C">
      <w:pPr>
        <w:pStyle w:val="Luettelokappale"/>
        <w:numPr>
          <w:ilvl w:val="0"/>
          <w:numId w:val="15"/>
        </w:numPr>
        <w:rPr>
          <w:rFonts w:ascii="Gudea" w:eastAsia="Gudea" w:hAnsi="Gudea" w:cs="Gudea"/>
          <w:lang w:val="sv-SE"/>
        </w:rPr>
      </w:pPr>
      <w:r>
        <w:rPr>
          <w:rFonts w:ascii="Gudea" w:eastAsia="Gudea" w:hAnsi="Gudea" w:cs="Gudea"/>
          <w:lang w:val="sv"/>
        </w:rPr>
        <w:t xml:space="preserve">arbetstiden per dygn är längre än 8 timmar </w:t>
      </w:r>
    </w:p>
    <w:p w14:paraId="7AC37C6C" w14:textId="77777777" w:rsidR="004B559C" w:rsidRPr="00F00E5A" w:rsidRDefault="004B559C" w:rsidP="004B559C">
      <w:pPr>
        <w:pStyle w:val="Luettelokappale"/>
        <w:numPr>
          <w:ilvl w:val="0"/>
          <w:numId w:val="15"/>
        </w:numPr>
        <w:rPr>
          <w:rFonts w:ascii="Gudea" w:eastAsia="Gudea" w:hAnsi="Gudea" w:cs="Gudea"/>
          <w:lang w:val="sv-SE"/>
        </w:rPr>
      </w:pPr>
      <w:r>
        <w:rPr>
          <w:rFonts w:ascii="Gudea" w:eastAsia="Gudea" w:hAnsi="Gudea" w:cs="Gudea"/>
          <w:lang w:val="sv"/>
        </w:rPr>
        <w:t>det finns ett avtal om arbetstid per dygn enligt punkt 6.1.2, och den avtalade arbetstiden överskrids.</w:t>
      </w:r>
    </w:p>
    <w:p w14:paraId="036C6CDB" w14:textId="77777777" w:rsidR="004B559C" w:rsidRPr="008067C1" w:rsidRDefault="004B559C" w:rsidP="004B559C">
      <w:pPr>
        <w:spacing w:line="257" w:lineRule="auto"/>
        <w:rPr>
          <w:rFonts w:ascii="Gudea" w:eastAsia="Gudea" w:hAnsi="Gudea" w:cs="Gudea"/>
        </w:rPr>
      </w:pPr>
      <w:r>
        <w:rPr>
          <w:rFonts w:ascii="Gudea" w:eastAsia="Gudea" w:hAnsi="Gudea" w:cs="Gudea"/>
          <w:lang w:val="sv"/>
        </w:rPr>
        <w:lastRenderedPageBreak/>
        <w:t xml:space="preserve">Övertidsarbete per vecka uppstår om </w:t>
      </w:r>
    </w:p>
    <w:p w14:paraId="7198BCC3" w14:textId="77777777" w:rsidR="004B559C" w:rsidRPr="00F00E5A" w:rsidRDefault="004B559C" w:rsidP="004B559C">
      <w:pPr>
        <w:pStyle w:val="Luettelokappale"/>
        <w:numPr>
          <w:ilvl w:val="0"/>
          <w:numId w:val="15"/>
        </w:numPr>
        <w:rPr>
          <w:rFonts w:ascii="Gudea" w:eastAsia="Gudea" w:hAnsi="Gudea" w:cs="Gudea"/>
          <w:lang w:val="sv-SE"/>
        </w:rPr>
      </w:pPr>
      <w:r>
        <w:rPr>
          <w:rFonts w:ascii="Gudea" w:eastAsia="Gudea" w:hAnsi="Gudea" w:cs="Gudea"/>
          <w:lang w:val="sv"/>
        </w:rPr>
        <w:t xml:space="preserve">arbetstiden per vecka är längre än 40 timmar, och utjämningsperioder är inte i bruk </w:t>
      </w:r>
    </w:p>
    <w:p w14:paraId="0B8E6F51" w14:textId="14AD162A" w:rsidR="004B559C" w:rsidRPr="00F00E5A" w:rsidRDefault="004B559C" w:rsidP="004B559C">
      <w:pPr>
        <w:pStyle w:val="Luettelokappale"/>
        <w:numPr>
          <w:ilvl w:val="0"/>
          <w:numId w:val="15"/>
        </w:numPr>
        <w:rPr>
          <w:rFonts w:ascii="Gudea" w:eastAsia="Gudea" w:hAnsi="Gudea" w:cs="Gudea"/>
          <w:lang w:val="sv-SE"/>
        </w:rPr>
      </w:pPr>
      <w:r>
        <w:rPr>
          <w:rFonts w:ascii="Gudea" w:eastAsia="Gudea" w:hAnsi="Gudea" w:cs="Gudea"/>
          <w:lang w:val="sv"/>
        </w:rPr>
        <w:t>utjämningsperioder på 2–8 veckor används, och arbetstiden under en vecka överskrider 48 timmar.</w:t>
      </w:r>
      <w:r>
        <w:rPr>
          <w:rFonts w:ascii="Gudea" w:eastAsia="Gudea" w:hAnsi="Gudea" w:cs="Gudea"/>
          <w:lang w:val="sv"/>
        </w:rPr>
        <w:br/>
        <w:t>Denna gräns för övertid gäller dock inte under en resa enligt punkt 6.1.2.3.</w:t>
      </w:r>
    </w:p>
    <w:p w14:paraId="193A4717" w14:textId="7B954AB1" w:rsidR="003700A8" w:rsidRPr="00F00E5A" w:rsidRDefault="003700A8">
      <w:pPr>
        <w:rPr>
          <w:rFonts w:ascii="Gudea" w:eastAsia="Gudea" w:hAnsi="Gudea" w:cs="Gudea"/>
          <w:lang w:val="sv-SE"/>
        </w:rPr>
      </w:pPr>
    </w:p>
    <w:p w14:paraId="2F680D17" w14:textId="19B393D0" w:rsidR="004B559C" w:rsidRPr="008067C1" w:rsidRDefault="004B559C" w:rsidP="004B559C">
      <w:pPr>
        <w:spacing w:line="257" w:lineRule="auto"/>
        <w:rPr>
          <w:rFonts w:ascii="Gudea" w:eastAsia="Gudea" w:hAnsi="Gudea" w:cs="Gudea"/>
        </w:rPr>
      </w:pPr>
      <w:r>
        <w:rPr>
          <w:rFonts w:ascii="Gudea" w:eastAsia="Gudea" w:hAnsi="Gudea" w:cs="Gudea"/>
          <w:lang w:val="sv"/>
        </w:rPr>
        <w:t xml:space="preserve">Övertidsarbete per utjämningsperiod uppstår om </w:t>
      </w:r>
    </w:p>
    <w:p w14:paraId="45CAFBE7" w14:textId="77777777" w:rsidR="004B559C" w:rsidRPr="00F00E5A" w:rsidRDefault="004B559C" w:rsidP="004B559C">
      <w:pPr>
        <w:pStyle w:val="Luettelokappale"/>
        <w:numPr>
          <w:ilvl w:val="0"/>
          <w:numId w:val="14"/>
        </w:numPr>
        <w:rPr>
          <w:rFonts w:ascii="Gudea" w:eastAsia="Gudea" w:hAnsi="Gudea" w:cs="Gudea"/>
          <w:lang w:val="sv-SE"/>
        </w:rPr>
      </w:pPr>
      <w:r>
        <w:rPr>
          <w:rFonts w:ascii="Gudea" w:eastAsia="Gudea" w:hAnsi="Gudea" w:cs="Gudea"/>
          <w:lang w:val="sv"/>
        </w:rPr>
        <w:t xml:space="preserve">utjämningsperioder på 2–8 veckor används, och den ordinarie arbetstiden för utjämningsperioden enligt punkt 6.1.1 överskrids. </w:t>
      </w:r>
    </w:p>
    <w:p w14:paraId="754440B0" w14:textId="77777777" w:rsidR="004B559C" w:rsidRPr="00F00E5A" w:rsidRDefault="004B559C" w:rsidP="004B559C">
      <w:pPr>
        <w:spacing w:line="257" w:lineRule="auto"/>
        <w:ind w:left="1304"/>
        <w:rPr>
          <w:rFonts w:ascii="Gudea" w:eastAsia="Gudea" w:hAnsi="Gudea" w:cs="Gudea"/>
          <w:lang w:val="sv-SE"/>
        </w:rPr>
      </w:pPr>
      <w:r>
        <w:rPr>
          <w:rFonts w:ascii="Gudea" w:eastAsia="Gudea" w:hAnsi="Gudea" w:cs="Gudea"/>
          <w:i/>
          <w:iCs/>
          <w:lang w:val="sv"/>
        </w:rPr>
        <w:t>Tillämpningsanvisning:</w:t>
      </w:r>
      <w:r>
        <w:rPr>
          <w:rFonts w:ascii="Gudea" w:eastAsia="Gudea" w:hAnsi="Gudea" w:cs="Gudea"/>
          <w:lang w:val="sv"/>
        </w:rPr>
        <w:t xml:space="preserve"> </w:t>
      </w:r>
      <w:r w:rsidRPr="00B437B0">
        <w:rPr>
          <w:rFonts w:ascii="Gudea" w:eastAsia="Gudea" w:hAnsi="Gudea" w:cs="Gudea"/>
          <w:i/>
          <w:iCs/>
          <w:lang w:val="sv"/>
        </w:rPr>
        <w:t>När utjämningsperioder på 2–8 veckor används ska arbetstiden jämnas ut under utjämningsperioden till 40 timmar i veckan i genomsnitt, annars uppstår övertidsarbete per utjämningsperiod.</w:t>
      </w:r>
    </w:p>
    <w:p w14:paraId="56728C6F" w14:textId="77777777" w:rsidR="004B559C" w:rsidRPr="00F00E5A" w:rsidRDefault="004B559C" w:rsidP="004B559C">
      <w:pPr>
        <w:spacing w:line="257" w:lineRule="auto"/>
        <w:rPr>
          <w:rFonts w:ascii="Gudea" w:eastAsia="Gudea" w:hAnsi="Gudea" w:cs="Gudea"/>
          <w:lang w:val="sv-SE"/>
        </w:rPr>
      </w:pPr>
    </w:p>
    <w:p w14:paraId="038258C4" w14:textId="77777777" w:rsidR="004B559C" w:rsidRPr="00F00E5A" w:rsidRDefault="004B559C" w:rsidP="004B559C">
      <w:pPr>
        <w:spacing w:line="257" w:lineRule="auto"/>
        <w:rPr>
          <w:rFonts w:ascii="Gudea" w:eastAsia="Gudea" w:hAnsi="Gudea" w:cs="Gudea"/>
          <w:b/>
          <w:bCs/>
          <w:lang w:val="sv-SE"/>
        </w:rPr>
      </w:pPr>
      <w:r>
        <w:rPr>
          <w:rFonts w:ascii="Gudea" w:eastAsia="Gudea" w:hAnsi="Gudea" w:cs="Gudea"/>
          <w:b/>
          <w:bCs/>
          <w:lang w:val="sv"/>
        </w:rPr>
        <w:t>Ersättning för övertidsarbete</w:t>
      </w:r>
    </w:p>
    <w:p w14:paraId="3A9413E5"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Om utjämningsperioder inte används, ersätts övertidsarbete – oavsett om det gäller överskridande av den maximala arbetstiden per dygn eller per vecka – genom att arbetstagaren får 50 % högre lön för de 6 första övertidstimmarna och därefter 100 % högre lön för ytterligare efterföljande övertidstimmar. </w:t>
      </w:r>
    </w:p>
    <w:p w14:paraId="5DCC16F9"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Om utjämningsperioder används, ersätts övertidsarbete – oavsett om det gäller överskridande av den maximala arbetstiden per dygn, vecka eller utjämningsperiod – för varje utjämningsperiod beroende på utjämningsperiodens längd enligt följande: </w:t>
      </w:r>
    </w:p>
    <w:p w14:paraId="799A460A" w14:textId="77777777" w:rsidR="004B559C" w:rsidRPr="00F00E5A" w:rsidRDefault="004B559C" w:rsidP="004B559C">
      <w:pPr>
        <w:spacing w:line="257" w:lineRule="auto"/>
        <w:rPr>
          <w:rFonts w:ascii="Gudea" w:eastAsia="Gudea" w:hAnsi="Gudea" w:cs="Gudea"/>
          <w:lang w:val="sv-SE"/>
        </w:rPr>
      </w:pPr>
    </w:p>
    <w:tbl>
      <w:tblPr>
        <w:tblW w:w="0" w:type="auto"/>
        <w:tblLayout w:type="fixed"/>
        <w:tblLook w:val="04A0" w:firstRow="1" w:lastRow="0" w:firstColumn="1" w:lastColumn="0" w:noHBand="0" w:noVBand="1"/>
      </w:tblPr>
      <w:tblGrid>
        <w:gridCol w:w="3195"/>
        <w:gridCol w:w="3195"/>
        <w:gridCol w:w="3195"/>
      </w:tblGrid>
      <w:tr w:rsidR="008067C1" w:rsidRPr="008067C1" w14:paraId="729A3020" w14:textId="77777777" w:rsidTr="00555645">
        <w:trPr>
          <w:trHeight w:val="270"/>
        </w:trPr>
        <w:tc>
          <w:tcPr>
            <w:tcW w:w="3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7DE9F1"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Utjämningsperiodens längd </w:t>
            </w:r>
          </w:p>
        </w:tc>
        <w:tc>
          <w:tcPr>
            <w:tcW w:w="3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848337"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50 % högre lön </w:t>
            </w:r>
          </w:p>
        </w:tc>
        <w:tc>
          <w:tcPr>
            <w:tcW w:w="3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AAA575"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100 % högre lön </w:t>
            </w:r>
          </w:p>
        </w:tc>
      </w:tr>
      <w:tr w:rsidR="008067C1" w:rsidRPr="008067C1" w14:paraId="738F5A1C" w14:textId="77777777" w:rsidTr="00555645">
        <w:tc>
          <w:tcPr>
            <w:tcW w:w="3195" w:type="dxa"/>
            <w:tcBorders>
              <w:top w:val="single" w:sz="8" w:space="0" w:color="auto"/>
              <w:left w:val="single" w:sz="8" w:space="0" w:color="auto"/>
              <w:bottom w:val="single" w:sz="8" w:space="0" w:color="auto"/>
              <w:right w:val="single" w:sz="8" w:space="0" w:color="auto"/>
            </w:tcBorders>
          </w:tcPr>
          <w:p w14:paraId="2035256D"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2 veckor</w:t>
            </w:r>
          </w:p>
        </w:tc>
        <w:tc>
          <w:tcPr>
            <w:tcW w:w="3195" w:type="dxa"/>
            <w:tcBorders>
              <w:top w:val="single" w:sz="8" w:space="0" w:color="auto"/>
              <w:left w:val="single" w:sz="8" w:space="0" w:color="auto"/>
              <w:bottom w:val="single" w:sz="8" w:space="0" w:color="auto"/>
              <w:right w:val="single" w:sz="8" w:space="0" w:color="auto"/>
            </w:tcBorders>
          </w:tcPr>
          <w:p w14:paraId="31E98C5B"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12 första övertidstimmarna </w:t>
            </w:r>
          </w:p>
        </w:tc>
        <w:tc>
          <w:tcPr>
            <w:tcW w:w="3195" w:type="dxa"/>
            <w:tcBorders>
              <w:top w:val="single" w:sz="8" w:space="0" w:color="auto"/>
              <w:left w:val="single" w:sz="8" w:space="0" w:color="auto"/>
              <w:bottom w:val="single" w:sz="8" w:space="0" w:color="auto"/>
              <w:right w:val="single" w:sz="8" w:space="0" w:color="auto"/>
            </w:tcBorders>
          </w:tcPr>
          <w:p w14:paraId="67BA5D04"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efterföljande övertidstimmar </w:t>
            </w:r>
          </w:p>
        </w:tc>
      </w:tr>
      <w:tr w:rsidR="008067C1" w:rsidRPr="008067C1" w14:paraId="1E7589CA" w14:textId="77777777" w:rsidTr="00555645">
        <w:tc>
          <w:tcPr>
            <w:tcW w:w="3195" w:type="dxa"/>
            <w:tcBorders>
              <w:top w:val="single" w:sz="8" w:space="0" w:color="auto"/>
              <w:left w:val="single" w:sz="8" w:space="0" w:color="auto"/>
              <w:bottom w:val="single" w:sz="8" w:space="0" w:color="auto"/>
              <w:right w:val="single" w:sz="8" w:space="0" w:color="auto"/>
            </w:tcBorders>
          </w:tcPr>
          <w:p w14:paraId="5D80E772"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3 veckor </w:t>
            </w:r>
          </w:p>
        </w:tc>
        <w:tc>
          <w:tcPr>
            <w:tcW w:w="3195" w:type="dxa"/>
            <w:tcBorders>
              <w:top w:val="single" w:sz="8" w:space="0" w:color="auto"/>
              <w:left w:val="single" w:sz="8" w:space="0" w:color="auto"/>
              <w:bottom w:val="single" w:sz="8" w:space="0" w:color="auto"/>
              <w:right w:val="single" w:sz="8" w:space="0" w:color="auto"/>
            </w:tcBorders>
          </w:tcPr>
          <w:p w14:paraId="353BE33F"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18 första övertidstimmarna </w:t>
            </w:r>
          </w:p>
        </w:tc>
        <w:tc>
          <w:tcPr>
            <w:tcW w:w="3195" w:type="dxa"/>
            <w:tcBorders>
              <w:top w:val="single" w:sz="8" w:space="0" w:color="auto"/>
              <w:left w:val="single" w:sz="8" w:space="0" w:color="auto"/>
              <w:bottom w:val="single" w:sz="8" w:space="0" w:color="auto"/>
              <w:right w:val="single" w:sz="8" w:space="0" w:color="auto"/>
            </w:tcBorders>
          </w:tcPr>
          <w:p w14:paraId="5589B1C4"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efterföljande övertidstimmar </w:t>
            </w:r>
          </w:p>
        </w:tc>
      </w:tr>
      <w:tr w:rsidR="008067C1" w:rsidRPr="008067C1" w14:paraId="617F3B20" w14:textId="77777777" w:rsidTr="00555645">
        <w:tc>
          <w:tcPr>
            <w:tcW w:w="3195" w:type="dxa"/>
            <w:tcBorders>
              <w:top w:val="single" w:sz="8" w:space="0" w:color="auto"/>
              <w:left w:val="single" w:sz="8" w:space="0" w:color="auto"/>
              <w:bottom w:val="single" w:sz="8" w:space="0" w:color="auto"/>
              <w:right w:val="single" w:sz="8" w:space="0" w:color="auto"/>
            </w:tcBorders>
          </w:tcPr>
          <w:p w14:paraId="1E33DF34"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4 veckor </w:t>
            </w:r>
          </w:p>
        </w:tc>
        <w:tc>
          <w:tcPr>
            <w:tcW w:w="3195" w:type="dxa"/>
            <w:tcBorders>
              <w:top w:val="single" w:sz="8" w:space="0" w:color="auto"/>
              <w:left w:val="single" w:sz="8" w:space="0" w:color="auto"/>
              <w:bottom w:val="single" w:sz="8" w:space="0" w:color="auto"/>
              <w:right w:val="single" w:sz="8" w:space="0" w:color="auto"/>
            </w:tcBorders>
          </w:tcPr>
          <w:p w14:paraId="4706990B"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24 första övertidstimmarna </w:t>
            </w:r>
          </w:p>
        </w:tc>
        <w:tc>
          <w:tcPr>
            <w:tcW w:w="3195" w:type="dxa"/>
            <w:tcBorders>
              <w:top w:val="single" w:sz="8" w:space="0" w:color="auto"/>
              <w:left w:val="single" w:sz="8" w:space="0" w:color="auto"/>
              <w:bottom w:val="single" w:sz="8" w:space="0" w:color="auto"/>
              <w:right w:val="single" w:sz="8" w:space="0" w:color="auto"/>
            </w:tcBorders>
          </w:tcPr>
          <w:p w14:paraId="632A1BF4"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efterföljande övertidstimmar </w:t>
            </w:r>
          </w:p>
        </w:tc>
      </w:tr>
      <w:tr w:rsidR="008067C1" w:rsidRPr="008067C1" w14:paraId="70053B3B" w14:textId="77777777" w:rsidTr="00555645">
        <w:tc>
          <w:tcPr>
            <w:tcW w:w="3195" w:type="dxa"/>
            <w:tcBorders>
              <w:top w:val="single" w:sz="8" w:space="0" w:color="auto"/>
              <w:left w:val="single" w:sz="8" w:space="0" w:color="auto"/>
              <w:bottom w:val="single" w:sz="8" w:space="0" w:color="auto"/>
              <w:right w:val="single" w:sz="8" w:space="0" w:color="auto"/>
            </w:tcBorders>
          </w:tcPr>
          <w:p w14:paraId="690C3282"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5 veckor </w:t>
            </w:r>
          </w:p>
        </w:tc>
        <w:tc>
          <w:tcPr>
            <w:tcW w:w="3195" w:type="dxa"/>
            <w:tcBorders>
              <w:top w:val="single" w:sz="8" w:space="0" w:color="auto"/>
              <w:left w:val="single" w:sz="8" w:space="0" w:color="auto"/>
              <w:bottom w:val="single" w:sz="8" w:space="0" w:color="auto"/>
              <w:right w:val="single" w:sz="8" w:space="0" w:color="auto"/>
            </w:tcBorders>
          </w:tcPr>
          <w:p w14:paraId="13FA970C"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30 första övertidstimmarna </w:t>
            </w:r>
          </w:p>
        </w:tc>
        <w:tc>
          <w:tcPr>
            <w:tcW w:w="3195" w:type="dxa"/>
            <w:tcBorders>
              <w:top w:val="single" w:sz="8" w:space="0" w:color="auto"/>
              <w:left w:val="single" w:sz="8" w:space="0" w:color="auto"/>
              <w:bottom w:val="single" w:sz="8" w:space="0" w:color="auto"/>
              <w:right w:val="single" w:sz="8" w:space="0" w:color="auto"/>
            </w:tcBorders>
          </w:tcPr>
          <w:p w14:paraId="0F815777"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efterföljande övertidstimmar </w:t>
            </w:r>
          </w:p>
        </w:tc>
      </w:tr>
      <w:tr w:rsidR="008067C1" w:rsidRPr="008067C1" w14:paraId="104C7256" w14:textId="77777777" w:rsidTr="00555645">
        <w:tc>
          <w:tcPr>
            <w:tcW w:w="3195" w:type="dxa"/>
            <w:tcBorders>
              <w:top w:val="single" w:sz="8" w:space="0" w:color="auto"/>
              <w:left w:val="single" w:sz="8" w:space="0" w:color="auto"/>
              <w:bottom w:val="single" w:sz="8" w:space="0" w:color="auto"/>
              <w:right w:val="single" w:sz="8" w:space="0" w:color="auto"/>
            </w:tcBorders>
          </w:tcPr>
          <w:p w14:paraId="13BE3FD2"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6 veckor </w:t>
            </w:r>
          </w:p>
        </w:tc>
        <w:tc>
          <w:tcPr>
            <w:tcW w:w="3195" w:type="dxa"/>
            <w:tcBorders>
              <w:top w:val="single" w:sz="8" w:space="0" w:color="auto"/>
              <w:left w:val="single" w:sz="8" w:space="0" w:color="auto"/>
              <w:bottom w:val="single" w:sz="8" w:space="0" w:color="auto"/>
              <w:right w:val="single" w:sz="8" w:space="0" w:color="auto"/>
            </w:tcBorders>
          </w:tcPr>
          <w:p w14:paraId="04A318A9"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36 första övertidstimmarna </w:t>
            </w:r>
          </w:p>
        </w:tc>
        <w:tc>
          <w:tcPr>
            <w:tcW w:w="3195" w:type="dxa"/>
            <w:tcBorders>
              <w:top w:val="single" w:sz="8" w:space="0" w:color="auto"/>
              <w:left w:val="single" w:sz="8" w:space="0" w:color="auto"/>
              <w:bottom w:val="single" w:sz="8" w:space="0" w:color="auto"/>
              <w:right w:val="single" w:sz="8" w:space="0" w:color="auto"/>
            </w:tcBorders>
          </w:tcPr>
          <w:p w14:paraId="7FF5B5CD"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efterföljande övertidstimmar </w:t>
            </w:r>
          </w:p>
        </w:tc>
      </w:tr>
      <w:tr w:rsidR="008067C1" w:rsidRPr="008067C1" w14:paraId="71921DF9" w14:textId="77777777" w:rsidTr="00555645">
        <w:tc>
          <w:tcPr>
            <w:tcW w:w="3195" w:type="dxa"/>
            <w:tcBorders>
              <w:top w:val="single" w:sz="8" w:space="0" w:color="auto"/>
              <w:left w:val="single" w:sz="8" w:space="0" w:color="auto"/>
              <w:bottom w:val="single" w:sz="8" w:space="0" w:color="auto"/>
              <w:right w:val="single" w:sz="8" w:space="0" w:color="auto"/>
            </w:tcBorders>
          </w:tcPr>
          <w:p w14:paraId="5FCB0044"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7 veckor </w:t>
            </w:r>
          </w:p>
        </w:tc>
        <w:tc>
          <w:tcPr>
            <w:tcW w:w="3195" w:type="dxa"/>
            <w:tcBorders>
              <w:top w:val="single" w:sz="8" w:space="0" w:color="auto"/>
              <w:left w:val="single" w:sz="8" w:space="0" w:color="auto"/>
              <w:bottom w:val="single" w:sz="8" w:space="0" w:color="auto"/>
              <w:right w:val="single" w:sz="8" w:space="0" w:color="auto"/>
            </w:tcBorders>
          </w:tcPr>
          <w:p w14:paraId="09D6254C"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42 första övertidstimmarna </w:t>
            </w:r>
          </w:p>
        </w:tc>
        <w:tc>
          <w:tcPr>
            <w:tcW w:w="3195" w:type="dxa"/>
            <w:tcBorders>
              <w:top w:val="single" w:sz="8" w:space="0" w:color="auto"/>
              <w:left w:val="single" w:sz="8" w:space="0" w:color="auto"/>
              <w:bottom w:val="single" w:sz="8" w:space="0" w:color="auto"/>
              <w:right w:val="single" w:sz="8" w:space="0" w:color="auto"/>
            </w:tcBorders>
          </w:tcPr>
          <w:p w14:paraId="776179FF"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efterföljande övertidstimmar </w:t>
            </w:r>
          </w:p>
        </w:tc>
      </w:tr>
      <w:tr w:rsidR="008067C1" w:rsidRPr="008067C1" w14:paraId="61510141" w14:textId="77777777" w:rsidTr="00555645">
        <w:tc>
          <w:tcPr>
            <w:tcW w:w="3195" w:type="dxa"/>
            <w:tcBorders>
              <w:top w:val="single" w:sz="8" w:space="0" w:color="auto"/>
              <w:left w:val="single" w:sz="8" w:space="0" w:color="auto"/>
              <w:bottom w:val="single" w:sz="8" w:space="0" w:color="auto"/>
              <w:right w:val="single" w:sz="8" w:space="0" w:color="auto"/>
            </w:tcBorders>
          </w:tcPr>
          <w:p w14:paraId="0D94E0DB"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8 veckor </w:t>
            </w:r>
          </w:p>
        </w:tc>
        <w:tc>
          <w:tcPr>
            <w:tcW w:w="3195" w:type="dxa"/>
            <w:tcBorders>
              <w:top w:val="single" w:sz="8" w:space="0" w:color="auto"/>
              <w:left w:val="single" w:sz="8" w:space="0" w:color="auto"/>
              <w:bottom w:val="single" w:sz="8" w:space="0" w:color="auto"/>
              <w:right w:val="single" w:sz="8" w:space="0" w:color="auto"/>
            </w:tcBorders>
          </w:tcPr>
          <w:p w14:paraId="2382EDBA"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48 första övertidstimmarna </w:t>
            </w:r>
          </w:p>
        </w:tc>
        <w:tc>
          <w:tcPr>
            <w:tcW w:w="3195" w:type="dxa"/>
            <w:tcBorders>
              <w:top w:val="single" w:sz="8" w:space="0" w:color="auto"/>
              <w:left w:val="single" w:sz="8" w:space="0" w:color="auto"/>
              <w:bottom w:val="single" w:sz="8" w:space="0" w:color="auto"/>
              <w:right w:val="single" w:sz="8" w:space="0" w:color="auto"/>
            </w:tcBorders>
          </w:tcPr>
          <w:p w14:paraId="70E6CCF0" w14:textId="77777777" w:rsidR="004B559C" w:rsidRPr="008067C1" w:rsidRDefault="004B559C" w:rsidP="00555645">
            <w:pPr>
              <w:spacing w:line="257" w:lineRule="auto"/>
              <w:rPr>
                <w:rFonts w:ascii="Gudea" w:eastAsia="Gudea" w:hAnsi="Gudea" w:cs="Gudea"/>
              </w:rPr>
            </w:pPr>
            <w:r>
              <w:rPr>
                <w:rFonts w:ascii="Gudea" w:eastAsia="Gudea" w:hAnsi="Gudea" w:cs="Gudea"/>
                <w:lang w:val="sv"/>
              </w:rPr>
              <w:t xml:space="preserve">efterföljande övertidstimmar </w:t>
            </w:r>
          </w:p>
        </w:tc>
      </w:tr>
    </w:tbl>
    <w:p w14:paraId="46DC60B8" w14:textId="00DD01FD" w:rsidR="004B559C" w:rsidRPr="00F00E5A" w:rsidRDefault="004B559C" w:rsidP="00980BED">
      <w:pPr>
        <w:spacing w:line="257" w:lineRule="auto"/>
        <w:rPr>
          <w:rFonts w:ascii="Gudea" w:eastAsia="Gudea" w:hAnsi="Gudea" w:cs="Gudea"/>
          <w:lang w:val="sv-SE"/>
        </w:rPr>
      </w:pPr>
      <w:r>
        <w:rPr>
          <w:rFonts w:ascii="Gudea" w:eastAsia="Gudea" w:hAnsi="Gudea" w:cs="Gudea"/>
          <w:i/>
          <w:iCs/>
          <w:lang w:val="sv"/>
        </w:rPr>
        <w:t>Tabell 2. Ersättning för övertidsarbete vid allmän arbetstid när utjämningsperioder används</w:t>
      </w:r>
    </w:p>
    <w:p w14:paraId="13FE8F80" w14:textId="77777777" w:rsidR="00C25E6A" w:rsidRPr="00F00E5A" w:rsidRDefault="00C25E6A" w:rsidP="004B559C">
      <w:pPr>
        <w:spacing w:line="254" w:lineRule="auto"/>
        <w:rPr>
          <w:rFonts w:ascii="Gudea" w:eastAsia="Gudea" w:hAnsi="Gudea" w:cs="Gudea"/>
          <w:lang w:val="sv-SE"/>
        </w:rPr>
      </w:pPr>
    </w:p>
    <w:p w14:paraId="0F775561" w14:textId="77777777" w:rsidR="004B559C" w:rsidRPr="00F00E5A" w:rsidRDefault="004B559C" w:rsidP="004B559C">
      <w:pPr>
        <w:pStyle w:val="Otsikko2"/>
        <w:rPr>
          <w:i w:val="0"/>
          <w:iCs/>
          <w:lang w:val="sv-SE"/>
        </w:rPr>
      </w:pPr>
      <w:bookmarkStart w:id="62" w:name="_Toc166751759"/>
      <w:r>
        <w:rPr>
          <w:i w:val="0"/>
          <w:lang w:val="sv"/>
        </w:rPr>
        <w:t>10.3 Övertidsarbete vid periodarbete</w:t>
      </w:r>
      <w:bookmarkEnd w:id="62"/>
      <w:r>
        <w:rPr>
          <w:i w:val="0"/>
          <w:lang w:val="sv"/>
        </w:rPr>
        <w:t xml:space="preserve"> </w:t>
      </w:r>
    </w:p>
    <w:p w14:paraId="7013183E" w14:textId="39A1F644" w:rsidR="004B559C" w:rsidRPr="00F00E5A" w:rsidRDefault="004B559C" w:rsidP="004B559C">
      <w:pPr>
        <w:spacing w:line="254" w:lineRule="auto"/>
        <w:rPr>
          <w:rFonts w:ascii="Gudea" w:eastAsia="Gudea" w:hAnsi="Gudea" w:cs="Gudea"/>
          <w:lang w:val="sv-SE"/>
        </w:rPr>
      </w:pPr>
    </w:p>
    <w:p w14:paraId="3E3BCA9D" w14:textId="753ABEAF" w:rsidR="004B559C" w:rsidRPr="00F00E5A" w:rsidRDefault="004B559C" w:rsidP="004B559C">
      <w:pPr>
        <w:spacing w:line="254" w:lineRule="auto"/>
        <w:rPr>
          <w:rFonts w:ascii="Gudea" w:eastAsia="Gudea" w:hAnsi="Gudea" w:cs="Gudea"/>
          <w:lang w:val="sv-SE"/>
        </w:rPr>
      </w:pPr>
      <w:r>
        <w:rPr>
          <w:rFonts w:ascii="Gudea" w:eastAsia="Gudea" w:hAnsi="Gudea" w:cs="Gudea"/>
          <w:lang w:val="sv"/>
        </w:rPr>
        <w:t xml:space="preserve">Vid periodarbete uppstår övertid när arbetstiden under en arbetsperiod överskrider den maximala gränsen för en periods arbetstid enligt punkt 6.2.1.  </w:t>
      </w:r>
    </w:p>
    <w:p w14:paraId="30661775" w14:textId="08A54B6A" w:rsidR="004B559C" w:rsidRPr="00F00E5A" w:rsidRDefault="004B559C" w:rsidP="00791B41">
      <w:pPr>
        <w:spacing w:line="252" w:lineRule="auto"/>
        <w:ind w:left="1304"/>
        <w:rPr>
          <w:rFonts w:ascii="Gudea" w:eastAsia="Gudea" w:hAnsi="Gudea" w:cs="Gudea"/>
          <w:lang w:val="sv-SE"/>
        </w:rPr>
      </w:pPr>
      <w:r>
        <w:rPr>
          <w:rFonts w:ascii="Gudea" w:eastAsia="Gudea" w:hAnsi="Gudea" w:cs="Gudea"/>
          <w:i/>
          <w:iCs/>
          <w:lang w:val="sv"/>
        </w:rPr>
        <w:lastRenderedPageBreak/>
        <w:t xml:space="preserve">Tillämpningsanvisning: Vid periodarbete enligt punkt 6.2.1 i kollektivavtalet uppstår inget övertidsarbete per dygn eller vecka. </w:t>
      </w:r>
      <w:r>
        <w:rPr>
          <w:rFonts w:ascii="Gudea" w:eastAsia="Gudea" w:hAnsi="Gudea" w:cs="Gudea"/>
          <w:lang w:val="sv"/>
        </w:rPr>
        <w:br/>
      </w:r>
      <w:r>
        <w:rPr>
          <w:rFonts w:ascii="Gudea" w:eastAsia="Gudea" w:hAnsi="Gudea" w:cs="Gudea"/>
          <w:i/>
          <w:iCs/>
          <w:lang w:val="sv"/>
        </w:rPr>
        <w:t xml:space="preserve">Arbetsgivaren måste dock säkerställa att vilotider ges vid periodarbete i enlighet med detta kollektivavtal samt tvingande lagstadgade bestämmelser.  </w:t>
      </w:r>
    </w:p>
    <w:p w14:paraId="3E2429E6" w14:textId="6F7BAA73" w:rsidR="003700A8" w:rsidRPr="00F00E5A" w:rsidRDefault="003700A8">
      <w:pPr>
        <w:rPr>
          <w:rFonts w:ascii="Gudea" w:eastAsia="Gudea" w:hAnsi="Gudea" w:cs="Gudea"/>
          <w:lang w:val="sv-SE"/>
        </w:rPr>
      </w:pPr>
    </w:p>
    <w:p w14:paraId="7D1B09EF" w14:textId="3B72CCB6" w:rsidR="004B559C" w:rsidRPr="00F00E5A" w:rsidRDefault="004B559C" w:rsidP="004B559C">
      <w:pPr>
        <w:spacing w:line="254" w:lineRule="auto"/>
        <w:rPr>
          <w:rFonts w:ascii="Gudea" w:eastAsia="Gudea" w:hAnsi="Gudea" w:cs="Gudea"/>
          <w:lang w:val="sv-SE"/>
        </w:rPr>
      </w:pPr>
      <w:r>
        <w:rPr>
          <w:rFonts w:ascii="Gudea" w:eastAsia="Gudea" w:hAnsi="Gudea" w:cs="Gudea"/>
          <w:lang w:val="sv"/>
        </w:rPr>
        <w:t xml:space="preserve">Vid periodarbete betalas övertidsersättning beroende på övertidens längd enligt följande: </w:t>
      </w:r>
    </w:p>
    <w:tbl>
      <w:tblPr>
        <w:tblStyle w:val="TaulukkoRuudukko"/>
        <w:tblW w:w="0" w:type="auto"/>
        <w:tblInd w:w="2" w:type="dxa"/>
        <w:tblLayout w:type="fixed"/>
        <w:tblLook w:val="04A0" w:firstRow="1" w:lastRow="0" w:firstColumn="1" w:lastColumn="0" w:noHBand="0" w:noVBand="1"/>
      </w:tblPr>
      <w:tblGrid>
        <w:gridCol w:w="3210"/>
        <w:gridCol w:w="3210"/>
        <w:gridCol w:w="3210"/>
      </w:tblGrid>
      <w:tr w:rsidR="008067C1" w:rsidRPr="008067C1" w14:paraId="15C90A02" w14:textId="77777777" w:rsidTr="00555645">
        <w:tc>
          <w:tcPr>
            <w:tcW w:w="32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59156E" w14:textId="77777777" w:rsidR="004B559C" w:rsidRPr="008067C1" w:rsidRDefault="004B559C" w:rsidP="00555645">
            <w:pPr>
              <w:rPr>
                <w:rFonts w:ascii="Gudea" w:eastAsia="Gudea" w:hAnsi="Gudea" w:cs="Gudea"/>
              </w:rPr>
            </w:pPr>
            <w:r>
              <w:rPr>
                <w:rFonts w:ascii="Gudea" w:eastAsia="Gudea" w:hAnsi="Gudea" w:cs="Gudea"/>
                <w:lang w:val="sv"/>
              </w:rPr>
              <w:t>Arbetsperiodens längd</w:t>
            </w:r>
          </w:p>
        </w:tc>
        <w:tc>
          <w:tcPr>
            <w:tcW w:w="32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197DD54" w14:textId="77777777" w:rsidR="004B559C" w:rsidRPr="008067C1" w:rsidRDefault="004B559C" w:rsidP="00555645">
            <w:pPr>
              <w:rPr>
                <w:rFonts w:ascii="Gudea" w:eastAsia="Gudea" w:hAnsi="Gudea" w:cs="Gudea"/>
              </w:rPr>
            </w:pPr>
            <w:r>
              <w:rPr>
                <w:rFonts w:ascii="Gudea" w:eastAsia="Gudea" w:hAnsi="Gudea" w:cs="Gudea"/>
                <w:lang w:val="sv"/>
              </w:rPr>
              <w:t>50 % högre lön</w:t>
            </w:r>
          </w:p>
        </w:tc>
        <w:tc>
          <w:tcPr>
            <w:tcW w:w="32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A12941D" w14:textId="77777777" w:rsidR="004B559C" w:rsidRPr="008067C1" w:rsidRDefault="004B559C" w:rsidP="00555645">
            <w:pPr>
              <w:rPr>
                <w:rFonts w:ascii="Gudea" w:eastAsia="Gudea" w:hAnsi="Gudea" w:cs="Gudea"/>
              </w:rPr>
            </w:pPr>
            <w:r>
              <w:rPr>
                <w:rFonts w:ascii="Gudea" w:eastAsia="Gudea" w:hAnsi="Gudea" w:cs="Gudea"/>
                <w:lang w:val="sv"/>
              </w:rPr>
              <w:t>100 % högre lön</w:t>
            </w:r>
          </w:p>
        </w:tc>
      </w:tr>
      <w:tr w:rsidR="008067C1" w:rsidRPr="008067C1" w14:paraId="09227DC1" w14:textId="77777777" w:rsidTr="00555645">
        <w:tc>
          <w:tcPr>
            <w:tcW w:w="3210" w:type="dxa"/>
            <w:tcBorders>
              <w:top w:val="single" w:sz="8" w:space="0" w:color="auto"/>
              <w:left w:val="single" w:sz="8" w:space="0" w:color="auto"/>
              <w:bottom w:val="single" w:sz="8" w:space="0" w:color="auto"/>
              <w:right w:val="single" w:sz="8" w:space="0" w:color="auto"/>
            </w:tcBorders>
          </w:tcPr>
          <w:p w14:paraId="5C91B0A9" w14:textId="77777777" w:rsidR="004B559C" w:rsidRPr="008067C1" w:rsidRDefault="004B559C" w:rsidP="00555645">
            <w:pPr>
              <w:rPr>
                <w:rFonts w:ascii="Gudea" w:eastAsia="Gudea" w:hAnsi="Gudea" w:cs="Gudea"/>
              </w:rPr>
            </w:pPr>
            <w:r>
              <w:rPr>
                <w:rFonts w:ascii="Gudea" w:eastAsia="Gudea" w:hAnsi="Gudea" w:cs="Gudea"/>
                <w:lang w:val="sv"/>
              </w:rPr>
              <w:t>2 veckor</w:t>
            </w:r>
          </w:p>
        </w:tc>
        <w:tc>
          <w:tcPr>
            <w:tcW w:w="3210" w:type="dxa"/>
            <w:tcBorders>
              <w:top w:val="single" w:sz="8" w:space="0" w:color="auto"/>
              <w:left w:val="single" w:sz="8" w:space="0" w:color="auto"/>
              <w:bottom w:val="single" w:sz="8" w:space="0" w:color="auto"/>
              <w:right w:val="single" w:sz="8" w:space="0" w:color="auto"/>
            </w:tcBorders>
          </w:tcPr>
          <w:p w14:paraId="5C333D9A" w14:textId="77777777" w:rsidR="004B559C" w:rsidRPr="008067C1" w:rsidRDefault="004B559C" w:rsidP="00555645">
            <w:pPr>
              <w:rPr>
                <w:rFonts w:ascii="Gudea" w:eastAsia="Gudea" w:hAnsi="Gudea" w:cs="Gudea"/>
              </w:rPr>
            </w:pPr>
            <w:r>
              <w:rPr>
                <w:rFonts w:ascii="Gudea" w:eastAsia="Gudea" w:hAnsi="Gudea" w:cs="Gudea"/>
                <w:lang w:val="sv"/>
              </w:rPr>
              <w:t>12 första övertidstimmarna</w:t>
            </w:r>
          </w:p>
        </w:tc>
        <w:tc>
          <w:tcPr>
            <w:tcW w:w="3210" w:type="dxa"/>
            <w:tcBorders>
              <w:top w:val="single" w:sz="8" w:space="0" w:color="auto"/>
              <w:left w:val="single" w:sz="8" w:space="0" w:color="auto"/>
              <w:bottom w:val="single" w:sz="8" w:space="0" w:color="auto"/>
              <w:right w:val="single" w:sz="8" w:space="0" w:color="auto"/>
            </w:tcBorders>
          </w:tcPr>
          <w:p w14:paraId="34CF209A" w14:textId="77777777" w:rsidR="004B559C" w:rsidRPr="008067C1" w:rsidRDefault="004B559C" w:rsidP="00555645">
            <w:pPr>
              <w:rPr>
                <w:rFonts w:ascii="Gudea" w:eastAsia="Gudea" w:hAnsi="Gudea" w:cs="Gudea"/>
              </w:rPr>
            </w:pPr>
            <w:r>
              <w:rPr>
                <w:rFonts w:ascii="Gudea" w:eastAsia="Gudea" w:hAnsi="Gudea" w:cs="Gudea"/>
                <w:lang w:val="sv"/>
              </w:rPr>
              <w:t>efterföljande övertidstimmar</w:t>
            </w:r>
          </w:p>
        </w:tc>
      </w:tr>
      <w:tr w:rsidR="008067C1" w:rsidRPr="008067C1" w14:paraId="67C1E5D4" w14:textId="77777777" w:rsidTr="00555645">
        <w:tc>
          <w:tcPr>
            <w:tcW w:w="3210" w:type="dxa"/>
            <w:tcBorders>
              <w:top w:val="single" w:sz="8" w:space="0" w:color="auto"/>
              <w:left w:val="single" w:sz="8" w:space="0" w:color="auto"/>
              <w:bottom w:val="single" w:sz="8" w:space="0" w:color="auto"/>
              <w:right w:val="single" w:sz="8" w:space="0" w:color="auto"/>
            </w:tcBorders>
          </w:tcPr>
          <w:p w14:paraId="0B3F055F" w14:textId="77777777" w:rsidR="004B559C" w:rsidRPr="008067C1" w:rsidRDefault="004B559C" w:rsidP="00555645">
            <w:pPr>
              <w:rPr>
                <w:rFonts w:ascii="Gudea" w:eastAsia="Gudea" w:hAnsi="Gudea" w:cs="Gudea"/>
              </w:rPr>
            </w:pPr>
            <w:r>
              <w:rPr>
                <w:rFonts w:ascii="Gudea" w:eastAsia="Gudea" w:hAnsi="Gudea" w:cs="Gudea"/>
                <w:lang w:val="sv"/>
              </w:rPr>
              <w:t>3 veckor</w:t>
            </w:r>
          </w:p>
        </w:tc>
        <w:tc>
          <w:tcPr>
            <w:tcW w:w="3210" w:type="dxa"/>
            <w:tcBorders>
              <w:top w:val="single" w:sz="8" w:space="0" w:color="auto"/>
              <w:left w:val="single" w:sz="8" w:space="0" w:color="auto"/>
              <w:bottom w:val="single" w:sz="8" w:space="0" w:color="auto"/>
              <w:right w:val="single" w:sz="8" w:space="0" w:color="auto"/>
            </w:tcBorders>
          </w:tcPr>
          <w:p w14:paraId="0BBDC018" w14:textId="77777777" w:rsidR="004B559C" w:rsidRPr="008067C1" w:rsidRDefault="004B559C" w:rsidP="00555645">
            <w:pPr>
              <w:rPr>
                <w:rFonts w:ascii="Gudea" w:eastAsia="Gudea" w:hAnsi="Gudea" w:cs="Gudea"/>
              </w:rPr>
            </w:pPr>
            <w:r>
              <w:rPr>
                <w:rFonts w:ascii="Gudea" w:eastAsia="Gudea" w:hAnsi="Gudea" w:cs="Gudea"/>
                <w:lang w:val="sv"/>
              </w:rPr>
              <w:t>18 första övertidstimmarna</w:t>
            </w:r>
          </w:p>
        </w:tc>
        <w:tc>
          <w:tcPr>
            <w:tcW w:w="3210" w:type="dxa"/>
            <w:tcBorders>
              <w:top w:val="single" w:sz="8" w:space="0" w:color="auto"/>
              <w:left w:val="single" w:sz="8" w:space="0" w:color="auto"/>
              <w:bottom w:val="single" w:sz="8" w:space="0" w:color="auto"/>
              <w:right w:val="single" w:sz="8" w:space="0" w:color="auto"/>
            </w:tcBorders>
          </w:tcPr>
          <w:p w14:paraId="097EFD23" w14:textId="77777777" w:rsidR="004B559C" w:rsidRPr="008067C1" w:rsidRDefault="004B559C" w:rsidP="00555645">
            <w:pPr>
              <w:rPr>
                <w:rFonts w:ascii="Gudea" w:eastAsia="Gudea" w:hAnsi="Gudea" w:cs="Gudea"/>
              </w:rPr>
            </w:pPr>
            <w:r>
              <w:rPr>
                <w:rFonts w:ascii="Gudea" w:eastAsia="Gudea" w:hAnsi="Gudea" w:cs="Gudea"/>
                <w:lang w:val="sv"/>
              </w:rPr>
              <w:t>efterföljande övertidstimmar</w:t>
            </w:r>
          </w:p>
        </w:tc>
      </w:tr>
    </w:tbl>
    <w:p w14:paraId="157A8FD3" w14:textId="3E86CA1A" w:rsidR="004B559C" w:rsidRPr="00F00E5A" w:rsidRDefault="004B559C" w:rsidP="004B559C">
      <w:pPr>
        <w:spacing w:line="254" w:lineRule="auto"/>
        <w:rPr>
          <w:rFonts w:ascii="Gudea" w:eastAsia="Gudea" w:hAnsi="Gudea" w:cs="Gudea"/>
          <w:i/>
          <w:iCs/>
          <w:lang w:val="sv-SE"/>
        </w:rPr>
      </w:pPr>
      <w:r>
        <w:rPr>
          <w:rFonts w:ascii="Gudea" w:eastAsia="Gudea" w:hAnsi="Gudea" w:cs="Gudea"/>
          <w:i/>
          <w:iCs/>
          <w:lang w:val="sv"/>
        </w:rPr>
        <w:t>Tabell 3. Ersättning för övertidsarbete vid periodarbete</w:t>
      </w:r>
    </w:p>
    <w:p w14:paraId="18A06F1A" w14:textId="77777777" w:rsidR="004B559C" w:rsidRPr="00F00E5A" w:rsidRDefault="004B559C" w:rsidP="004B559C">
      <w:pPr>
        <w:pStyle w:val="Otsikko2"/>
        <w:rPr>
          <w:i w:val="0"/>
          <w:iCs/>
          <w:lang w:val="sv-SE"/>
        </w:rPr>
      </w:pPr>
      <w:bookmarkStart w:id="63" w:name="_Toc166751760"/>
      <w:r>
        <w:rPr>
          <w:i w:val="0"/>
          <w:lang w:val="sv"/>
        </w:rPr>
        <w:t>10.4. Avtal om avvikelse från övertidsersättning</w:t>
      </w:r>
      <w:bookmarkEnd w:id="63"/>
      <w:r>
        <w:rPr>
          <w:i w:val="0"/>
          <w:lang w:val="sv"/>
        </w:rPr>
        <w:t xml:space="preserve"> </w:t>
      </w:r>
    </w:p>
    <w:p w14:paraId="26926160" w14:textId="390D10D2" w:rsidR="0062202D" w:rsidRPr="0062202D" w:rsidRDefault="00791B41" w:rsidP="0062202D">
      <w:pPr>
        <w:spacing w:line="257" w:lineRule="auto"/>
        <w:rPr>
          <w:lang w:val="sv-SE"/>
        </w:rPr>
      </w:pPr>
      <w:r>
        <w:rPr>
          <w:rFonts w:ascii="Gudea" w:eastAsia="Gudea" w:hAnsi="Gudea" w:cs="Gudea"/>
          <w:lang w:val="sv"/>
        </w:rPr>
        <w:br/>
        <w:t>Arbetsgivaren och arbetstagaren kan avtala skriftligen om att övertidsarbete utförs utan övertidsersättning för högst 168 timmar per kalenderår, vilket i genomsnitt är 14 timmar per kalendermånad.</w:t>
      </w:r>
      <w:r>
        <w:rPr>
          <w:rFonts w:ascii="Gudea" w:eastAsia="Gudea" w:hAnsi="Gudea" w:cs="Gudea"/>
          <w:lang w:val="sv"/>
        </w:rPr>
        <w:br/>
      </w:r>
      <w:r w:rsidR="0062202D" w:rsidRPr="0062202D">
        <w:rPr>
          <w:lang w:val="sv-SE"/>
        </w:rPr>
        <w:t>Arbetstagaren har rätt till övertidsersättning för sina arbetstimmar med undantag för andra arbetstidsersättningar (tillägg).</w:t>
      </w:r>
      <w:r w:rsidR="0062202D" w:rsidRPr="0062202D">
        <w:rPr>
          <w:i/>
          <w:iCs/>
          <w:lang w:val="sv-SE"/>
        </w:rPr>
        <w:t> </w:t>
      </w:r>
    </w:p>
    <w:p w14:paraId="66776D88" w14:textId="3EAAAD09"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Ett avtal om avvikelse från övertidsersättning kan gälla tills vidare eller för viss tid. </w:t>
      </w:r>
      <w:r>
        <w:rPr>
          <w:rFonts w:ascii="Gudea" w:eastAsia="Gudea" w:hAnsi="Gudea" w:cs="Gudea"/>
          <w:lang w:val="sv"/>
        </w:rPr>
        <w:br/>
        <w:t xml:space="preserve">Uppsägningstiden för ett avtal som gäller tills vidare är en månad. </w:t>
      </w:r>
      <w:r>
        <w:rPr>
          <w:rFonts w:ascii="Gudea" w:eastAsia="Gudea" w:hAnsi="Gudea" w:cs="Gudea"/>
          <w:lang w:val="sv"/>
        </w:rPr>
        <w:br/>
        <w:t xml:space="preserve">Ett visstidsavtal som har varit i kraft i mer än ett år kan sägas upp som ett tillsvidareavtal. </w:t>
      </w:r>
    </w:p>
    <w:p w14:paraId="0EB1F61E" w14:textId="34BD0A89"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I avtalet som ingås av arbetsgivaren och arbetstagaren ska det framgå att det är ett avtal om avvikelse från bestämmelsen om övertidsersättning enligt detta kollektivavtal, vilka avtalsparterna är samt avtalets giltighetstid.  </w:t>
      </w:r>
      <w:r>
        <w:rPr>
          <w:rFonts w:ascii="Gudea" w:eastAsia="Gudea" w:hAnsi="Gudea" w:cs="Gudea"/>
          <w:lang w:val="sv"/>
        </w:rPr>
        <w:br/>
        <w:t xml:space="preserve">Avtalet måste skrivas under av båda parter. </w:t>
      </w:r>
    </w:p>
    <w:p w14:paraId="5C3B8C1A"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Även om ett avtal om avvikelse från övertidsersättning har upprättats krävs en separat överenskommelse mellan arbetsgivaren och arbetstagaren för varje gång övertidsarbete används.  </w:t>
      </w:r>
    </w:p>
    <w:p w14:paraId="6F4431EA" w14:textId="77306E12" w:rsidR="004B559C" w:rsidRPr="00F00E5A" w:rsidRDefault="004B559C" w:rsidP="00B73B87">
      <w:pPr>
        <w:spacing w:line="257" w:lineRule="auto"/>
        <w:rPr>
          <w:rFonts w:ascii="Gudea" w:hAnsi="Gudea"/>
          <w:lang w:val="sv-SE"/>
        </w:rPr>
      </w:pPr>
      <w:r>
        <w:rPr>
          <w:rFonts w:ascii="Gudea" w:eastAsia="Gudea" w:hAnsi="Gudea" w:cs="Gudea"/>
          <w:lang w:val="sv"/>
        </w:rPr>
        <w:t xml:space="preserve">Arbetsgivaren ansvarar för att upprätthålla arbetstidsbokföringen samt för att arbetstiden inte överskrider den maximala gräns som anges i arbetstidslagen.  </w:t>
      </w:r>
      <w:r>
        <w:rPr>
          <w:rFonts w:ascii="Gudea" w:eastAsia="Gudea" w:hAnsi="Gudea" w:cs="Gudea"/>
          <w:lang w:val="sv"/>
        </w:rPr>
        <w:br/>
      </w:r>
    </w:p>
    <w:p w14:paraId="6102385C" w14:textId="6BCECE6A" w:rsidR="004B559C" w:rsidRPr="00F00E5A" w:rsidRDefault="004B559C" w:rsidP="00871FBE">
      <w:pPr>
        <w:pStyle w:val="Otsikko1"/>
        <w:rPr>
          <w:rStyle w:val="markedcontent"/>
          <w:rFonts w:ascii="Gudea" w:eastAsia="Gudea" w:hAnsi="Gudea" w:cs="Gudea"/>
          <w:color w:val="auto"/>
          <w:sz w:val="22"/>
          <w:szCs w:val="22"/>
          <w:lang w:val="sv-SE"/>
        </w:rPr>
      </w:pPr>
      <w:bookmarkStart w:id="64" w:name="_Toc166751761"/>
      <w:r>
        <w:rPr>
          <w:rStyle w:val="markedcontent"/>
          <w:rFonts w:ascii="Gudea" w:eastAsia="Gudea" w:hAnsi="Gudea" w:cs="Gudea"/>
          <w:b/>
          <w:bCs/>
          <w:color w:val="auto"/>
          <w:sz w:val="44"/>
          <w:szCs w:val="44"/>
          <w:lang w:val="sv"/>
        </w:rPr>
        <w:t>§ 11 Övriga arbetstidsersättningar</w:t>
      </w:r>
      <w:bookmarkEnd w:id="64"/>
      <w:r>
        <w:rPr>
          <w:rStyle w:val="markedcontent"/>
          <w:rFonts w:ascii="Gudea" w:eastAsia="Gudea" w:hAnsi="Gudea" w:cs="Gudea"/>
          <w:color w:val="auto"/>
          <w:sz w:val="44"/>
          <w:szCs w:val="44"/>
          <w:lang w:val="sv"/>
        </w:rPr>
        <w:br/>
      </w:r>
    </w:p>
    <w:p w14:paraId="2D39188F" w14:textId="77777777" w:rsidR="004B559C" w:rsidRPr="00F00E5A" w:rsidRDefault="004B559C" w:rsidP="004B559C">
      <w:pPr>
        <w:pStyle w:val="Otsikko2"/>
        <w:rPr>
          <w:rFonts w:eastAsia="Gudea" w:cs="Gudea"/>
          <w:i w:val="0"/>
          <w:lang w:val="sv-SE"/>
        </w:rPr>
      </w:pPr>
      <w:bookmarkStart w:id="65" w:name="_Toc166751762"/>
      <w:r>
        <w:rPr>
          <w:rFonts w:eastAsia="Gudea" w:cs="Gudea"/>
          <w:i w:val="0"/>
          <w:lang w:val="sv"/>
        </w:rPr>
        <w:t>11.1 Söndagsarbete</w:t>
      </w:r>
      <w:bookmarkEnd w:id="65"/>
    </w:p>
    <w:p w14:paraId="026FF873" w14:textId="77777777" w:rsidR="004B559C" w:rsidRPr="00F00E5A" w:rsidRDefault="004B559C" w:rsidP="004B559C">
      <w:pPr>
        <w:rPr>
          <w:rFonts w:ascii="Gudea" w:eastAsia="Gudea" w:hAnsi="Gudea" w:cs="Gudea"/>
          <w:lang w:val="sv-SE"/>
        </w:rPr>
      </w:pPr>
    </w:p>
    <w:p w14:paraId="0630ED46" w14:textId="77777777" w:rsidR="00DC1C4E" w:rsidRPr="00F00E5A" w:rsidRDefault="00DC1C4E" w:rsidP="00DC1C4E">
      <w:pPr>
        <w:rPr>
          <w:rFonts w:ascii="Gudea" w:eastAsia="Gudea" w:hAnsi="Gudea" w:cs="Gudea"/>
          <w:lang w:val="sv-SE"/>
        </w:rPr>
      </w:pPr>
      <w:r>
        <w:rPr>
          <w:rFonts w:ascii="Gudea" w:eastAsia="Gudea" w:hAnsi="Gudea" w:cs="Gudea"/>
          <w:lang w:val="sv"/>
        </w:rPr>
        <w:t xml:space="preserve">Med söndagsarbete avses arbete som utförs på en söndag, nyårsdagen, trettondagen, långfredagen, påskafton, annandag påsk, första maj, Kristi himmelfärdsdag, midsommarafton, midsommardagen, alla helgons dag, självständighetsdagen, julafton, juldagen eller annandag jul. För arbetstimmar som utgör söndagsarbete betalas söndagstillägg, som består av en förhöjning av den personliga timlönen med 100 %. </w:t>
      </w:r>
    </w:p>
    <w:p w14:paraId="3002B345" w14:textId="44801F96" w:rsidR="00DC1C4E" w:rsidRPr="00F00E5A" w:rsidRDefault="00DC1C4E" w:rsidP="00DC1C4E">
      <w:pPr>
        <w:rPr>
          <w:rFonts w:ascii="Gudea" w:hAnsi="Gudea"/>
          <w:lang w:val="sv-SE"/>
        </w:rPr>
      </w:pPr>
      <w:r>
        <w:rPr>
          <w:rFonts w:ascii="Gudea" w:hAnsi="Gudea"/>
          <w:lang w:val="sv"/>
        </w:rPr>
        <w:t xml:space="preserve">Söndagsarbete betalas även för arbete som utförs under perioden kl. 21.00–24.00 dagen före någon av de dagar som anges ovan, med undantag för dagarna före midsommarafton och julafton. </w:t>
      </w:r>
      <w:r>
        <w:rPr>
          <w:rFonts w:ascii="Gudea" w:hAnsi="Gudea"/>
          <w:lang w:val="sv"/>
        </w:rPr>
        <w:br/>
      </w:r>
      <w:proofErr w:type="spellStart"/>
      <w:r>
        <w:rPr>
          <w:rFonts w:ascii="Gudea" w:hAnsi="Gudea"/>
          <w:lang w:val="sv"/>
        </w:rPr>
        <w:t>Förtida</w:t>
      </w:r>
      <w:proofErr w:type="spellEnd"/>
      <w:r>
        <w:rPr>
          <w:rFonts w:ascii="Gudea" w:hAnsi="Gudea"/>
          <w:lang w:val="sv"/>
        </w:rPr>
        <w:t xml:space="preserve"> söndagstillägg enligt denna punkt betalas för arbetsskift som börjar den 1 januari 2024 eller senare.</w:t>
      </w:r>
    </w:p>
    <w:p w14:paraId="025DFB32" w14:textId="77777777" w:rsidR="004B559C" w:rsidRPr="00F00E5A" w:rsidRDefault="004B559C" w:rsidP="004B559C">
      <w:pPr>
        <w:rPr>
          <w:rFonts w:ascii="Gudea" w:eastAsia="Gudea" w:hAnsi="Gudea" w:cs="Gudea"/>
          <w:lang w:val="sv-SE"/>
        </w:rPr>
      </w:pPr>
    </w:p>
    <w:p w14:paraId="6A7A6DAD" w14:textId="77777777" w:rsidR="004B559C" w:rsidRPr="00F00E5A" w:rsidRDefault="004B559C" w:rsidP="004B559C">
      <w:pPr>
        <w:pStyle w:val="Otsikko2"/>
        <w:rPr>
          <w:rFonts w:eastAsia="Gudea" w:cs="Gudea"/>
          <w:lang w:val="sv-SE"/>
        </w:rPr>
      </w:pPr>
      <w:bookmarkStart w:id="66" w:name="_Toc166751763"/>
      <w:r>
        <w:rPr>
          <w:rFonts w:eastAsia="Gudea" w:cs="Gudea"/>
          <w:i w:val="0"/>
          <w:lang w:val="sv"/>
        </w:rPr>
        <w:t>11.2 Lördagsarbete</w:t>
      </w:r>
      <w:bookmarkEnd w:id="66"/>
    </w:p>
    <w:p w14:paraId="75CE6EBF" w14:textId="77777777" w:rsidR="004B559C" w:rsidRPr="00F00E5A" w:rsidRDefault="004B559C" w:rsidP="004B559C">
      <w:pPr>
        <w:rPr>
          <w:rFonts w:ascii="Gudea" w:eastAsia="Gudea" w:hAnsi="Gudea" w:cs="Gudea"/>
          <w:lang w:val="sv-SE"/>
        </w:rPr>
      </w:pPr>
    </w:p>
    <w:p w14:paraId="1E8E3A89" w14:textId="3B3FD548" w:rsidR="004B559C" w:rsidRPr="00F00E5A" w:rsidRDefault="004B559C" w:rsidP="00980BED">
      <w:pPr>
        <w:rPr>
          <w:rFonts w:ascii="Gudea" w:eastAsia="Gudea" w:hAnsi="Gudea" w:cs="Gudea"/>
          <w:lang w:val="sv-SE"/>
        </w:rPr>
      </w:pPr>
      <w:r>
        <w:rPr>
          <w:rFonts w:ascii="Gudea" w:eastAsia="Gudea" w:hAnsi="Gudea" w:cs="Gudea"/>
          <w:lang w:val="sv"/>
        </w:rPr>
        <w:t>För timmar som arbetas på en lördag betalas en 25-procentig förhöjning av den personliga timlönen.</w:t>
      </w:r>
      <w:r>
        <w:rPr>
          <w:rFonts w:ascii="Gudea" w:eastAsia="Gudea" w:hAnsi="Gudea" w:cs="Gudea"/>
          <w:lang w:val="sv"/>
        </w:rPr>
        <w:br/>
        <w:t>Lördagstillägg betalas inte för sådan arbetstid för vilken arbetstagaren också får söndagstillägg.</w:t>
      </w:r>
    </w:p>
    <w:p w14:paraId="51684EF8" w14:textId="77777777" w:rsidR="004B559C" w:rsidRPr="00F00E5A" w:rsidRDefault="004B559C" w:rsidP="004B559C">
      <w:pPr>
        <w:pStyle w:val="Otsikko2"/>
        <w:rPr>
          <w:rFonts w:eastAsia="Gudea" w:cs="Gudea"/>
          <w:i w:val="0"/>
          <w:lang w:val="sv-SE"/>
        </w:rPr>
      </w:pPr>
      <w:bookmarkStart w:id="67" w:name="_Toc166751764"/>
      <w:r>
        <w:rPr>
          <w:rFonts w:eastAsia="Gudea" w:cs="Gudea"/>
          <w:i w:val="0"/>
          <w:lang w:val="sv"/>
        </w:rPr>
        <w:t>11.3 Kvällsarbete</w:t>
      </w:r>
      <w:bookmarkEnd w:id="67"/>
    </w:p>
    <w:p w14:paraId="29AA5896" w14:textId="77777777" w:rsidR="004B559C" w:rsidRPr="00F00E5A" w:rsidRDefault="004B559C" w:rsidP="004B559C">
      <w:pPr>
        <w:rPr>
          <w:rFonts w:ascii="Gudea" w:eastAsia="Gudea" w:hAnsi="Gudea" w:cs="Gudea"/>
          <w:lang w:val="sv-SE"/>
        </w:rPr>
      </w:pPr>
    </w:p>
    <w:p w14:paraId="071539D4" w14:textId="76785EE0" w:rsidR="004B559C" w:rsidRPr="00F00E5A" w:rsidRDefault="004B559C" w:rsidP="004B559C">
      <w:pPr>
        <w:rPr>
          <w:rFonts w:ascii="Gudea" w:eastAsia="Gudea" w:hAnsi="Gudea" w:cs="Gudea"/>
          <w:lang w:val="sv-SE"/>
        </w:rPr>
      </w:pPr>
      <w:r>
        <w:rPr>
          <w:rFonts w:ascii="Gudea" w:eastAsia="Gudea" w:hAnsi="Gudea" w:cs="Gudea"/>
          <w:lang w:val="sv"/>
        </w:rPr>
        <w:t>För arbete som utförs under perioden mellan kl. 18.00 och 21.00 betalas kvällstillägg, som består av en 15-procentig förhöjning av arbetstagarens personliga timlön.</w:t>
      </w:r>
    </w:p>
    <w:p w14:paraId="5563119E" w14:textId="77777777" w:rsidR="004B559C" w:rsidRPr="00F00E5A" w:rsidRDefault="004B559C" w:rsidP="004B559C">
      <w:pPr>
        <w:rPr>
          <w:rFonts w:ascii="Gudea" w:eastAsia="Gudea" w:hAnsi="Gudea" w:cs="Gudea"/>
          <w:lang w:val="sv-SE"/>
        </w:rPr>
      </w:pPr>
    </w:p>
    <w:p w14:paraId="54A7BF2D" w14:textId="77777777" w:rsidR="004B559C" w:rsidRPr="00F00E5A" w:rsidRDefault="004B559C" w:rsidP="004B559C">
      <w:pPr>
        <w:pStyle w:val="Otsikko2"/>
        <w:rPr>
          <w:rFonts w:eastAsia="Gudea" w:cs="Gudea"/>
          <w:i w:val="0"/>
          <w:lang w:val="sv-SE"/>
        </w:rPr>
      </w:pPr>
      <w:bookmarkStart w:id="68" w:name="_Toc166751765"/>
      <w:r>
        <w:rPr>
          <w:rFonts w:eastAsia="Gudea" w:cs="Gudea"/>
          <w:i w:val="0"/>
          <w:lang w:val="sv"/>
        </w:rPr>
        <w:t>11.4 Nattarbete</w:t>
      </w:r>
      <w:bookmarkEnd w:id="68"/>
    </w:p>
    <w:p w14:paraId="425E06F3" w14:textId="77777777" w:rsidR="004B559C" w:rsidRPr="00F00E5A" w:rsidRDefault="004B559C" w:rsidP="004B559C">
      <w:pPr>
        <w:rPr>
          <w:rFonts w:ascii="Gudea" w:eastAsia="Gudea" w:hAnsi="Gudea" w:cs="Gudea"/>
          <w:lang w:val="sv-SE"/>
        </w:rPr>
      </w:pPr>
    </w:p>
    <w:p w14:paraId="2C3D7DCF" w14:textId="77777777" w:rsidR="004B559C" w:rsidRPr="00F00E5A" w:rsidRDefault="004B559C" w:rsidP="004B559C">
      <w:pPr>
        <w:rPr>
          <w:rFonts w:ascii="Gudea" w:eastAsia="Gudea" w:hAnsi="Gudea" w:cs="Gudea"/>
          <w:lang w:val="sv-SE"/>
        </w:rPr>
      </w:pPr>
      <w:r>
        <w:rPr>
          <w:rFonts w:ascii="Gudea" w:eastAsia="Gudea" w:hAnsi="Gudea" w:cs="Gudea"/>
          <w:lang w:val="sv"/>
        </w:rPr>
        <w:t xml:space="preserve">För arbete som utförs under perioden mellan kl. 21.00 och 06.00 betalas </w:t>
      </w:r>
      <w:proofErr w:type="spellStart"/>
      <w:r>
        <w:rPr>
          <w:rFonts w:ascii="Gudea" w:eastAsia="Gudea" w:hAnsi="Gudea" w:cs="Gudea"/>
          <w:lang w:val="sv"/>
        </w:rPr>
        <w:t>nattillägg</w:t>
      </w:r>
      <w:proofErr w:type="spellEnd"/>
      <w:r>
        <w:rPr>
          <w:rFonts w:ascii="Gudea" w:eastAsia="Gudea" w:hAnsi="Gudea" w:cs="Gudea"/>
          <w:lang w:val="sv"/>
        </w:rPr>
        <w:t>, som består av en 30-procentig förhöjning av arbetstagarens personliga timlön.</w:t>
      </w:r>
    </w:p>
    <w:p w14:paraId="2DC2C5D2" w14:textId="0C3B3FA0" w:rsidR="004B559C" w:rsidRPr="00F00E5A" w:rsidRDefault="004B559C" w:rsidP="004B559C">
      <w:pPr>
        <w:rPr>
          <w:rFonts w:ascii="Gudea" w:eastAsia="Gudea" w:hAnsi="Gudea" w:cs="Gudea"/>
          <w:i/>
          <w:iCs/>
          <w:lang w:val="sv-SE"/>
        </w:rPr>
      </w:pPr>
      <w:r>
        <w:rPr>
          <w:rFonts w:ascii="Gudea" w:eastAsia="Gudea" w:hAnsi="Gudea" w:cs="Gudea"/>
          <w:i/>
          <w:iCs/>
          <w:lang w:val="sv"/>
        </w:rPr>
        <w:t>Exempel: En arbetstagare har ett skift på en lördag kl. 14–22.</w:t>
      </w:r>
      <w:r>
        <w:rPr>
          <w:rFonts w:ascii="Gudea" w:eastAsia="Gudea" w:hAnsi="Gudea" w:cs="Gudea"/>
          <w:lang w:val="sv"/>
        </w:rPr>
        <w:br/>
      </w:r>
      <w:r>
        <w:rPr>
          <w:rFonts w:ascii="Gudea" w:eastAsia="Gudea" w:hAnsi="Gudea" w:cs="Gudea"/>
          <w:i/>
          <w:iCs/>
          <w:lang w:val="sv"/>
        </w:rPr>
        <w:t xml:space="preserve">Arbetstagaren har rätt till lördagstillägg för hela denna tid samt kvällstillägg kl. 18–21 och </w:t>
      </w:r>
      <w:proofErr w:type="spellStart"/>
      <w:r>
        <w:rPr>
          <w:rFonts w:ascii="Gudea" w:eastAsia="Gudea" w:hAnsi="Gudea" w:cs="Gudea"/>
          <w:i/>
          <w:iCs/>
          <w:lang w:val="sv"/>
        </w:rPr>
        <w:t>nattillägg</w:t>
      </w:r>
      <w:proofErr w:type="spellEnd"/>
      <w:r>
        <w:rPr>
          <w:rFonts w:ascii="Gudea" w:eastAsia="Gudea" w:hAnsi="Gudea" w:cs="Gudea"/>
          <w:i/>
          <w:iCs/>
          <w:lang w:val="sv"/>
        </w:rPr>
        <w:t xml:space="preserve"> kl. 21–22.</w:t>
      </w:r>
      <w:r>
        <w:rPr>
          <w:rFonts w:ascii="Gudea" w:eastAsia="Gudea" w:hAnsi="Gudea" w:cs="Gudea"/>
          <w:lang w:val="sv"/>
        </w:rPr>
        <w:br/>
      </w:r>
      <w:r>
        <w:rPr>
          <w:rFonts w:ascii="Gudea" w:eastAsia="Gudea" w:hAnsi="Gudea" w:cs="Gudea"/>
          <w:i/>
          <w:iCs/>
          <w:lang w:val="sv"/>
        </w:rPr>
        <w:t>Samtliga tillägg beräknas utifrån arbetstagarens personliga timlön.</w:t>
      </w:r>
    </w:p>
    <w:p w14:paraId="748B7E22" w14:textId="77777777" w:rsidR="00B73B87" w:rsidRPr="00F00E5A" w:rsidRDefault="00B73B87" w:rsidP="003700A8">
      <w:pPr>
        <w:rPr>
          <w:lang w:val="sv-SE"/>
        </w:rPr>
      </w:pPr>
    </w:p>
    <w:p w14:paraId="689C6C7C" w14:textId="77777777" w:rsidR="00790B8A" w:rsidRPr="00F00E5A" w:rsidRDefault="00790B8A" w:rsidP="0038464A">
      <w:pPr>
        <w:pStyle w:val="Otsikko2"/>
        <w:rPr>
          <w:i w:val="0"/>
          <w:iCs/>
          <w:lang w:val="sv-SE"/>
        </w:rPr>
      </w:pPr>
      <w:bookmarkStart w:id="69" w:name="_Toc166751766"/>
      <w:r>
        <w:rPr>
          <w:i w:val="0"/>
          <w:lang w:val="sv"/>
        </w:rPr>
        <w:t>11.5. Tillägg för långt arbetsskift (från och med 1.9.2024)</w:t>
      </w:r>
      <w:bookmarkEnd w:id="69"/>
    </w:p>
    <w:p w14:paraId="53FACDA7" w14:textId="77777777" w:rsidR="00790B8A" w:rsidRPr="00F00E5A" w:rsidRDefault="00790B8A" w:rsidP="00790B8A">
      <w:pPr>
        <w:pStyle w:val="Default"/>
        <w:rPr>
          <w:rFonts w:ascii="Gudea" w:hAnsi="Gudea"/>
          <w:color w:val="auto"/>
          <w:sz w:val="22"/>
          <w:szCs w:val="22"/>
          <w:lang w:val="sv-SE"/>
        </w:rPr>
      </w:pPr>
    </w:p>
    <w:p w14:paraId="57B05C21" w14:textId="77777777"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Om arbetsgivaren vid allmän arbetstid har ingått ett avtal med arbetstagaren om avvikelse från den ordinarie arbetstiden enligt punkt 6.1.2.1 eller 6.1.2.2, erhåller arbetstagaren tillägg för långt arbetsskift enligt följande:</w:t>
      </w:r>
    </w:p>
    <w:p w14:paraId="23CB3D60" w14:textId="77777777" w:rsidR="00790B8A" w:rsidRPr="00F00E5A" w:rsidRDefault="00790B8A" w:rsidP="00790B8A">
      <w:pPr>
        <w:pStyle w:val="Default"/>
        <w:rPr>
          <w:rFonts w:ascii="Gudea" w:hAnsi="Gudea"/>
          <w:color w:val="auto"/>
          <w:sz w:val="22"/>
          <w:szCs w:val="22"/>
          <w:lang w:val="sv-SE"/>
        </w:rPr>
      </w:pPr>
    </w:p>
    <w:p w14:paraId="46FE481E" w14:textId="77777777"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40 euro om skiftet är längre än 12,0 timmar, eller</w:t>
      </w:r>
    </w:p>
    <w:p w14:paraId="2421823D" w14:textId="77777777"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70 euro om skiftet är längre än 16,0 timmar, eller</w:t>
      </w:r>
    </w:p>
    <w:p w14:paraId="348E21BF" w14:textId="77777777"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100 euro om skiftet är längre än 24,0 timmar, eller</w:t>
      </w:r>
    </w:p>
    <w:p w14:paraId="4BB17015" w14:textId="77777777"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150 euro om skiftet är längre än 36,0 timmar.</w:t>
      </w:r>
    </w:p>
    <w:p w14:paraId="7125AB58" w14:textId="77777777" w:rsidR="00790B8A" w:rsidRPr="00F00E5A" w:rsidRDefault="00790B8A" w:rsidP="00790B8A">
      <w:pPr>
        <w:pStyle w:val="Default"/>
        <w:rPr>
          <w:rFonts w:ascii="Gudea" w:hAnsi="Gudea"/>
          <w:color w:val="auto"/>
          <w:sz w:val="22"/>
          <w:szCs w:val="22"/>
          <w:lang w:val="sv-SE"/>
        </w:rPr>
      </w:pPr>
    </w:p>
    <w:p w14:paraId="4D2B4761" w14:textId="77777777"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Om arbetsgivaren vid periodarbetstid har ingått ett avtal med arbetstagaren om avvikelse från den ordinarie arbetstiden enligt punkt 6.2.2.2, erhåller arbetstagaren tillägg för långt arbetsskift enligt följande:</w:t>
      </w:r>
    </w:p>
    <w:p w14:paraId="105E2A2F" w14:textId="77777777" w:rsidR="00790B8A" w:rsidRPr="00F00E5A" w:rsidRDefault="00790B8A" w:rsidP="00790B8A">
      <w:pPr>
        <w:pStyle w:val="Default"/>
        <w:rPr>
          <w:rFonts w:ascii="Gudea" w:hAnsi="Gudea"/>
          <w:color w:val="auto"/>
          <w:sz w:val="22"/>
          <w:szCs w:val="22"/>
          <w:lang w:val="sv-SE"/>
        </w:rPr>
      </w:pPr>
    </w:p>
    <w:p w14:paraId="07850DAB" w14:textId="6D67CDBF"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70 euro om skiftet är längre än 16,0 timmar, eller</w:t>
      </w:r>
    </w:p>
    <w:p w14:paraId="1669FC44" w14:textId="424D099B"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100 euro om skiftet är längre än 24,0 timmar, eller</w:t>
      </w:r>
    </w:p>
    <w:p w14:paraId="7AFF7772" w14:textId="20764478"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150 euro om skiftet är längre än 36,0 timmar.</w:t>
      </w:r>
    </w:p>
    <w:p w14:paraId="359639D7" w14:textId="77777777" w:rsidR="00790B8A" w:rsidRPr="00F00E5A" w:rsidRDefault="00790B8A" w:rsidP="00790B8A">
      <w:pPr>
        <w:pStyle w:val="Default"/>
        <w:rPr>
          <w:rFonts w:ascii="Gudea" w:hAnsi="Gudea"/>
          <w:color w:val="auto"/>
          <w:sz w:val="22"/>
          <w:szCs w:val="22"/>
          <w:lang w:val="sv-SE"/>
        </w:rPr>
      </w:pPr>
    </w:p>
    <w:p w14:paraId="5F35B675" w14:textId="4D8BEAC7"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t>Om arbetsgivaren har ingått ett avtal med arbetstagaren om avvikelse från dygnsarbetstid och dygnsvila under resor enligt punkt 6.1.2.3 eller 6.2.2.3, erhåller arbetstagaren inget tillägg.</w:t>
      </w:r>
    </w:p>
    <w:p w14:paraId="2AA5A00A" w14:textId="77777777" w:rsidR="00790B8A" w:rsidRPr="00F00E5A" w:rsidRDefault="00790B8A" w:rsidP="00790B8A">
      <w:pPr>
        <w:pStyle w:val="Default"/>
        <w:rPr>
          <w:rFonts w:ascii="Gudea" w:hAnsi="Gudea"/>
          <w:color w:val="auto"/>
          <w:sz w:val="22"/>
          <w:szCs w:val="22"/>
          <w:lang w:val="sv-SE"/>
        </w:rPr>
      </w:pPr>
    </w:p>
    <w:p w14:paraId="2EF96AF0" w14:textId="042F4700" w:rsidR="00790B8A" w:rsidRPr="00F00E5A" w:rsidRDefault="00790B8A" w:rsidP="00790B8A">
      <w:pPr>
        <w:pStyle w:val="Default"/>
        <w:rPr>
          <w:rFonts w:ascii="Gudea" w:hAnsi="Gudea"/>
          <w:color w:val="auto"/>
          <w:sz w:val="22"/>
          <w:szCs w:val="22"/>
          <w:lang w:val="sv-SE"/>
        </w:rPr>
      </w:pPr>
      <w:r>
        <w:rPr>
          <w:rFonts w:ascii="Gudea" w:hAnsi="Gudea"/>
          <w:color w:val="auto"/>
          <w:sz w:val="22"/>
          <w:szCs w:val="22"/>
          <w:lang w:val="sv"/>
        </w:rPr>
        <w:lastRenderedPageBreak/>
        <w:t xml:space="preserve">Tillägg betalas ut enligt ovan om avtalet om avvikelse från ordinarie arbetstid ingås på arbetsgivarens initiativ. </w:t>
      </w:r>
      <w:r>
        <w:rPr>
          <w:rFonts w:ascii="Gudea" w:hAnsi="Gudea"/>
          <w:color w:val="auto"/>
          <w:sz w:val="22"/>
          <w:szCs w:val="22"/>
          <w:lang w:val="sv"/>
        </w:rPr>
        <w:br/>
        <w:t xml:space="preserve">Tillägget betalas inte ut om avtalet om avvikelse från ordinarie arbetstid ingås på arbetstagarens initiativ. </w:t>
      </w:r>
      <w:r>
        <w:rPr>
          <w:rFonts w:ascii="Gudea" w:hAnsi="Gudea"/>
          <w:color w:val="auto"/>
          <w:sz w:val="22"/>
          <w:szCs w:val="22"/>
          <w:lang w:val="sv"/>
        </w:rPr>
        <w:br/>
        <w:t>Om ett enskilt långt arbetsskift utförs på arbetstagarens initiativ betalas tillägget inte ut även om avtalet skulle ha ingåtts på arbetsgivarens initiativ.</w:t>
      </w:r>
    </w:p>
    <w:p w14:paraId="318841B8" w14:textId="77777777" w:rsidR="00790B8A" w:rsidRPr="00F00E5A" w:rsidRDefault="00790B8A" w:rsidP="00790B8A">
      <w:pPr>
        <w:pStyle w:val="Default"/>
        <w:rPr>
          <w:rFonts w:ascii="Gudea" w:hAnsi="Gudea"/>
          <w:color w:val="auto"/>
          <w:sz w:val="22"/>
          <w:szCs w:val="22"/>
          <w:lang w:val="sv-SE"/>
        </w:rPr>
      </w:pPr>
    </w:p>
    <w:p w14:paraId="242BC8C1" w14:textId="6988030D" w:rsidR="004B559C" w:rsidRPr="00F00E5A" w:rsidRDefault="00790B8A" w:rsidP="00980BED">
      <w:pPr>
        <w:pStyle w:val="Default"/>
        <w:rPr>
          <w:rFonts w:ascii="Gudea" w:hAnsi="Gudea"/>
          <w:color w:val="auto"/>
          <w:sz w:val="22"/>
          <w:szCs w:val="22"/>
          <w:lang w:val="sv-SE"/>
        </w:rPr>
      </w:pPr>
      <w:r>
        <w:rPr>
          <w:rFonts w:ascii="Gudea" w:hAnsi="Gudea"/>
          <w:color w:val="auto"/>
          <w:sz w:val="22"/>
          <w:szCs w:val="22"/>
          <w:lang w:val="sv"/>
        </w:rPr>
        <w:t>Tillägg för långt arbetsskift betalas för skift som börjar den 1 september 2024 eller senare.</w:t>
      </w:r>
      <w:r>
        <w:rPr>
          <w:rFonts w:ascii="Gudea" w:hAnsi="Gudea"/>
          <w:color w:val="auto"/>
          <w:sz w:val="22"/>
          <w:szCs w:val="22"/>
          <w:lang w:val="sv"/>
        </w:rPr>
        <w:br/>
      </w:r>
    </w:p>
    <w:p w14:paraId="3EC1682F" w14:textId="77777777" w:rsidR="004B559C" w:rsidRPr="00F00E5A" w:rsidRDefault="004B559C" w:rsidP="004B559C">
      <w:pPr>
        <w:pStyle w:val="Otsikko1"/>
        <w:rPr>
          <w:rFonts w:ascii="Gudea" w:hAnsi="Gudea"/>
          <w:b/>
          <w:bCs/>
          <w:color w:val="auto"/>
          <w:sz w:val="44"/>
          <w:szCs w:val="44"/>
          <w:lang w:val="sv-SE"/>
        </w:rPr>
      </w:pPr>
      <w:bookmarkStart w:id="70" w:name="_Toc166751767"/>
      <w:r>
        <w:rPr>
          <w:rStyle w:val="markedcontent"/>
          <w:rFonts w:ascii="Gudea" w:hAnsi="Gudea"/>
          <w:b/>
          <w:bCs/>
          <w:color w:val="auto"/>
          <w:sz w:val="44"/>
          <w:szCs w:val="44"/>
          <w:lang w:val="sv"/>
        </w:rPr>
        <w:t>§ 12 Löner</w:t>
      </w:r>
      <w:bookmarkEnd w:id="70"/>
    </w:p>
    <w:p w14:paraId="1CC6A546" w14:textId="77777777" w:rsidR="004B559C" w:rsidRPr="00F00E5A" w:rsidRDefault="004B559C" w:rsidP="004B559C">
      <w:pPr>
        <w:rPr>
          <w:rFonts w:ascii="Gudea" w:eastAsia="Gudea" w:hAnsi="Gudea" w:cs="Gudea"/>
          <w:lang w:val="sv-SE"/>
        </w:rPr>
      </w:pPr>
    </w:p>
    <w:p w14:paraId="767BBD27" w14:textId="0BBAB64D" w:rsidR="00216512" w:rsidRPr="00F00E5A" w:rsidRDefault="00216512" w:rsidP="00216512">
      <w:pPr>
        <w:rPr>
          <w:rFonts w:ascii="Gudea" w:eastAsia="Gudea" w:hAnsi="Gudea" w:cs="Gudea"/>
          <w:lang w:val="sv-SE"/>
        </w:rPr>
      </w:pPr>
      <w:r>
        <w:rPr>
          <w:rStyle w:val="markedcontent"/>
          <w:rFonts w:ascii="Gudea" w:eastAsia="Gudea" w:hAnsi="Gudea" w:cs="Gudea"/>
          <w:lang w:val="sv"/>
        </w:rPr>
        <w:t xml:space="preserve">De löner som fastställs enligt detta kollektivavtal är timlöner. </w:t>
      </w:r>
      <w:r>
        <w:rPr>
          <w:rStyle w:val="markedcontent"/>
          <w:rFonts w:ascii="Gudea" w:eastAsia="Gudea" w:hAnsi="Gudea" w:cs="Gudea"/>
          <w:lang w:val="sv"/>
        </w:rPr>
        <w:br/>
        <w:t>Lönen fastställs enligt kollektivavtalet utifrån lönegrupp (A, B1, B2 eller C), intjänat erfarenhetstillägg och arbetsplatsens läge (huvudstadsregionen eller övriga Finland).</w:t>
      </w:r>
    </w:p>
    <w:p w14:paraId="04147C6E" w14:textId="77777777" w:rsidR="00216512" w:rsidRPr="00F00E5A" w:rsidRDefault="00216512" w:rsidP="00216512">
      <w:pPr>
        <w:rPr>
          <w:rFonts w:ascii="Gudea" w:eastAsia="Gudea" w:hAnsi="Gudea" w:cs="Gudea"/>
          <w:lang w:val="sv-SE"/>
        </w:rPr>
      </w:pPr>
      <w:r>
        <w:rPr>
          <w:rFonts w:ascii="Gudea" w:eastAsia="Gudea" w:hAnsi="Gudea" w:cs="Gudea"/>
          <w:lang w:val="sv"/>
        </w:rPr>
        <w:t>Vilka arbetsuppgifter som ingår i lönegrupperna B1, B2 och C fastställs i en bilaga till detta kollektivavtal (”Arbetsuppgifter i lönegrupperna B1, B2 och C”).</w:t>
      </w:r>
    </w:p>
    <w:p w14:paraId="202DD68E" w14:textId="21E9EBF5" w:rsidR="00216512" w:rsidRPr="00F00E5A" w:rsidRDefault="00216512" w:rsidP="00980BED">
      <w:pPr>
        <w:pStyle w:val="paragraph"/>
        <w:spacing w:before="0" w:beforeAutospacing="0" w:after="0" w:afterAutospacing="0"/>
        <w:textAlignment w:val="baseline"/>
        <w:rPr>
          <w:rFonts w:ascii="Gudea" w:hAnsi="Gudea" w:cs="Segoe UI"/>
          <w:sz w:val="18"/>
          <w:szCs w:val="18"/>
          <w:lang w:val="sv-SE"/>
        </w:rPr>
      </w:pPr>
      <w:r>
        <w:rPr>
          <w:rStyle w:val="normaltextrun"/>
          <w:rFonts w:ascii="Gudea" w:hAnsi="Gudea" w:cs="Segoe UI"/>
          <w:sz w:val="22"/>
          <w:szCs w:val="22"/>
          <w:lang w:val="sv"/>
        </w:rPr>
        <w:t>Den nya lönegruppsindelningen (A-B1-B2-C) träder i kraft 1.1.2024.</w:t>
      </w:r>
      <w:r>
        <w:rPr>
          <w:rStyle w:val="normaltextrun"/>
          <w:rFonts w:ascii="Gudea" w:hAnsi="Gudea" w:cs="Segoe UI"/>
          <w:sz w:val="22"/>
          <w:szCs w:val="22"/>
          <w:lang w:val="sv"/>
        </w:rPr>
        <w:br/>
      </w:r>
      <w:r>
        <w:rPr>
          <w:rStyle w:val="eop"/>
          <w:rFonts w:ascii="Gudea" w:hAnsi="Gudea" w:cs="Segoe UI"/>
          <w:sz w:val="22"/>
          <w:szCs w:val="22"/>
          <w:lang w:val="sv"/>
        </w:rPr>
        <w:t xml:space="preserve">Fram till 31.12.2023 fastställs arbetstagarens lönegrupp </w:t>
      </w:r>
      <w:r>
        <w:rPr>
          <w:rStyle w:val="normaltextrun"/>
          <w:rFonts w:ascii="Gudea" w:hAnsi="Gudea" w:cs="Arial"/>
          <w:sz w:val="22"/>
          <w:szCs w:val="22"/>
          <w:lang w:val="sv"/>
        </w:rPr>
        <w:t>enligt § 12 i Riksomfattande kollektivavtal för personliga assistenter 9.5.2022</w:t>
      </w:r>
      <w:r>
        <w:rPr>
          <w:rFonts w:ascii="Gudea" w:hAnsi="Gudea" w:cs="Arial"/>
          <w:shd w:val="clear" w:color="auto" w:fill="FFFFFF"/>
          <w:lang w:val="sv"/>
        </w:rPr>
        <w:t>–</w:t>
      </w:r>
      <w:r>
        <w:rPr>
          <w:rStyle w:val="normaltextrun"/>
          <w:rFonts w:ascii="Gudea" w:hAnsi="Gudea" w:cs="Arial"/>
          <w:sz w:val="22"/>
          <w:szCs w:val="22"/>
          <w:lang w:val="sv"/>
        </w:rPr>
        <w:t>30.4.2023.</w:t>
      </w:r>
    </w:p>
    <w:p w14:paraId="198CB6F7" w14:textId="77777777" w:rsidR="00216512" w:rsidRPr="00F00E5A" w:rsidRDefault="00216512" w:rsidP="00216512">
      <w:pPr>
        <w:rPr>
          <w:rFonts w:ascii="Gudea" w:eastAsia="Gudea" w:hAnsi="Gudea" w:cs="Gudea"/>
          <w:lang w:val="sv-SE"/>
        </w:rPr>
      </w:pPr>
    </w:p>
    <w:p w14:paraId="4653F01B" w14:textId="77777777" w:rsidR="00216512" w:rsidRPr="00F00E5A" w:rsidRDefault="00216512" w:rsidP="00216512">
      <w:pPr>
        <w:pStyle w:val="Otsikko2"/>
        <w:rPr>
          <w:rFonts w:eastAsia="Gudea" w:cs="Gudea"/>
          <w:iCs/>
          <w:szCs w:val="36"/>
          <w:lang w:val="sv-SE"/>
        </w:rPr>
      </w:pPr>
      <w:bookmarkStart w:id="71" w:name="_Toc166751768"/>
      <w:r>
        <w:rPr>
          <w:rFonts w:eastAsia="Gudea" w:cs="Gudea"/>
          <w:i w:val="0"/>
          <w:szCs w:val="36"/>
          <w:lang w:val="sv"/>
        </w:rPr>
        <w:t>12.1 Lönegrupp A</w:t>
      </w:r>
      <w:bookmarkEnd w:id="71"/>
    </w:p>
    <w:p w14:paraId="1D2F1580" w14:textId="7A9A441F" w:rsidR="00216512" w:rsidRPr="00F00E5A" w:rsidRDefault="00216512" w:rsidP="00216512">
      <w:pPr>
        <w:spacing w:line="240" w:lineRule="auto"/>
        <w:rPr>
          <w:rFonts w:ascii="Gudea" w:eastAsia="Gudea" w:hAnsi="Gudea" w:cs="Gudea"/>
          <w:lang w:val="sv-SE"/>
        </w:rPr>
      </w:pPr>
    </w:p>
    <w:p w14:paraId="3258933D" w14:textId="77777777" w:rsidR="00216512" w:rsidRPr="00F00E5A" w:rsidRDefault="00216512" w:rsidP="00216512">
      <w:pPr>
        <w:pStyle w:val="paragraph"/>
        <w:spacing w:before="0" w:beforeAutospacing="0" w:after="0" w:afterAutospacing="0"/>
        <w:textAlignment w:val="baseline"/>
        <w:rPr>
          <w:rFonts w:ascii="Gudea" w:hAnsi="Gudea" w:cs="Segoe UI"/>
          <w:i/>
          <w:iCs/>
          <w:sz w:val="22"/>
          <w:szCs w:val="22"/>
          <w:lang w:val="sv-SE"/>
        </w:rPr>
      </w:pPr>
      <w:r>
        <w:rPr>
          <w:rStyle w:val="normaltextrun"/>
          <w:rFonts w:ascii="Gudea" w:hAnsi="Gudea" w:cs="Segoe UI"/>
          <w:sz w:val="22"/>
          <w:szCs w:val="22"/>
          <w:lang w:val="sv"/>
        </w:rPr>
        <w:t xml:space="preserve">En arbetstagare får timlön åtminstone enligt lönegrupp A om hens arbetsuppgifter huvudsakligen utgörs av </w:t>
      </w:r>
      <w:r>
        <w:rPr>
          <w:rStyle w:val="normaltextrun"/>
          <w:rFonts w:ascii="Gudea" w:hAnsi="Gudea" w:cs="Calibri"/>
          <w:sz w:val="22"/>
          <w:szCs w:val="22"/>
          <w:lang w:val="sv"/>
        </w:rPr>
        <w:t xml:space="preserve">assistans vid dagliga aktiviteter, arbete, studier, interaktion, fritidsaktiviteter eller delaktighet i samhället, </w:t>
      </w:r>
      <w:r>
        <w:rPr>
          <w:rStyle w:val="normaltextrun"/>
          <w:rFonts w:ascii="Gudea" w:hAnsi="Gudea" w:cs="Segoe UI"/>
          <w:sz w:val="22"/>
          <w:szCs w:val="22"/>
          <w:lang w:val="sv"/>
        </w:rPr>
        <w:t>och om arbetsuppgifterna inte ger rätt till timlön enligt lönegrupp B1, B2 eller C.</w:t>
      </w:r>
    </w:p>
    <w:p w14:paraId="0B15466F" w14:textId="5776327A" w:rsidR="00216512" w:rsidRPr="00F00E5A" w:rsidRDefault="00216512" w:rsidP="00216512">
      <w:pPr>
        <w:spacing w:line="240" w:lineRule="auto"/>
        <w:rPr>
          <w:rFonts w:ascii="Gudea" w:eastAsia="Gudea" w:hAnsi="Gudea" w:cs="Gudea"/>
          <w:lang w:val="sv-SE"/>
        </w:rPr>
      </w:pPr>
    </w:p>
    <w:p w14:paraId="4A3BB770" w14:textId="77777777" w:rsidR="00216512" w:rsidRPr="00F00E5A" w:rsidRDefault="00216512" w:rsidP="00216512">
      <w:pPr>
        <w:spacing w:line="240" w:lineRule="auto"/>
        <w:rPr>
          <w:rFonts w:ascii="Gudea" w:eastAsia="Gudea" w:hAnsi="Gudea" w:cs="Gudea"/>
          <w:b/>
          <w:bCs/>
          <w:lang w:val="sv-SE"/>
        </w:rPr>
      </w:pPr>
      <w:r>
        <w:rPr>
          <w:rFonts w:ascii="Gudea" w:eastAsia="Gudea" w:hAnsi="Gudea" w:cs="Gudea"/>
          <w:b/>
          <w:bCs/>
          <w:lang w:val="sv"/>
        </w:rPr>
        <w:t>Lön i lönegrupp A fram till 31.12.2023</w:t>
      </w:r>
    </w:p>
    <w:p w14:paraId="6FF9167B" w14:textId="54892DD0" w:rsidR="00216512" w:rsidRPr="00F00E5A" w:rsidRDefault="00216512" w:rsidP="00216512">
      <w:pPr>
        <w:spacing w:line="240" w:lineRule="auto"/>
        <w:rPr>
          <w:rFonts w:ascii="Gudea" w:eastAsia="Gudea" w:hAnsi="Gudea" w:cs="Gudea"/>
          <w:lang w:val="sv-SE"/>
        </w:rPr>
      </w:pPr>
      <w:r>
        <w:rPr>
          <w:rFonts w:ascii="Gudea" w:hAnsi="Gudea"/>
          <w:lang w:val="sv"/>
        </w:rPr>
        <w:t>Personlig timlön och erfarenhetstillägg för arbetstagare i lönegrupp A fastställs enligt Riksomfattande kollektivavtal för personliga assistenter 9.5.2022</w:t>
      </w:r>
      <w:r>
        <w:rPr>
          <w:rFonts w:ascii="Gudea" w:hAnsi="Gudea"/>
          <w:shd w:val="clear" w:color="auto" w:fill="FFFFFF"/>
          <w:lang w:val="sv"/>
        </w:rPr>
        <w:t>–</w:t>
      </w:r>
      <w:r>
        <w:rPr>
          <w:rFonts w:ascii="Gudea" w:hAnsi="Gudea"/>
          <w:lang w:val="sv"/>
        </w:rPr>
        <w:t>30.4.2023.  </w:t>
      </w:r>
    </w:p>
    <w:p w14:paraId="58178525" w14:textId="07B80DF0" w:rsidR="00216512" w:rsidRPr="00F00E5A" w:rsidRDefault="002332C9" w:rsidP="00216512">
      <w:pPr>
        <w:spacing w:line="240" w:lineRule="auto"/>
        <w:rPr>
          <w:rFonts w:ascii="Gudea" w:eastAsia="Gudea" w:hAnsi="Gudea" w:cs="Gudea"/>
          <w:lang w:val="sv-SE"/>
        </w:rPr>
      </w:pPr>
      <w:r>
        <w:rPr>
          <w:rFonts w:ascii="Gudea" w:eastAsia="Gudea" w:hAnsi="Gudea" w:cs="Gudea"/>
          <w:lang w:val="sv"/>
        </w:rPr>
        <w:br/>
      </w:r>
      <w:r>
        <w:rPr>
          <w:rFonts w:ascii="Gudea" w:eastAsia="Gudea" w:hAnsi="Gudea" w:cs="Gudea"/>
          <w:b/>
          <w:bCs/>
          <w:lang w:val="sv"/>
        </w:rPr>
        <w:t>Lön i lönegrupp A från och med 1.1.2024 </w:t>
      </w:r>
      <w:r>
        <w:rPr>
          <w:rFonts w:ascii="Gudea" w:eastAsia="Gudea" w:hAnsi="Gudea" w:cs="Gudea"/>
          <w:lang w:val="sv"/>
        </w:rPr>
        <w:t> </w:t>
      </w:r>
    </w:p>
    <w:p w14:paraId="72E7A639" w14:textId="2118A824" w:rsidR="00216512" w:rsidRPr="00F00E5A" w:rsidRDefault="00216512" w:rsidP="00216512">
      <w:pPr>
        <w:spacing w:line="240" w:lineRule="auto"/>
        <w:rPr>
          <w:rFonts w:ascii="Gudea" w:eastAsia="Gudea" w:hAnsi="Gudea" w:cs="Gudea"/>
          <w:lang w:val="sv-SE"/>
        </w:rPr>
      </w:pPr>
      <w:r>
        <w:rPr>
          <w:rFonts w:ascii="Gudea" w:eastAsia="Gudea" w:hAnsi="Gudea" w:cs="Gudea"/>
          <w:lang w:val="sv"/>
        </w:rPr>
        <w:t>Minimitimlönen för lönegrupp A enligt detta kollektivavtal från och med 1.1.2024:  </w:t>
      </w:r>
    </w:p>
    <w:p w14:paraId="3BE0DDC8" w14:textId="77777777" w:rsidR="00216512" w:rsidRPr="008067C1" w:rsidRDefault="00216512" w:rsidP="00216512">
      <w:pPr>
        <w:pStyle w:val="Luettelokappale"/>
        <w:numPr>
          <w:ilvl w:val="0"/>
          <w:numId w:val="20"/>
        </w:numPr>
        <w:spacing w:line="240" w:lineRule="auto"/>
        <w:ind w:left="1080" w:firstLine="0"/>
        <w:rPr>
          <w:rFonts w:ascii="Gudea" w:eastAsia="Gudea" w:hAnsi="Gudea" w:cs="Gudea"/>
        </w:rPr>
      </w:pPr>
      <w:r>
        <w:rPr>
          <w:rFonts w:ascii="Gudea" w:hAnsi="Gudea"/>
          <w:lang w:val="sv"/>
        </w:rPr>
        <w:t>11,76 € i övriga Finland </w:t>
      </w:r>
    </w:p>
    <w:p w14:paraId="3CA90BE9" w14:textId="77777777" w:rsidR="00216512" w:rsidRPr="008067C1" w:rsidRDefault="00216512" w:rsidP="00216512">
      <w:pPr>
        <w:pStyle w:val="Luettelokappale"/>
        <w:numPr>
          <w:ilvl w:val="0"/>
          <w:numId w:val="20"/>
        </w:numPr>
        <w:spacing w:line="240" w:lineRule="auto"/>
        <w:ind w:left="1080" w:firstLine="0"/>
        <w:rPr>
          <w:rFonts w:ascii="Gudea" w:eastAsia="Gudea" w:hAnsi="Gudea" w:cs="Gudea"/>
        </w:rPr>
      </w:pPr>
      <w:r>
        <w:rPr>
          <w:rFonts w:ascii="Gudea" w:hAnsi="Gudea"/>
          <w:lang w:val="sv"/>
        </w:rPr>
        <w:t>11,93 € i huvudstadsregionen </w:t>
      </w:r>
    </w:p>
    <w:p w14:paraId="3C3AC3B5" w14:textId="77777777" w:rsidR="00216512" w:rsidRPr="008067C1" w:rsidRDefault="00216512" w:rsidP="00216512">
      <w:pPr>
        <w:spacing w:line="240" w:lineRule="auto"/>
        <w:rPr>
          <w:rFonts w:ascii="Gudea" w:eastAsia="Gudea" w:hAnsi="Gudea" w:cs="Gudea"/>
        </w:rPr>
      </w:pPr>
    </w:p>
    <w:p w14:paraId="3572DD55" w14:textId="77777777" w:rsidR="00216512" w:rsidRPr="00F00E5A" w:rsidRDefault="00216512" w:rsidP="00216512">
      <w:pPr>
        <w:spacing w:line="240" w:lineRule="auto"/>
        <w:rPr>
          <w:rFonts w:ascii="Gudea" w:eastAsia="Gudea" w:hAnsi="Gudea" w:cs="Gudea"/>
          <w:lang w:val="sv-SE"/>
        </w:rPr>
      </w:pPr>
      <w:r>
        <w:rPr>
          <w:rFonts w:ascii="Gudea" w:eastAsia="Gudea" w:hAnsi="Gudea" w:cs="Gudea"/>
          <w:b/>
          <w:bCs/>
          <w:lang w:val="sv"/>
        </w:rPr>
        <w:t>Lön i lönegrupp A från och med 1.7.2024 </w:t>
      </w:r>
      <w:r>
        <w:rPr>
          <w:rFonts w:ascii="Gudea" w:eastAsia="Gudea" w:hAnsi="Gudea" w:cs="Gudea"/>
          <w:lang w:val="sv"/>
        </w:rPr>
        <w:t> </w:t>
      </w:r>
    </w:p>
    <w:p w14:paraId="6524DDA1" w14:textId="18AE75CD" w:rsidR="00216512" w:rsidRPr="00F00E5A" w:rsidRDefault="00216512" w:rsidP="00216512">
      <w:pPr>
        <w:spacing w:line="240" w:lineRule="auto"/>
        <w:rPr>
          <w:rFonts w:ascii="Gudea" w:eastAsia="Gudea" w:hAnsi="Gudea" w:cs="Gudea"/>
          <w:lang w:val="sv-SE"/>
        </w:rPr>
      </w:pPr>
      <w:r>
        <w:rPr>
          <w:rFonts w:ascii="Gudea" w:eastAsia="Gudea" w:hAnsi="Gudea" w:cs="Gudea"/>
          <w:lang w:val="sv"/>
        </w:rPr>
        <w:t>Minimitimlönen för lönegrupp A enligt detta kollektivavtal från och med 1.7.2024:  </w:t>
      </w:r>
    </w:p>
    <w:p w14:paraId="5257510A" w14:textId="77777777" w:rsidR="00216512" w:rsidRPr="008067C1" w:rsidRDefault="00216512" w:rsidP="00216512">
      <w:pPr>
        <w:pStyle w:val="Luettelokappale"/>
        <w:numPr>
          <w:ilvl w:val="0"/>
          <w:numId w:val="20"/>
        </w:numPr>
        <w:spacing w:line="240" w:lineRule="auto"/>
        <w:ind w:left="1080" w:firstLine="0"/>
        <w:rPr>
          <w:rFonts w:ascii="Gudea" w:eastAsia="Gudea" w:hAnsi="Gudea" w:cs="Gudea"/>
        </w:rPr>
      </w:pPr>
      <w:r>
        <w:rPr>
          <w:rFonts w:ascii="Gudea" w:hAnsi="Gudea"/>
          <w:lang w:val="sv"/>
        </w:rPr>
        <w:t>12,51 € i övriga Finland </w:t>
      </w:r>
    </w:p>
    <w:p w14:paraId="7ACCC784" w14:textId="77777777" w:rsidR="00216512" w:rsidRPr="008067C1" w:rsidRDefault="00216512" w:rsidP="00216512">
      <w:pPr>
        <w:pStyle w:val="Luettelokappale"/>
        <w:numPr>
          <w:ilvl w:val="0"/>
          <w:numId w:val="20"/>
        </w:numPr>
        <w:spacing w:line="240" w:lineRule="auto"/>
        <w:ind w:left="1080" w:firstLine="0"/>
        <w:rPr>
          <w:rFonts w:ascii="Gudea" w:eastAsia="Gudea" w:hAnsi="Gudea" w:cs="Gudea"/>
        </w:rPr>
      </w:pPr>
      <w:r>
        <w:rPr>
          <w:rFonts w:ascii="Gudea" w:hAnsi="Gudea"/>
          <w:lang w:val="sv"/>
        </w:rPr>
        <w:t>12,67 € i huvudstadsregionen</w:t>
      </w:r>
    </w:p>
    <w:p w14:paraId="05C8CDA7" w14:textId="32F71289" w:rsidR="00216512" w:rsidRPr="00F00E5A" w:rsidRDefault="00216512" w:rsidP="00216512">
      <w:pPr>
        <w:spacing w:line="240" w:lineRule="auto"/>
        <w:rPr>
          <w:rFonts w:ascii="Gudea" w:eastAsia="Gudea" w:hAnsi="Gudea" w:cs="Gudea"/>
          <w:lang w:val="sv-SE"/>
        </w:rPr>
      </w:pPr>
      <w:r>
        <w:rPr>
          <w:rFonts w:ascii="Gudea" w:eastAsia="Gudea" w:hAnsi="Gudea" w:cs="Gudea"/>
          <w:lang w:val="sv"/>
        </w:rPr>
        <w:t>Huvudstadsregionen avser i detta kollektivavtal Helsingfors, Esbo, Vanda och Grankulla.</w:t>
      </w:r>
    </w:p>
    <w:p w14:paraId="038637B8" w14:textId="77777777" w:rsidR="00216512" w:rsidRPr="00F00E5A" w:rsidRDefault="00216512" w:rsidP="00216512">
      <w:pPr>
        <w:spacing w:line="240" w:lineRule="auto"/>
        <w:rPr>
          <w:rFonts w:ascii="Gudea" w:eastAsia="Gudea" w:hAnsi="Gudea" w:cs="Gudea"/>
          <w:sz w:val="18"/>
          <w:szCs w:val="18"/>
          <w:lang w:val="sv-SE"/>
        </w:rPr>
      </w:pPr>
    </w:p>
    <w:p w14:paraId="4F143C39" w14:textId="77777777" w:rsidR="00216512" w:rsidRPr="00F00E5A" w:rsidRDefault="00216512" w:rsidP="00216512">
      <w:pPr>
        <w:pStyle w:val="Otsikko2"/>
        <w:rPr>
          <w:rFonts w:eastAsia="Gudea" w:cs="Gudea"/>
          <w:iCs/>
          <w:szCs w:val="36"/>
          <w:lang w:val="sv-SE"/>
        </w:rPr>
      </w:pPr>
      <w:bookmarkStart w:id="72" w:name="_Toc166751769"/>
      <w:r>
        <w:rPr>
          <w:rFonts w:eastAsia="Gudea" w:cs="Gudea"/>
          <w:i w:val="0"/>
          <w:szCs w:val="36"/>
          <w:lang w:val="sv"/>
        </w:rPr>
        <w:t>12.2 Lönegrupp B (B1 och B2)</w:t>
      </w:r>
      <w:bookmarkEnd w:id="72"/>
    </w:p>
    <w:p w14:paraId="56574141" w14:textId="77777777" w:rsidR="00216512" w:rsidRPr="00F00E5A" w:rsidRDefault="00216512" w:rsidP="00216512">
      <w:pPr>
        <w:pStyle w:val="Otsikko2"/>
        <w:rPr>
          <w:rFonts w:eastAsia="Gudea" w:cs="Gudea"/>
          <w:iCs/>
          <w:sz w:val="22"/>
          <w:szCs w:val="22"/>
          <w:lang w:val="sv-SE"/>
        </w:rPr>
      </w:pPr>
      <w:r>
        <w:rPr>
          <w:rFonts w:eastAsia="Gudea" w:cs="Gudea"/>
          <w:iCs/>
          <w:szCs w:val="36"/>
          <w:lang w:val="sv"/>
        </w:rPr>
        <w:t> </w:t>
      </w:r>
    </w:p>
    <w:p w14:paraId="6C6F3FB0" w14:textId="1DA50E4C" w:rsidR="00216512" w:rsidRPr="00F00E5A" w:rsidRDefault="00216512" w:rsidP="00216512">
      <w:pPr>
        <w:pStyle w:val="paragraph"/>
        <w:spacing w:before="0" w:beforeAutospacing="0" w:after="0" w:afterAutospacing="0"/>
        <w:textAlignment w:val="baseline"/>
        <w:rPr>
          <w:rStyle w:val="eop"/>
          <w:rFonts w:ascii="Gudea" w:hAnsi="Gudea" w:cs="Segoe UI"/>
          <w:sz w:val="22"/>
          <w:szCs w:val="22"/>
          <w:lang w:val="sv-SE"/>
        </w:rPr>
      </w:pPr>
      <w:r>
        <w:rPr>
          <w:rStyle w:val="eop"/>
          <w:rFonts w:ascii="Gudea" w:hAnsi="Gudea" w:cs="Segoe UI"/>
          <w:sz w:val="22"/>
          <w:szCs w:val="22"/>
          <w:lang w:val="sv"/>
        </w:rPr>
        <w:t>Lönegrupp B är uppdelad i undergrupperna B1 och B2.</w:t>
      </w:r>
    </w:p>
    <w:p w14:paraId="02EB446B" w14:textId="77777777" w:rsidR="00216512" w:rsidRPr="00F00E5A" w:rsidRDefault="00216512" w:rsidP="00216512">
      <w:pPr>
        <w:pStyle w:val="paragraph"/>
        <w:spacing w:before="0" w:beforeAutospacing="0" w:after="0" w:afterAutospacing="0"/>
        <w:textAlignment w:val="baseline"/>
        <w:rPr>
          <w:rFonts w:ascii="Gudea" w:hAnsi="Gudea"/>
          <w:sz w:val="18"/>
          <w:szCs w:val="18"/>
          <w:lang w:val="sv-SE"/>
        </w:rPr>
      </w:pPr>
    </w:p>
    <w:p w14:paraId="6FA6E048" w14:textId="30BA7353" w:rsidR="00216512" w:rsidRPr="00F00E5A" w:rsidRDefault="00216512" w:rsidP="00216512">
      <w:pPr>
        <w:spacing w:line="240" w:lineRule="auto"/>
        <w:rPr>
          <w:rFonts w:ascii="Gudea" w:eastAsia="Gudea" w:hAnsi="Gudea" w:cs="Gudea"/>
          <w:lang w:val="sv-SE"/>
        </w:rPr>
      </w:pPr>
      <w:r>
        <w:rPr>
          <w:rFonts w:ascii="Gudea" w:eastAsia="Gudea" w:hAnsi="Gudea" w:cs="Gudea"/>
          <w:lang w:val="sv"/>
        </w:rPr>
        <w:t>En arbetstagare får personlig timlön åtminstone enligt lönegrupp B om en permanent del av hens arbetsuppgifter utgörs av sådana krävande egenvårdsuppgifter eller andra uppgifter som förhandlingsparterna för detta kollektivavtal gemensamt har bekräftat som tillhörande lönegrupp B.</w:t>
      </w:r>
      <w:r>
        <w:rPr>
          <w:rFonts w:ascii="Gudea" w:eastAsia="Gudea" w:hAnsi="Gudea" w:cs="Gudea"/>
          <w:lang w:val="sv"/>
        </w:rPr>
        <w:br/>
        <w:t>En ytterligare förutsättning för lön enligt lönegrupp B är att arbetsuppgifterna är inriktade på den person som har beviljats personlig assistans.   </w:t>
      </w:r>
    </w:p>
    <w:p w14:paraId="750A60A8" w14:textId="484F82E9" w:rsidR="00216512" w:rsidRPr="00F00E5A" w:rsidRDefault="00216512" w:rsidP="00216512">
      <w:pPr>
        <w:spacing w:line="240" w:lineRule="auto"/>
        <w:rPr>
          <w:rFonts w:ascii="Gudea" w:eastAsia="Gudea" w:hAnsi="Gudea" w:cs="Gudea"/>
          <w:lang w:val="sv-SE"/>
        </w:rPr>
      </w:pPr>
      <w:r>
        <w:rPr>
          <w:rFonts w:ascii="Gudea" w:eastAsia="Gudea" w:hAnsi="Gudea" w:cs="Gudea"/>
          <w:lang w:val="sv"/>
        </w:rPr>
        <w:t xml:space="preserve">Huruvida en arbetsuppgift är permanent avgörs alltid specifikt för varje fall och arbetstagare. </w:t>
      </w:r>
      <w:r>
        <w:rPr>
          <w:rFonts w:ascii="Gudea" w:eastAsia="Gudea" w:hAnsi="Gudea" w:cs="Gudea"/>
          <w:lang w:val="sv"/>
        </w:rPr>
        <w:br/>
        <w:t>En arbetstagares arbetsuppgift behöver inte vara dagligen eller veckovis återkommande för att den ska kunna anses vara permanent. </w:t>
      </w:r>
    </w:p>
    <w:p w14:paraId="38B77410" w14:textId="77777777" w:rsidR="002332C9" w:rsidRPr="00F00E5A" w:rsidRDefault="00216512" w:rsidP="00216512">
      <w:pPr>
        <w:spacing w:line="240" w:lineRule="auto"/>
        <w:rPr>
          <w:rFonts w:ascii="Gudea" w:eastAsia="Gudea" w:hAnsi="Gudea" w:cs="Gudea"/>
          <w:lang w:val="sv-SE"/>
        </w:rPr>
      </w:pPr>
      <w:r>
        <w:rPr>
          <w:rFonts w:ascii="Gudea" w:eastAsia="Gudea" w:hAnsi="Gudea" w:cs="Gudea"/>
          <w:lang w:val="sv"/>
        </w:rPr>
        <w:t>Kollektivavtalets förhandlingsparter uppdaterar listan över arbetsuppgifter som ingår i lönegrupp B, som bifogas detta kollektivavtal (Bilaga 1: Arbetsuppgifter i lönegrupperna B1, B2 och C) enligt principen om kontinuerliga förhandlingar.  </w:t>
      </w:r>
    </w:p>
    <w:p w14:paraId="4DF5A795" w14:textId="4B8EE4A4" w:rsidR="00216512" w:rsidRPr="00F00E5A" w:rsidRDefault="00216512" w:rsidP="00216512">
      <w:pPr>
        <w:spacing w:line="240" w:lineRule="auto"/>
        <w:rPr>
          <w:rFonts w:ascii="Gudea" w:eastAsia="Gudea" w:hAnsi="Gudea" w:cs="Gudea"/>
          <w:lang w:val="sv-SE"/>
        </w:rPr>
      </w:pPr>
    </w:p>
    <w:p w14:paraId="642AD718" w14:textId="77777777" w:rsidR="00216512" w:rsidRPr="00F00E5A" w:rsidRDefault="00216512" w:rsidP="00216512">
      <w:pPr>
        <w:spacing w:line="240" w:lineRule="auto"/>
        <w:rPr>
          <w:rFonts w:ascii="Gudea" w:eastAsia="Gudea" w:hAnsi="Gudea" w:cs="Gudea"/>
          <w:lang w:val="sv-SE"/>
        </w:rPr>
      </w:pPr>
      <w:r>
        <w:rPr>
          <w:rFonts w:ascii="Gudea" w:eastAsia="Gudea" w:hAnsi="Gudea" w:cs="Gudea"/>
          <w:b/>
          <w:bCs/>
          <w:lang w:val="sv"/>
        </w:rPr>
        <w:t>Lön i lönegrupp B fram till 31.12.2023</w:t>
      </w:r>
    </w:p>
    <w:p w14:paraId="5A8A96FF" w14:textId="23A55131" w:rsidR="00216512" w:rsidRPr="00F00E5A" w:rsidRDefault="00216512" w:rsidP="00216512">
      <w:pPr>
        <w:spacing w:line="240" w:lineRule="auto"/>
        <w:rPr>
          <w:rFonts w:ascii="Gudea" w:eastAsia="Gudea" w:hAnsi="Gudea" w:cs="Gudea"/>
          <w:lang w:val="sv-SE"/>
        </w:rPr>
      </w:pPr>
      <w:r>
        <w:rPr>
          <w:rFonts w:ascii="Gudea" w:hAnsi="Gudea"/>
          <w:lang w:val="sv"/>
        </w:rPr>
        <w:t>Personlig timlön och erfarenhetstillägg för arbetstagare i lönegrupp B fastställs enligt Riksomfattande kollektivavtal för personliga assistenter 9.5.2022</w:t>
      </w:r>
      <w:r>
        <w:rPr>
          <w:rFonts w:ascii="Gudea" w:hAnsi="Gudea"/>
          <w:shd w:val="clear" w:color="auto" w:fill="FFFFFF"/>
          <w:lang w:val="sv"/>
        </w:rPr>
        <w:t>–</w:t>
      </w:r>
      <w:r>
        <w:rPr>
          <w:rFonts w:ascii="Gudea" w:hAnsi="Gudea"/>
          <w:lang w:val="sv"/>
        </w:rPr>
        <w:t>30.4.2023.  </w:t>
      </w:r>
    </w:p>
    <w:p w14:paraId="11CFA854" w14:textId="43E63D5F" w:rsidR="00216512" w:rsidRPr="00F00E5A" w:rsidRDefault="00216512" w:rsidP="00216512">
      <w:pPr>
        <w:spacing w:line="240" w:lineRule="auto"/>
        <w:rPr>
          <w:rFonts w:ascii="Gudea" w:eastAsia="Gudea" w:hAnsi="Gudea" w:cs="Gudea"/>
          <w:lang w:val="sv-SE"/>
        </w:rPr>
      </w:pPr>
    </w:p>
    <w:p w14:paraId="6679635F" w14:textId="77777777" w:rsidR="00216512" w:rsidRPr="00F00E5A" w:rsidRDefault="00216512" w:rsidP="00216512">
      <w:pPr>
        <w:spacing w:line="240" w:lineRule="auto"/>
        <w:rPr>
          <w:rFonts w:ascii="Gudea" w:eastAsia="Gudea" w:hAnsi="Gudea" w:cs="Gudea"/>
          <w:lang w:val="sv-SE"/>
        </w:rPr>
      </w:pPr>
      <w:r>
        <w:rPr>
          <w:rFonts w:ascii="Gudea" w:eastAsia="Gudea" w:hAnsi="Gudea" w:cs="Gudea"/>
          <w:b/>
          <w:bCs/>
          <w:lang w:val="sv"/>
        </w:rPr>
        <w:t>Lön i lönegrupp B1 från och med 1.1.2024 </w:t>
      </w:r>
    </w:p>
    <w:p w14:paraId="59E630F1"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Minimitimlönen för lönegrupp B1 enligt detta kollektivavtal från och med 1.1.2024: </w:t>
      </w:r>
    </w:p>
    <w:p w14:paraId="6EF069EF"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Pr>
          <w:rFonts w:ascii="Gudea" w:hAnsi="Gudea"/>
          <w:lang w:val="sv"/>
        </w:rPr>
        <w:t>12,75 € i övriga Finland </w:t>
      </w:r>
    </w:p>
    <w:p w14:paraId="181CF49B"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Pr>
          <w:rFonts w:ascii="Gudea" w:hAnsi="Gudea"/>
          <w:lang w:val="sv"/>
        </w:rPr>
        <w:t>12,91 € i huvudstadsregionen</w:t>
      </w:r>
    </w:p>
    <w:p w14:paraId="29E09EAC" w14:textId="77777777" w:rsidR="00216512" w:rsidRPr="008067C1" w:rsidRDefault="00216512" w:rsidP="00216512">
      <w:pPr>
        <w:spacing w:line="240" w:lineRule="auto"/>
        <w:rPr>
          <w:rFonts w:ascii="Gudea" w:eastAsia="Gudea" w:hAnsi="Gudea" w:cs="Gudea"/>
        </w:rPr>
      </w:pPr>
    </w:p>
    <w:p w14:paraId="29340773" w14:textId="77777777" w:rsidR="00216512" w:rsidRPr="00F00E5A" w:rsidRDefault="00216512" w:rsidP="00216512">
      <w:pPr>
        <w:spacing w:line="240" w:lineRule="auto"/>
        <w:rPr>
          <w:rFonts w:ascii="Gudea" w:eastAsia="Gudea" w:hAnsi="Gudea" w:cs="Gudea"/>
          <w:lang w:val="sv-SE"/>
        </w:rPr>
      </w:pPr>
      <w:r>
        <w:rPr>
          <w:rFonts w:ascii="Gudea" w:eastAsia="Gudea" w:hAnsi="Gudea" w:cs="Gudea"/>
          <w:b/>
          <w:bCs/>
          <w:lang w:val="sv"/>
        </w:rPr>
        <w:t>Lön i lönegrupp B1 från och med 1.7.2024 </w:t>
      </w:r>
    </w:p>
    <w:p w14:paraId="4C0E8DE2"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Minimitimlönen för lönegrupp B1 enligt detta kollektivavtal från och med 1.7.2024: </w:t>
      </w:r>
    </w:p>
    <w:p w14:paraId="6565FF66"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Pr>
          <w:rFonts w:ascii="Gudea" w:hAnsi="Gudea"/>
          <w:lang w:val="sv"/>
        </w:rPr>
        <w:t>13,05 € i övriga Finland </w:t>
      </w:r>
    </w:p>
    <w:p w14:paraId="51A57BFE" w14:textId="08B1C308" w:rsidR="00216512" w:rsidRPr="008067C1" w:rsidRDefault="00216512" w:rsidP="00527D6C">
      <w:pPr>
        <w:pStyle w:val="Luettelokappale"/>
        <w:numPr>
          <w:ilvl w:val="0"/>
          <w:numId w:val="21"/>
        </w:numPr>
        <w:spacing w:line="240" w:lineRule="auto"/>
        <w:ind w:left="1080" w:firstLine="0"/>
        <w:rPr>
          <w:rFonts w:ascii="Gudea" w:eastAsia="Gudea" w:hAnsi="Gudea" w:cs="Gudea"/>
        </w:rPr>
      </w:pPr>
      <w:r>
        <w:rPr>
          <w:rFonts w:ascii="Gudea" w:hAnsi="Gudea"/>
          <w:lang w:val="sv"/>
        </w:rPr>
        <w:t>13,21 € i huvudstadsregionen </w:t>
      </w:r>
    </w:p>
    <w:p w14:paraId="5492AF71" w14:textId="77777777" w:rsidR="00216512" w:rsidRPr="008067C1" w:rsidRDefault="00216512" w:rsidP="00216512">
      <w:pPr>
        <w:spacing w:line="240" w:lineRule="auto"/>
        <w:rPr>
          <w:rFonts w:ascii="Gudea" w:eastAsia="Gudea" w:hAnsi="Gudea" w:cs="Gudea"/>
        </w:rPr>
      </w:pPr>
    </w:p>
    <w:p w14:paraId="1A6158AC" w14:textId="77777777" w:rsidR="00216512" w:rsidRPr="00F00E5A" w:rsidRDefault="00216512" w:rsidP="00216512">
      <w:pPr>
        <w:spacing w:line="240" w:lineRule="auto"/>
        <w:rPr>
          <w:rFonts w:ascii="Gudea" w:eastAsia="Gudea" w:hAnsi="Gudea" w:cs="Gudea"/>
          <w:lang w:val="sv-SE"/>
        </w:rPr>
      </w:pPr>
      <w:r>
        <w:rPr>
          <w:rFonts w:ascii="Gudea" w:eastAsia="Gudea" w:hAnsi="Gudea" w:cs="Gudea"/>
          <w:b/>
          <w:bCs/>
          <w:lang w:val="sv"/>
        </w:rPr>
        <w:t>Lön i lönegrupp B2 från och med 1.1.2024 </w:t>
      </w:r>
    </w:p>
    <w:p w14:paraId="23937110"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Minimitimlönen för lönegrupp B2 enligt detta kollektivavtal från och med 1.1.2024: </w:t>
      </w:r>
    </w:p>
    <w:p w14:paraId="6A653D97"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Pr>
          <w:rFonts w:ascii="Gudea" w:hAnsi="Gudea"/>
          <w:lang w:val="sv"/>
        </w:rPr>
        <w:t>13,00 € i övriga Finland</w:t>
      </w:r>
    </w:p>
    <w:p w14:paraId="0744E2FA" w14:textId="0D142AB0" w:rsidR="00980BED" w:rsidRPr="003700A8" w:rsidRDefault="00216512" w:rsidP="003700A8">
      <w:pPr>
        <w:pStyle w:val="Luettelokappale"/>
        <w:numPr>
          <w:ilvl w:val="0"/>
          <w:numId w:val="21"/>
        </w:numPr>
        <w:spacing w:line="240" w:lineRule="auto"/>
        <w:ind w:left="1080" w:firstLine="0"/>
        <w:rPr>
          <w:rFonts w:ascii="Gudea" w:eastAsia="Gudea" w:hAnsi="Gudea" w:cs="Gudea"/>
        </w:rPr>
      </w:pPr>
      <w:r>
        <w:rPr>
          <w:rFonts w:ascii="Gudea" w:hAnsi="Gudea"/>
          <w:lang w:val="sv"/>
        </w:rPr>
        <w:t>13,17 € i huvudstadsregionen </w:t>
      </w:r>
    </w:p>
    <w:p w14:paraId="19D5972D" w14:textId="77777777" w:rsidR="00B437B0" w:rsidRDefault="00B437B0">
      <w:pPr>
        <w:rPr>
          <w:rFonts w:ascii="Gudea" w:eastAsia="Gudea" w:hAnsi="Gudea" w:cs="Gudea"/>
          <w:b/>
          <w:bCs/>
          <w:lang w:val="sv"/>
        </w:rPr>
      </w:pPr>
      <w:r>
        <w:rPr>
          <w:rFonts w:ascii="Gudea" w:eastAsia="Gudea" w:hAnsi="Gudea" w:cs="Gudea"/>
          <w:b/>
          <w:bCs/>
          <w:lang w:val="sv"/>
        </w:rPr>
        <w:br w:type="page"/>
      </w:r>
    </w:p>
    <w:p w14:paraId="78C43A1A" w14:textId="7646EBEB" w:rsidR="00216512" w:rsidRPr="00F00E5A" w:rsidRDefault="00216512" w:rsidP="00216512">
      <w:pPr>
        <w:spacing w:line="240" w:lineRule="auto"/>
        <w:rPr>
          <w:rFonts w:ascii="Gudea" w:eastAsia="Gudea" w:hAnsi="Gudea" w:cs="Gudea"/>
          <w:lang w:val="sv-SE"/>
        </w:rPr>
      </w:pPr>
      <w:r>
        <w:rPr>
          <w:rFonts w:ascii="Gudea" w:eastAsia="Gudea" w:hAnsi="Gudea" w:cs="Gudea"/>
          <w:b/>
          <w:bCs/>
          <w:lang w:val="sv"/>
        </w:rPr>
        <w:lastRenderedPageBreak/>
        <w:t>Lön i lönegrupp B2 från och med 1.7.2024 </w:t>
      </w:r>
    </w:p>
    <w:p w14:paraId="1AF5FADF"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Minimitimlönen för lönegrupp B2 enligt detta kollektivavtal från och med 1.7.2024: </w:t>
      </w:r>
    </w:p>
    <w:p w14:paraId="69A60790"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Pr>
          <w:rFonts w:ascii="Gudea" w:hAnsi="Gudea"/>
          <w:lang w:val="sv"/>
        </w:rPr>
        <w:t>13,55 € i övriga Finland </w:t>
      </w:r>
    </w:p>
    <w:p w14:paraId="217D1540"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Pr>
          <w:rFonts w:ascii="Gudea" w:hAnsi="Gudea"/>
          <w:lang w:val="sv"/>
        </w:rPr>
        <w:t>13,71 € i huvudstadsregionen </w:t>
      </w:r>
    </w:p>
    <w:p w14:paraId="1524147F"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Huvudstadsregionen avser i detta kollektivavtal Helsingfors, Esbo, Vanda och Grankulla.  </w:t>
      </w:r>
    </w:p>
    <w:p w14:paraId="24330D67" w14:textId="77777777" w:rsidR="00216512" w:rsidRPr="00F00E5A" w:rsidRDefault="00216512" w:rsidP="00216512">
      <w:pPr>
        <w:rPr>
          <w:rFonts w:ascii="Gudea" w:hAnsi="Gudea"/>
          <w:lang w:val="sv-SE"/>
        </w:rPr>
      </w:pPr>
    </w:p>
    <w:p w14:paraId="5595E3E9" w14:textId="77777777" w:rsidR="00216512" w:rsidRPr="00F00E5A" w:rsidRDefault="00216512" w:rsidP="009F4645">
      <w:pPr>
        <w:pStyle w:val="Otsikko2"/>
        <w:rPr>
          <w:i w:val="0"/>
          <w:iCs/>
          <w:sz w:val="18"/>
          <w:szCs w:val="18"/>
          <w:lang w:val="sv-SE"/>
        </w:rPr>
      </w:pPr>
      <w:bookmarkStart w:id="73" w:name="_Toc166751770"/>
      <w:r>
        <w:rPr>
          <w:rStyle w:val="normaltextrun"/>
          <w:rFonts w:cs="Segoe UI"/>
          <w:i w:val="0"/>
          <w:szCs w:val="36"/>
          <w:lang w:val="sv"/>
        </w:rPr>
        <w:t>12.3 Lönegrupp C</w:t>
      </w:r>
      <w:bookmarkEnd w:id="73"/>
      <w:r>
        <w:rPr>
          <w:rStyle w:val="eop"/>
          <w:rFonts w:cs="Segoe UI"/>
          <w:i w:val="0"/>
          <w:szCs w:val="36"/>
          <w:lang w:val="sv"/>
        </w:rPr>
        <w:t> </w:t>
      </w:r>
    </w:p>
    <w:p w14:paraId="72554406" w14:textId="77777777" w:rsidR="00216512" w:rsidRPr="00F00E5A" w:rsidRDefault="00216512" w:rsidP="00216512">
      <w:pPr>
        <w:pStyle w:val="paragraph"/>
        <w:spacing w:before="0" w:beforeAutospacing="0" w:after="0" w:afterAutospacing="0"/>
        <w:textAlignment w:val="baseline"/>
        <w:rPr>
          <w:rFonts w:ascii="Gudea" w:hAnsi="Gudea" w:cs="Segoe UI"/>
          <w:sz w:val="18"/>
          <w:szCs w:val="18"/>
          <w:lang w:val="sv-SE"/>
        </w:rPr>
      </w:pPr>
      <w:r>
        <w:rPr>
          <w:rStyle w:val="eop"/>
          <w:rFonts w:ascii="Gudea" w:hAnsi="Gudea" w:cs="Calibri"/>
          <w:sz w:val="22"/>
          <w:szCs w:val="22"/>
          <w:lang w:val="sv"/>
        </w:rPr>
        <w:t> </w:t>
      </w:r>
    </w:p>
    <w:p w14:paraId="4C1F86FA" w14:textId="0F8130F5" w:rsidR="00216512" w:rsidRPr="00F00E5A" w:rsidRDefault="00216512" w:rsidP="00216512">
      <w:pPr>
        <w:pStyle w:val="paragraph"/>
        <w:spacing w:before="0" w:beforeAutospacing="0" w:after="0" w:afterAutospacing="0"/>
        <w:rPr>
          <w:rFonts w:ascii="Gudea" w:hAnsi="Gudea" w:cs="Segoe UI"/>
          <w:sz w:val="22"/>
          <w:szCs w:val="22"/>
          <w:lang w:val="sv-SE"/>
        </w:rPr>
      </w:pPr>
      <w:r>
        <w:rPr>
          <w:rStyle w:val="normaltextrun"/>
          <w:rFonts w:ascii="Gudea" w:hAnsi="Gudea" w:cs="Segoe UI"/>
          <w:sz w:val="22"/>
          <w:szCs w:val="22"/>
          <w:lang w:val="sv"/>
        </w:rPr>
        <w:t>En arbetstagare får personlig timlön åtminstone enligt lönegrupp C om en permanent del av hens arbetsuppgifter utgörs av sådana krävande uppgifter som förhandlingsparterna för detta kollektivavtal gemensamt har bekräftat som tillhörande lönegrupp C. </w:t>
      </w:r>
      <w:r>
        <w:rPr>
          <w:rStyle w:val="normaltextrun"/>
          <w:rFonts w:ascii="Gudea" w:hAnsi="Gudea" w:cs="Segoe UI"/>
          <w:sz w:val="22"/>
          <w:szCs w:val="22"/>
          <w:lang w:val="sv"/>
        </w:rPr>
        <w:br/>
        <w:t>En ytterligare förutsättning för lön enligt lönegrupp C är att arbetsuppgifterna är inriktade på den person som har beviljats personlig assistans.   </w:t>
      </w:r>
    </w:p>
    <w:p w14:paraId="7089F4C4" w14:textId="77777777" w:rsidR="00216512" w:rsidRPr="00F00E5A" w:rsidRDefault="00216512" w:rsidP="00216512">
      <w:pPr>
        <w:pStyle w:val="paragraph"/>
        <w:spacing w:before="0" w:beforeAutospacing="0" w:after="0" w:afterAutospacing="0"/>
        <w:rPr>
          <w:rFonts w:ascii="Gudea" w:hAnsi="Gudea" w:cs="Segoe UI"/>
          <w:sz w:val="18"/>
          <w:szCs w:val="18"/>
          <w:lang w:val="sv-SE"/>
        </w:rPr>
      </w:pPr>
      <w:r>
        <w:rPr>
          <w:rStyle w:val="normaltextrun"/>
          <w:rFonts w:ascii="Gudea" w:hAnsi="Gudea" w:cs="Segoe UI"/>
          <w:sz w:val="22"/>
          <w:szCs w:val="22"/>
          <w:lang w:val="sv"/>
        </w:rPr>
        <w:t>  </w:t>
      </w:r>
    </w:p>
    <w:p w14:paraId="777FFC22" w14:textId="6A3FE9FD" w:rsidR="00216512" w:rsidRPr="00F00E5A" w:rsidRDefault="00216512" w:rsidP="00216512">
      <w:pPr>
        <w:pStyle w:val="paragraph"/>
        <w:spacing w:before="0" w:beforeAutospacing="0" w:after="0" w:afterAutospacing="0"/>
        <w:rPr>
          <w:rStyle w:val="eop"/>
          <w:rFonts w:ascii="Gudea" w:hAnsi="Gudea"/>
          <w:sz w:val="22"/>
          <w:szCs w:val="22"/>
          <w:lang w:val="sv-SE"/>
        </w:rPr>
      </w:pPr>
      <w:r>
        <w:rPr>
          <w:rStyle w:val="normaltextrun"/>
          <w:rFonts w:ascii="Gudea" w:hAnsi="Gudea" w:cs="Segoe UI"/>
          <w:sz w:val="22"/>
          <w:szCs w:val="22"/>
          <w:lang w:val="sv"/>
        </w:rPr>
        <w:t xml:space="preserve">Huruvida en arbetsuppgift är permanent avgörs alltid specifikt för varje fall och arbetstagare. </w:t>
      </w:r>
      <w:r>
        <w:rPr>
          <w:rStyle w:val="normaltextrun"/>
          <w:rFonts w:ascii="Gudea" w:hAnsi="Gudea" w:cs="Segoe UI"/>
          <w:sz w:val="22"/>
          <w:szCs w:val="22"/>
          <w:lang w:val="sv"/>
        </w:rPr>
        <w:br/>
        <w:t>En arbetstagares arbetsuppgift behöver inte vara dagligen eller veckovis återkommande för att den ska kunna anses vara permanent.  </w:t>
      </w:r>
    </w:p>
    <w:p w14:paraId="03F8AB27" w14:textId="77777777" w:rsidR="00216512" w:rsidRPr="00F00E5A" w:rsidRDefault="00216512" w:rsidP="00216512">
      <w:pPr>
        <w:pStyle w:val="paragraph"/>
        <w:spacing w:before="0" w:beforeAutospacing="0" w:after="0" w:afterAutospacing="0"/>
        <w:rPr>
          <w:rFonts w:ascii="Gudea" w:hAnsi="Gudea"/>
          <w:sz w:val="18"/>
          <w:szCs w:val="18"/>
          <w:lang w:val="sv-SE"/>
        </w:rPr>
      </w:pPr>
      <w:r>
        <w:rPr>
          <w:rStyle w:val="normaltextrun"/>
          <w:rFonts w:ascii="Gudea" w:hAnsi="Gudea" w:cs="Segoe UI"/>
          <w:sz w:val="22"/>
          <w:szCs w:val="22"/>
          <w:lang w:val="sv"/>
        </w:rPr>
        <w:t>  </w:t>
      </w:r>
    </w:p>
    <w:p w14:paraId="75CAA1F3"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Kollektivavtalets förhandlingsparter uppdaterar listan över arbetsuppgifter som ingår i lönegrupp C, som bifogas detta kollektivavtal (Bilaga 1: Arbetsuppgifter i lönegrupperna B1, B2 och C) enligt principen om kontinuerliga förhandlingar.  </w:t>
      </w:r>
    </w:p>
    <w:p w14:paraId="79B3DC9D" w14:textId="77777777" w:rsidR="00216512" w:rsidRPr="00F00E5A" w:rsidRDefault="00216512" w:rsidP="00216512">
      <w:pPr>
        <w:pStyle w:val="paragraph"/>
        <w:spacing w:before="0" w:beforeAutospacing="0" w:after="0" w:afterAutospacing="0"/>
        <w:rPr>
          <w:rStyle w:val="normaltextrun"/>
          <w:rFonts w:ascii="Gudea" w:hAnsi="Gudea" w:cs="Segoe UI"/>
          <w:sz w:val="22"/>
          <w:szCs w:val="22"/>
          <w:lang w:val="sv-SE"/>
        </w:rPr>
      </w:pPr>
    </w:p>
    <w:p w14:paraId="04235E43" w14:textId="77777777" w:rsidR="00216512" w:rsidRPr="00F00E5A" w:rsidRDefault="00216512" w:rsidP="00216512">
      <w:pPr>
        <w:spacing w:line="240" w:lineRule="auto"/>
        <w:rPr>
          <w:rFonts w:ascii="Gudea" w:eastAsia="Gudea" w:hAnsi="Gudea" w:cs="Gudea"/>
          <w:lang w:val="sv-SE"/>
        </w:rPr>
      </w:pPr>
      <w:r>
        <w:rPr>
          <w:rFonts w:ascii="Gudea" w:eastAsia="Gudea" w:hAnsi="Gudea" w:cs="Gudea"/>
          <w:b/>
          <w:bCs/>
          <w:lang w:val="sv"/>
        </w:rPr>
        <w:t>Lön i lönegrupp C från och med 1.1.2024 </w:t>
      </w:r>
    </w:p>
    <w:p w14:paraId="5BE3E11E"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Minimitimlönen för lönegrupp C enligt detta kollektivavtal från och med 1.1.2024: </w:t>
      </w:r>
    </w:p>
    <w:p w14:paraId="50401F41"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Pr>
          <w:rFonts w:ascii="Gudea" w:hAnsi="Gudea"/>
          <w:lang w:val="sv"/>
        </w:rPr>
        <w:t xml:space="preserve">13,40 € i övriga Finland </w:t>
      </w:r>
    </w:p>
    <w:p w14:paraId="4623AF62" w14:textId="097C202C" w:rsidR="00216512" w:rsidRPr="008067C1" w:rsidRDefault="00216512" w:rsidP="00AA6C17">
      <w:pPr>
        <w:pStyle w:val="Luettelokappale"/>
        <w:numPr>
          <w:ilvl w:val="0"/>
          <w:numId w:val="21"/>
        </w:numPr>
        <w:spacing w:line="240" w:lineRule="auto"/>
        <w:ind w:left="1080" w:firstLine="0"/>
        <w:rPr>
          <w:rFonts w:ascii="Gudea" w:eastAsia="Gudea" w:hAnsi="Gudea" w:cs="Gudea"/>
        </w:rPr>
      </w:pPr>
      <w:r>
        <w:rPr>
          <w:rFonts w:ascii="Gudea" w:hAnsi="Gudea"/>
          <w:lang w:val="sv"/>
        </w:rPr>
        <w:t xml:space="preserve">13,57 € i huvudstadsregionen </w:t>
      </w:r>
      <w:r>
        <w:rPr>
          <w:rFonts w:ascii="Gudea" w:hAnsi="Gudea"/>
          <w:lang w:val="sv"/>
        </w:rPr>
        <w:br/>
      </w:r>
    </w:p>
    <w:p w14:paraId="620C1A0B" w14:textId="77777777" w:rsidR="00216512" w:rsidRPr="00F00E5A" w:rsidRDefault="00216512" w:rsidP="00216512">
      <w:pPr>
        <w:spacing w:line="240" w:lineRule="auto"/>
        <w:rPr>
          <w:rFonts w:ascii="Gudea" w:eastAsia="Gudea" w:hAnsi="Gudea" w:cs="Gudea"/>
          <w:lang w:val="sv-SE"/>
        </w:rPr>
      </w:pPr>
      <w:r>
        <w:rPr>
          <w:rFonts w:ascii="Gudea" w:eastAsia="Gudea" w:hAnsi="Gudea" w:cs="Gudea"/>
          <w:b/>
          <w:bCs/>
          <w:lang w:val="sv"/>
        </w:rPr>
        <w:t>Lön i lönegrupp C från och med 1.7.2024 </w:t>
      </w:r>
    </w:p>
    <w:p w14:paraId="054FF0DD"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Minimitimlönen för lönegrupp C enligt detta kollektivavtal från och med 1.7.2024: </w:t>
      </w:r>
    </w:p>
    <w:p w14:paraId="66D81218"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Pr>
          <w:rFonts w:ascii="Gudea" w:hAnsi="Gudea"/>
          <w:lang w:val="sv"/>
        </w:rPr>
        <w:t>14,05 € i övriga Finland </w:t>
      </w:r>
    </w:p>
    <w:p w14:paraId="0A3B0B52"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Pr>
          <w:rFonts w:ascii="Gudea" w:hAnsi="Gudea"/>
          <w:lang w:val="sv"/>
        </w:rPr>
        <w:t>14,21 € i huvudstadsregionen </w:t>
      </w:r>
    </w:p>
    <w:p w14:paraId="007AE89E"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Huvudstadsregionen avser i detta kollektivavtal Helsingfors, Esbo, Vanda och Grankulla.  </w:t>
      </w:r>
    </w:p>
    <w:p w14:paraId="113FC424" w14:textId="77777777" w:rsidR="00216512" w:rsidRPr="00F00E5A" w:rsidRDefault="00216512" w:rsidP="00216512">
      <w:pPr>
        <w:rPr>
          <w:rFonts w:ascii="Gudea" w:hAnsi="Gudea"/>
          <w:lang w:val="sv-SE"/>
        </w:rPr>
      </w:pPr>
    </w:p>
    <w:p w14:paraId="56545175" w14:textId="77777777" w:rsidR="00216512" w:rsidRPr="00F00E5A" w:rsidRDefault="00216512" w:rsidP="009F4645">
      <w:pPr>
        <w:pStyle w:val="Otsikko2"/>
        <w:rPr>
          <w:rStyle w:val="normaltextrun"/>
          <w:i w:val="0"/>
          <w:iCs/>
          <w:lang w:val="sv-SE"/>
        </w:rPr>
      </w:pPr>
      <w:bookmarkStart w:id="74" w:name="_Toc166751771"/>
      <w:r>
        <w:rPr>
          <w:rStyle w:val="normaltextrun"/>
          <w:i w:val="0"/>
          <w:lang w:val="sv"/>
        </w:rPr>
        <w:t>12.4 Kompensationsutbetalning</w:t>
      </w:r>
      <w:bookmarkEnd w:id="74"/>
    </w:p>
    <w:p w14:paraId="7BC5CECC" w14:textId="3C721CF9" w:rsidR="00216512" w:rsidRPr="00F00E5A" w:rsidRDefault="00216512" w:rsidP="00216512">
      <w:pPr>
        <w:pStyle w:val="NormaaliWWW"/>
        <w:shd w:val="clear" w:color="auto" w:fill="FFFFFF"/>
        <w:rPr>
          <w:rFonts w:ascii="Gudea" w:hAnsi="Gudea" w:cs="Arial"/>
          <w:sz w:val="22"/>
          <w:szCs w:val="22"/>
          <w:shd w:val="clear" w:color="auto" w:fill="FFFFFF"/>
          <w:lang w:val="sv-SE"/>
        </w:rPr>
      </w:pPr>
      <w:r>
        <w:rPr>
          <w:rFonts w:ascii="Gudea" w:hAnsi="Gudea" w:cs="Arial"/>
          <w:sz w:val="22"/>
          <w:szCs w:val="22"/>
          <w:lang w:val="sv"/>
        </w:rPr>
        <w:t xml:space="preserve">Utöver ovanstående </w:t>
      </w:r>
      <w:r>
        <w:rPr>
          <w:rStyle w:val="ui-provider"/>
          <w:rFonts w:ascii="Gudea" w:eastAsiaTheme="majorEastAsia" w:hAnsi="Gudea" w:cs="Arial"/>
          <w:sz w:val="22"/>
          <w:szCs w:val="22"/>
          <w:lang w:val="sv"/>
        </w:rPr>
        <w:t xml:space="preserve">ges arbetstagaren en engångsersättning på 400 euro den 15 december 2023 eller den närmast efterföljande ordinarie löneutbetalningsdagen på arbetsplatsen. </w:t>
      </w:r>
      <w:r>
        <w:rPr>
          <w:rStyle w:val="ui-provider"/>
          <w:rFonts w:ascii="Gudea" w:eastAsiaTheme="majorEastAsia" w:hAnsi="Gudea" w:cs="Arial"/>
          <w:sz w:val="22"/>
          <w:szCs w:val="22"/>
          <w:lang w:val="sv"/>
        </w:rPr>
        <w:br/>
      </w:r>
      <w:r>
        <w:rPr>
          <w:rFonts w:ascii="Gudea" w:hAnsi="Gudea" w:cs="Arial"/>
          <w:sz w:val="22"/>
          <w:szCs w:val="22"/>
          <w:shd w:val="clear" w:color="auto" w:fill="FFFFFF"/>
          <w:lang w:val="sv"/>
        </w:rPr>
        <w:t>För att en arbetstagare ska omfattas av kompensationsutbetalningen måste hens anställning ha varat oavbrutet åtminstone sedan den 1 november 2023, och hen måste få lön.</w:t>
      </w:r>
    </w:p>
    <w:p w14:paraId="6E9B5D98" w14:textId="3A26C669" w:rsidR="00216512" w:rsidRPr="00F00E5A" w:rsidRDefault="00216512" w:rsidP="00216512">
      <w:pPr>
        <w:spacing w:line="240" w:lineRule="auto"/>
        <w:rPr>
          <w:rFonts w:ascii="Gudea" w:hAnsi="Gudea" w:cs="Arial"/>
          <w:shd w:val="clear" w:color="auto" w:fill="FFFFFF"/>
          <w:lang w:val="sv-SE"/>
        </w:rPr>
      </w:pPr>
      <w:r>
        <w:rPr>
          <w:rFonts w:ascii="Gudea" w:hAnsi="Gudea" w:cs="Arial"/>
          <w:shd w:val="clear" w:color="auto" w:fill="FFFFFF"/>
          <w:lang w:val="sv"/>
        </w:rPr>
        <w:lastRenderedPageBreak/>
        <w:t xml:space="preserve">Beloppet som ska betalas till en deltidsanställd arbetstagare med fasta arbetstider beräknas utifrån förhållandet mellan den avtalade arbetstiden och heltid (för deltidsarbete under perioden 1–30 november 2023). </w:t>
      </w:r>
      <w:r>
        <w:rPr>
          <w:rFonts w:ascii="Gudea" w:hAnsi="Gudea" w:cs="Arial"/>
          <w:shd w:val="clear" w:color="auto" w:fill="FFFFFF"/>
          <w:lang w:val="sv"/>
        </w:rPr>
        <w:br/>
        <w:t xml:space="preserve">För arbetstagare med varierande arbetstid beräknas arbetstiden utifrån den genomsnittliga arbetstiden under tre månaders tid (under perioden från 1 augusti till 31 oktober 2023). </w:t>
      </w:r>
    </w:p>
    <w:p w14:paraId="5962893A" w14:textId="77777777" w:rsidR="00216512" w:rsidRPr="00F00E5A" w:rsidRDefault="00216512" w:rsidP="00216512">
      <w:pPr>
        <w:pStyle w:val="NormaaliWWW"/>
        <w:shd w:val="clear" w:color="auto" w:fill="FFFFFF"/>
        <w:rPr>
          <w:rStyle w:val="ui-provider"/>
          <w:rFonts w:ascii="Gudea" w:eastAsiaTheme="majorEastAsia" w:hAnsi="Gudea"/>
          <w:sz w:val="22"/>
          <w:szCs w:val="22"/>
          <w:lang w:val="sv-SE"/>
        </w:rPr>
      </w:pPr>
      <w:r>
        <w:rPr>
          <w:rStyle w:val="ui-provider"/>
          <w:rFonts w:ascii="Gudea" w:eastAsiaTheme="majorEastAsia" w:hAnsi="Gudea" w:cs="Arial"/>
          <w:sz w:val="22"/>
          <w:szCs w:val="22"/>
          <w:lang w:val="sv"/>
        </w:rPr>
        <w:t>Kompensationsutbetalningen innebär inte att arbetstagarens personliga timlön höjs, och den påverkar inte minimilöner, tillägg eller ersättningar.</w:t>
      </w:r>
    </w:p>
    <w:p w14:paraId="34375D66" w14:textId="77777777" w:rsidR="00216512" w:rsidRPr="00F00E5A" w:rsidRDefault="00216512" w:rsidP="00216512">
      <w:pPr>
        <w:pStyle w:val="paragraph"/>
        <w:spacing w:before="0" w:beforeAutospacing="0" w:after="0" w:afterAutospacing="0"/>
        <w:textAlignment w:val="baseline"/>
        <w:rPr>
          <w:rFonts w:ascii="Gudea" w:hAnsi="Gudea" w:cs="Segoe UI"/>
          <w:i/>
          <w:iCs/>
          <w:sz w:val="22"/>
          <w:szCs w:val="22"/>
          <w:lang w:val="sv-SE"/>
        </w:rPr>
      </w:pPr>
      <w:r>
        <w:rPr>
          <w:rStyle w:val="eop"/>
          <w:rFonts w:ascii="Gudea" w:hAnsi="Gudea" w:cs="Segoe UI"/>
          <w:i/>
          <w:iCs/>
          <w:sz w:val="22"/>
          <w:szCs w:val="22"/>
          <w:lang w:val="sv"/>
        </w:rPr>
        <w:t> </w:t>
      </w:r>
    </w:p>
    <w:p w14:paraId="4B06D80A" w14:textId="77777777" w:rsidR="00216512" w:rsidRPr="00F00E5A" w:rsidRDefault="00216512" w:rsidP="00216512">
      <w:pPr>
        <w:pStyle w:val="Otsikko2"/>
        <w:rPr>
          <w:rFonts w:eastAsia="Gudea" w:cs="Gudea"/>
          <w:iCs/>
          <w:szCs w:val="36"/>
          <w:lang w:val="sv-SE"/>
        </w:rPr>
      </w:pPr>
      <w:bookmarkStart w:id="75" w:name="_Toc166751772"/>
      <w:r>
        <w:rPr>
          <w:rFonts w:eastAsia="Gudea" w:cs="Gudea"/>
          <w:i w:val="0"/>
          <w:szCs w:val="36"/>
          <w:lang w:val="sv"/>
        </w:rPr>
        <w:t>12.5 Erfarenhetstillägg</w:t>
      </w:r>
      <w:bookmarkEnd w:id="75"/>
    </w:p>
    <w:p w14:paraId="609AC422" w14:textId="77777777" w:rsidR="00216512" w:rsidRPr="00F00E5A" w:rsidRDefault="00216512" w:rsidP="00216512">
      <w:pPr>
        <w:rPr>
          <w:rFonts w:ascii="Gudea" w:hAnsi="Gudea"/>
          <w:lang w:val="sv-SE"/>
        </w:rPr>
      </w:pPr>
    </w:p>
    <w:p w14:paraId="2C6337A7" w14:textId="77777777" w:rsidR="00216512" w:rsidRPr="00F00E5A" w:rsidRDefault="00216512" w:rsidP="00216512">
      <w:pPr>
        <w:rPr>
          <w:rFonts w:ascii="Gudea" w:hAnsi="Gudea"/>
          <w:lang w:val="sv-SE"/>
        </w:rPr>
      </w:pPr>
      <w:r>
        <w:rPr>
          <w:rFonts w:ascii="Gudea" w:hAnsi="Gudea"/>
          <w:lang w:val="sv"/>
        </w:rPr>
        <w:t>Arbetstagarens kollektivavtalsenliga minimitimlön höjs för varje intjänat erfarenhetstillägg, som tjänas in när arbetstagaren uppnår följande antal arbetade månader: 12 månader (1 år), 36 månader (3 år), 60 månader (5 år), 96 månader (8 år), 132 månader (11 år) och 168 månader (14 år).</w:t>
      </w:r>
      <w:r>
        <w:rPr>
          <w:rFonts w:ascii="Gudea" w:hAnsi="Gudea"/>
          <w:lang w:val="sv"/>
        </w:rPr>
        <w:br/>
        <w:t>Erfarenhetstilläggsklassen 14 år träder i kraft 1.1.2024.</w:t>
      </w:r>
    </w:p>
    <w:p w14:paraId="755AB956" w14:textId="77777777" w:rsidR="00216512" w:rsidRPr="00F00E5A" w:rsidRDefault="00216512" w:rsidP="00216512">
      <w:pPr>
        <w:spacing w:line="240" w:lineRule="auto"/>
        <w:rPr>
          <w:rFonts w:ascii="Gudea" w:eastAsia="Gudea" w:hAnsi="Gudea" w:cs="Gudea"/>
          <w:lang w:val="sv-SE"/>
        </w:rPr>
      </w:pPr>
      <w:r>
        <w:rPr>
          <w:rFonts w:ascii="Gudea" w:eastAsia="Gudea" w:hAnsi="Gudea" w:cs="Gudea"/>
          <w:lang w:val="sv"/>
        </w:rPr>
        <w:t>När arbetstagaren övergår till en ny erfarenhetstilläggsklass höjs erfarenhetstillägget med ett belopp som motsvarar 1,25 procent av arbetstagarens dåvarande timlön.</w:t>
      </w:r>
      <w:r>
        <w:rPr>
          <w:rFonts w:ascii="Gudea" w:eastAsia="Gudea" w:hAnsi="Gudea" w:cs="Gudea"/>
          <w:lang w:val="sv"/>
        </w:rPr>
        <w:br/>
        <w:t>Erfarenhetstillägget höjs enligt ovan även om arbetstagarens personliga timlön är högre än den minimitimlön som anges i detta kollektivavtal. </w:t>
      </w:r>
    </w:p>
    <w:p w14:paraId="348516DF" w14:textId="77777777" w:rsidR="00216512" w:rsidRPr="00F00E5A" w:rsidRDefault="00216512" w:rsidP="00216512">
      <w:pPr>
        <w:rPr>
          <w:rFonts w:ascii="Gudea" w:hAnsi="Gudea"/>
          <w:lang w:val="sv-SE"/>
        </w:rPr>
      </w:pPr>
      <w:r>
        <w:rPr>
          <w:rFonts w:ascii="Gudea" w:hAnsi="Gudea"/>
          <w:lang w:val="sv"/>
        </w:rPr>
        <w:t xml:space="preserve">Som månader som berättigar till höjt erfarenhetstillägg räknas varje månad då arbetstagaren har arbetat som personlig assistent eller med liknande uppgifter i minst 35 timmar eller 14 arbetsdagar, i ett eller flera anställningsförhållanden. </w:t>
      </w:r>
    </w:p>
    <w:p w14:paraId="40ADF86B" w14:textId="1EA9AE98" w:rsidR="00216512" w:rsidRPr="00F00E5A" w:rsidRDefault="00216512" w:rsidP="00216512">
      <w:pPr>
        <w:rPr>
          <w:rFonts w:ascii="Gudea" w:hAnsi="Gudea"/>
          <w:lang w:val="sv-SE"/>
        </w:rPr>
      </w:pPr>
      <w:r>
        <w:rPr>
          <w:rFonts w:ascii="Gudea" w:hAnsi="Gudea"/>
          <w:lang w:val="sv"/>
        </w:rPr>
        <w:t xml:space="preserve">Från och med 1.1.2024 utgörs månader som berättigar till höjt erfarenhetstillägg av varje månad då arbetstagaren har arbetat som personlig assistent eller med liknande uppgifter i minst 30 timmar eller 14 arbetsdagar, i ett eller flera anställningsförhållanden. </w:t>
      </w:r>
      <w:r>
        <w:rPr>
          <w:rFonts w:ascii="Gudea" w:hAnsi="Gudea"/>
          <w:lang w:val="sv"/>
        </w:rPr>
        <w:br/>
        <w:t>Vad gäller intjäning av erfarenhetstillägg som räknas utifrån minst 30 arbetstimmar i månaden beaktas samtliga arbetade månader från och med 1.1.2022.</w:t>
      </w:r>
      <w:r>
        <w:rPr>
          <w:rFonts w:ascii="Gudea" w:hAnsi="Gudea"/>
          <w:lang w:val="sv"/>
        </w:rPr>
        <w:br/>
        <w:t>Erfarenhetstillägg som räknas utifrån minst 30 arbetstimmar i månaden betalas dock inte ut retroaktivt för tiden före 1.1.2024.</w:t>
      </w:r>
    </w:p>
    <w:p w14:paraId="6D20057F" w14:textId="180B67B1" w:rsidR="00216512" w:rsidRPr="00F00E5A" w:rsidRDefault="00216512" w:rsidP="00216512">
      <w:pPr>
        <w:ind w:left="850"/>
        <w:rPr>
          <w:rFonts w:ascii="Gudea" w:hAnsi="Gudea"/>
          <w:i/>
          <w:iCs/>
          <w:lang w:val="sv-SE"/>
        </w:rPr>
      </w:pPr>
      <w:r>
        <w:rPr>
          <w:rFonts w:ascii="Gudea" w:hAnsi="Gudea"/>
          <w:i/>
          <w:iCs/>
          <w:lang w:val="sv"/>
        </w:rPr>
        <w:t xml:space="preserve">Tillämpningsanvisning: Arbete som personlig assistent berättigar till erfarenhetstillägg oavsett vilken lönegrupp arbetstagarens arbetsuppgifter tillhört avseende det arbete som hen tidigare har utfört som personlig assistent. </w:t>
      </w:r>
      <w:r>
        <w:rPr>
          <w:rFonts w:ascii="Gudea" w:hAnsi="Gudea"/>
          <w:lang w:val="sv"/>
        </w:rPr>
        <w:br/>
      </w:r>
      <w:r>
        <w:rPr>
          <w:rFonts w:ascii="Gudea" w:hAnsi="Gudea"/>
          <w:i/>
          <w:iCs/>
          <w:lang w:val="sv"/>
        </w:rPr>
        <w:t>Vad gäller uppgifter som liknar personlig assistans jämförs däremot de tidigare arbetsuppgifterna med de nuvarande uppgifterna.</w:t>
      </w:r>
    </w:p>
    <w:p w14:paraId="436E542D" w14:textId="72025DBA" w:rsidR="00216512" w:rsidRPr="00F00E5A" w:rsidRDefault="00216512" w:rsidP="00216512">
      <w:pPr>
        <w:spacing w:line="240" w:lineRule="auto"/>
        <w:rPr>
          <w:rFonts w:ascii="Gudea" w:eastAsia="Gudea" w:hAnsi="Gudea" w:cs="Gudea"/>
          <w:lang w:val="sv-SE"/>
        </w:rPr>
      </w:pPr>
      <w:r>
        <w:rPr>
          <w:rFonts w:ascii="Gudea" w:eastAsia="Gudea" w:hAnsi="Gudea" w:cs="Gudea"/>
          <w:lang w:val="sv"/>
        </w:rPr>
        <w:t>Arbete under en månads tid kan inte leda till intjäning av mer än en månads erfarenhetstillägg.  </w:t>
      </w:r>
    </w:p>
    <w:p w14:paraId="6E153BA9" w14:textId="26491FEC" w:rsidR="00216512" w:rsidRPr="00F00E5A" w:rsidRDefault="00216512" w:rsidP="00216512">
      <w:pPr>
        <w:spacing w:line="240" w:lineRule="auto"/>
        <w:ind w:left="855" w:right="855"/>
        <w:rPr>
          <w:rFonts w:ascii="Gudea" w:eastAsia="Gudea" w:hAnsi="Gudea" w:cs="Gudea"/>
          <w:i/>
          <w:iCs/>
          <w:lang w:val="sv-SE"/>
        </w:rPr>
      </w:pPr>
      <w:r>
        <w:rPr>
          <w:rFonts w:ascii="Gudea" w:eastAsia="Gudea" w:hAnsi="Gudea" w:cs="Gudea"/>
          <w:i/>
          <w:iCs/>
          <w:lang w:val="sv"/>
        </w:rPr>
        <w:t>Tillämpningsanvisning: Även om arbetstagaren har flera anställningsförhållanden kan hen endast tjäna in en månad som berättigar till erfarenhetstillägg för sitt arbete varje kalendermånad.  </w:t>
      </w:r>
    </w:p>
    <w:p w14:paraId="493D3216" w14:textId="68FA7D90" w:rsidR="00216512" w:rsidRPr="00F00E5A" w:rsidRDefault="00216512" w:rsidP="00A113CA">
      <w:pPr>
        <w:rPr>
          <w:rFonts w:ascii="Gudea" w:eastAsia="Gudea" w:hAnsi="Gudea" w:cs="Gudea"/>
          <w:lang w:val="sv-SE"/>
        </w:rPr>
      </w:pPr>
      <w:r>
        <w:rPr>
          <w:rFonts w:ascii="Gudea" w:hAnsi="Gudea"/>
          <w:lang w:val="sv"/>
        </w:rPr>
        <w:t xml:space="preserve">För att erfarenhet från andra anställningsförhållanden ska kunna tillgodoräknas måste arbetstagaren uppvisa ett arbetsintyg eller en annan tillförlitlig skriftlig redogörelse. </w:t>
      </w:r>
      <w:r>
        <w:rPr>
          <w:rFonts w:ascii="Gudea" w:hAnsi="Gudea"/>
          <w:lang w:val="sv"/>
        </w:rPr>
        <w:br/>
        <w:t xml:space="preserve">Redogörelsen ska uppvisas för arbetsgivaren senast en månad efter att anställningsförhållandet har inletts eller erfarenhetstillägget har tjänats in. </w:t>
      </w:r>
      <w:r>
        <w:rPr>
          <w:rFonts w:ascii="Gudea" w:hAnsi="Gudea"/>
          <w:lang w:val="sv"/>
        </w:rPr>
        <w:br/>
      </w:r>
      <w:r>
        <w:rPr>
          <w:rFonts w:ascii="Gudea" w:hAnsi="Gudea"/>
          <w:lang w:val="sv"/>
        </w:rPr>
        <w:lastRenderedPageBreak/>
        <w:t>Om redogörelsen uppvisas retroaktivt, betalas erfarenhetstillägg för detta anställningsförhållande ut retroaktivt för högst ett års tid före uppvisandet av redogörelsen.</w:t>
      </w:r>
      <w:r>
        <w:rPr>
          <w:rFonts w:ascii="Gudea" w:hAnsi="Gudea"/>
          <w:i/>
          <w:iCs/>
          <w:lang w:val="sv"/>
        </w:rPr>
        <w:t> </w:t>
      </w:r>
    </w:p>
    <w:p w14:paraId="4BB755C0" w14:textId="173D9E9F" w:rsidR="00216512" w:rsidRPr="00F00E5A" w:rsidRDefault="00216512" w:rsidP="00216512">
      <w:pPr>
        <w:spacing w:line="240" w:lineRule="auto"/>
        <w:ind w:left="855"/>
        <w:rPr>
          <w:rFonts w:ascii="Gudea" w:eastAsia="Gudea" w:hAnsi="Gudea" w:cs="Gudea"/>
          <w:i/>
          <w:iCs/>
          <w:lang w:val="sv-SE"/>
        </w:rPr>
      </w:pPr>
      <w:r>
        <w:rPr>
          <w:rFonts w:ascii="Gudea" w:eastAsia="Gudea" w:hAnsi="Gudea" w:cs="Gudea"/>
          <w:i/>
          <w:iCs/>
          <w:lang w:val="sv"/>
        </w:rPr>
        <w:t xml:space="preserve">Tillämpningsanvisning: Vid beräkning av arbetade månader som berättigar till erfarenhetstillägg beaktas även perioder i arbetstagarens anställningsförhållanden som utgör tid som är likställd med arbetad tid enligt 7 § i semesterlagen. </w:t>
      </w:r>
      <w:r>
        <w:rPr>
          <w:rFonts w:ascii="Gudea" w:eastAsia="Gudea" w:hAnsi="Gudea" w:cs="Gudea"/>
          <w:lang w:val="sv"/>
        </w:rPr>
        <w:br/>
      </w:r>
      <w:r>
        <w:rPr>
          <w:rFonts w:ascii="Gudea" w:eastAsia="Gudea" w:hAnsi="Gudea" w:cs="Gudea"/>
          <w:i/>
          <w:iCs/>
          <w:lang w:val="sv"/>
        </w:rPr>
        <w:t xml:space="preserve">Tid som är likställd med arbetad tid kan alltså exempelvis utgöras av tid då arbetstagaren är graviditets-, särskild graviditets- eller föräldraledig, sjukledig eller permitterad enligt 7 § i semesterlagen. </w:t>
      </w:r>
      <w:r>
        <w:rPr>
          <w:rFonts w:ascii="Gudea" w:eastAsia="Gudea" w:hAnsi="Gudea" w:cs="Gudea"/>
          <w:lang w:val="sv"/>
        </w:rPr>
        <w:br/>
      </w:r>
      <w:r>
        <w:rPr>
          <w:rFonts w:ascii="Gudea" w:eastAsia="Gudea" w:hAnsi="Gudea" w:cs="Gudea"/>
          <w:i/>
          <w:iCs/>
          <w:lang w:val="sv"/>
        </w:rPr>
        <w:t>Även för tidigare anställningsförhållanden där arbetstagaren har arbetat som personlig assistent eller med liknande uppgifter beaktas tid som är likställd med arbetad tid. </w:t>
      </w:r>
    </w:p>
    <w:p w14:paraId="536185D5" w14:textId="77777777" w:rsidR="00216512" w:rsidRPr="00F00E5A" w:rsidRDefault="00216512" w:rsidP="00216512">
      <w:pPr>
        <w:rPr>
          <w:rFonts w:ascii="Gudea" w:hAnsi="Gudea"/>
          <w:lang w:val="sv-SE"/>
        </w:rPr>
      </w:pPr>
    </w:p>
    <w:p w14:paraId="5F582979" w14:textId="77777777" w:rsidR="00216512" w:rsidRPr="00F00E5A" w:rsidRDefault="00216512" w:rsidP="00216512">
      <w:pPr>
        <w:spacing w:line="240" w:lineRule="auto"/>
        <w:rPr>
          <w:rFonts w:ascii="Gudea" w:eastAsia="Gudea" w:hAnsi="Gudea" w:cs="Gudea"/>
          <w:lang w:val="sv-SE"/>
        </w:rPr>
      </w:pPr>
      <w:r>
        <w:rPr>
          <w:rFonts w:ascii="Gudea" w:eastAsia="Gudea" w:hAnsi="Gudea" w:cs="Gudea"/>
          <w:b/>
          <w:bCs/>
          <w:lang w:val="sv"/>
        </w:rPr>
        <w:t>Minimitimlöner inklusive erfarenhetstillägg fram till 31.12.2023</w:t>
      </w:r>
    </w:p>
    <w:p w14:paraId="3B9AFDE1" w14:textId="451AD70F" w:rsidR="007E78A0" w:rsidRPr="00F00E5A" w:rsidRDefault="00216512" w:rsidP="00216512">
      <w:pPr>
        <w:spacing w:line="240" w:lineRule="auto"/>
        <w:rPr>
          <w:rFonts w:ascii="Gudea" w:eastAsia="Gudea" w:hAnsi="Gudea" w:cs="Gudea"/>
          <w:lang w:val="sv-SE"/>
        </w:rPr>
      </w:pPr>
      <w:r>
        <w:rPr>
          <w:rFonts w:ascii="Gudea" w:hAnsi="Gudea"/>
          <w:lang w:val="sv"/>
        </w:rPr>
        <w:t>Fram till 31.12.2023 fastställs erfarenhetstillägg enligt tabellen för erfarenhetstillägg (Tabell 4) i Riksomfattande kollektivavtal för personliga assistenter 9.5.2022</w:t>
      </w:r>
      <w:r>
        <w:rPr>
          <w:rFonts w:ascii="Gudea" w:hAnsi="Gudea"/>
          <w:shd w:val="clear" w:color="auto" w:fill="FFFFFF"/>
          <w:lang w:val="sv"/>
        </w:rPr>
        <w:t>–</w:t>
      </w:r>
      <w:r>
        <w:rPr>
          <w:rFonts w:ascii="Gudea" w:hAnsi="Gudea"/>
          <w:lang w:val="sv"/>
        </w:rPr>
        <w:t>30.4.2023.  </w:t>
      </w:r>
    </w:p>
    <w:p w14:paraId="4405EECE" w14:textId="77777777" w:rsidR="00216512" w:rsidRPr="00F00E5A" w:rsidRDefault="00216512" w:rsidP="00216512">
      <w:pPr>
        <w:spacing w:line="240" w:lineRule="auto"/>
        <w:rPr>
          <w:rFonts w:ascii="Gudea" w:eastAsia="Gudea" w:hAnsi="Gudea" w:cs="Gudea"/>
          <w:b/>
          <w:bCs/>
          <w:lang w:val="sv-SE"/>
        </w:rPr>
      </w:pPr>
      <w:r>
        <w:rPr>
          <w:rFonts w:ascii="Gudea" w:eastAsia="Gudea" w:hAnsi="Gudea" w:cs="Gudea"/>
          <w:b/>
          <w:bCs/>
          <w:lang w:val="sv"/>
        </w:rPr>
        <w:t xml:space="preserve">Minimitimlöner inklusive erfarenhetstillägg från och med 1.1.2024 och 1.7.2024: </w:t>
      </w:r>
    </w:p>
    <w:tbl>
      <w:tblPr>
        <w:tblW w:w="9939" w:type="dxa"/>
        <w:tblLook w:val="04A0" w:firstRow="1" w:lastRow="0" w:firstColumn="1" w:lastColumn="0" w:noHBand="0" w:noVBand="1"/>
      </w:tblPr>
      <w:tblGrid>
        <w:gridCol w:w="2380"/>
        <w:gridCol w:w="1060"/>
        <w:gridCol w:w="1048"/>
        <w:gridCol w:w="1048"/>
        <w:gridCol w:w="1048"/>
        <w:gridCol w:w="1048"/>
        <w:gridCol w:w="1048"/>
        <w:gridCol w:w="1048"/>
        <w:gridCol w:w="222"/>
      </w:tblGrid>
      <w:tr w:rsidR="008067C1" w:rsidRPr="008067C1" w14:paraId="49C1E13D" w14:textId="77777777" w:rsidTr="00291D89">
        <w:trPr>
          <w:gridAfter w:val="7"/>
          <w:wAfter w:w="6499" w:type="dxa"/>
          <w:trHeight w:val="300"/>
        </w:trPr>
        <w:tc>
          <w:tcPr>
            <w:tcW w:w="2380" w:type="dxa"/>
            <w:noWrap/>
            <w:vAlign w:val="bottom"/>
            <w:hideMark/>
          </w:tcPr>
          <w:p w14:paraId="52F2D1CE" w14:textId="77777777" w:rsidR="00216512" w:rsidRPr="008067C1" w:rsidRDefault="00216512">
            <w:pPr>
              <w:rPr>
                <w:rFonts w:ascii="Gudea" w:hAnsi="Gudea" w:cs="Calibri"/>
                <w:b/>
                <w:bCs/>
                <w:kern w:val="2"/>
                <w14:ligatures w14:val="standardContextual"/>
              </w:rPr>
            </w:pPr>
            <w:r>
              <w:rPr>
                <w:rFonts w:ascii="Gudea" w:hAnsi="Gudea" w:cs="Calibri"/>
                <w:b/>
                <w:bCs/>
                <w:kern w:val="2"/>
                <w:lang w:val="sv"/>
                <w14:ligatures w14:val="standardContextual"/>
              </w:rPr>
              <w:t>Övriga Finland</w:t>
            </w:r>
          </w:p>
        </w:tc>
        <w:tc>
          <w:tcPr>
            <w:tcW w:w="1060" w:type="dxa"/>
            <w:noWrap/>
            <w:vAlign w:val="bottom"/>
            <w:hideMark/>
          </w:tcPr>
          <w:p w14:paraId="48679B69" w14:textId="77777777" w:rsidR="00216512" w:rsidRPr="008067C1" w:rsidRDefault="00216512">
            <w:pPr>
              <w:rPr>
                <w:rFonts w:ascii="Gudea" w:hAnsi="Gudea" w:cs="Calibri"/>
                <w:b/>
                <w:bCs/>
                <w:kern w:val="2"/>
                <w14:ligatures w14:val="standardContextual"/>
              </w:rPr>
            </w:pPr>
            <w:r>
              <w:rPr>
                <w:rFonts w:ascii="Gudea" w:hAnsi="Gudea" w:cs="Calibri"/>
                <w:b/>
                <w:bCs/>
                <w:kern w:val="2"/>
                <w:lang w:val="sv"/>
                <w14:ligatures w14:val="standardContextual"/>
              </w:rPr>
              <w:t>1.1.2024</w:t>
            </w:r>
          </w:p>
        </w:tc>
      </w:tr>
      <w:tr w:rsidR="008067C1" w:rsidRPr="008067C1" w14:paraId="1B20E7C3" w14:textId="77777777" w:rsidTr="00291D89">
        <w:trPr>
          <w:gridAfter w:val="1"/>
          <w:wAfter w:w="222" w:type="dxa"/>
          <w:trHeight w:val="458"/>
        </w:trPr>
        <w:tc>
          <w:tcPr>
            <w:tcW w:w="2380" w:type="dxa"/>
            <w:vMerge w:val="restart"/>
            <w:tcBorders>
              <w:top w:val="single" w:sz="4" w:space="0" w:color="auto"/>
              <w:left w:val="single" w:sz="4" w:space="0" w:color="auto"/>
              <w:bottom w:val="single" w:sz="4" w:space="0" w:color="auto"/>
              <w:right w:val="single" w:sz="4" w:space="0" w:color="auto"/>
            </w:tcBorders>
            <w:hideMark/>
          </w:tcPr>
          <w:p w14:paraId="1F62B434"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Månader (år) av arbetserfarenhet</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28A7EA63"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Färre än 12</w:t>
            </w:r>
            <w:r>
              <w:rPr>
                <w:rFonts w:ascii="Gudea" w:hAnsi="Gudea" w:cs="Calibri"/>
                <w:kern w:val="2"/>
                <w:lang w:val="sv"/>
                <w14:ligatures w14:val="standardContextual"/>
              </w:rPr>
              <w:br/>
              <w:t>(Färre än 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4CD793FB"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12</w:t>
            </w:r>
            <w:r>
              <w:rPr>
                <w:rFonts w:ascii="Gudea" w:hAnsi="Gudea" w:cs="Calibri"/>
                <w:kern w:val="2"/>
                <w:lang w:val="sv"/>
                <w14:ligatures w14:val="standardContextual"/>
              </w:rPr>
              <w:br/>
              <w:t>(1)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0554F0FC"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36</w:t>
            </w:r>
            <w:r>
              <w:rPr>
                <w:rFonts w:ascii="Gudea" w:hAnsi="Gudea" w:cs="Calibri"/>
                <w:kern w:val="2"/>
                <w:lang w:val="sv"/>
                <w14:ligatures w14:val="standardContextual"/>
              </w:rPr>
              <w:br/>
              <w:t>(3)</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6AD9D22"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60</w:t>
            </w:r>
            <w:r>
              <w:rPr>
                <w:rFonts w:ascii="Gudea" w:hAnsi="Gudea" w:cs="Calibri"/>
                <w:kern w:val="2"/>
                <w:lang w:val="sv"/>
                <w14:ligatures w14:val="standardContextual"/>
              </w:rPr>
              <w:br/>
              <w:t>(5)</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6D71F3EC"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96</w:t>
            </w:r>
            <w:r>
              <w:rPr>
                <w:rFonts w:ascii="Gudea" w:hAnsi="Gudea" w:cs="Calibri"/>
                <w:kern w:val="2"/>
                <w:lang w:val="sv"/>
                <w14:ligatures w14:val="standardContextual"/>
              </w:rPr>
              <w:br/>
              <w:t>(8)</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47A78504"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132</w:t>
            </w:r>
            <w:r>
              <w:rPr>
                <w:rFonts w:ascii="Gudea" w:hAnsi="Gudea" w:cs="Calibri"/>
                <w:kern w:val="2"/>
                <w:lang w:val="sv"/>
                <w14:ligatures w14:val="standardContextual"/>
              </w:rPr>
              <w:br/>
              <w:t>(11)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00A6D408"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168</w:t>
            </w:r>
            <w:r>
              <w:rPr>
                <w:rFonts w:ascii="Gudea" w:hAnsi="Gudea" w:cs="Calibri"/>
                <w:kern w:val="2"/>
                <w:lang w:val="sv"/>
                <w14:ligatures w14:val="standardContextual"/>
              </w:rPr>
              <w:br/>
              <w:t>(14)</w:t>
            </w:r>
          </w:p>
        </w:tc>
      </w:tr>
      <w:tr w:rsidR="008067C1" w:rsidRPr="008067C1" w14:paraId="51418B99" w14:textId="77777777" w:rsidTr="00291D89">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7E7CD"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47F26"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EA487"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AB312"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4A62F"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84173"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3B3AA"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06742" w14:textId="77777777" w:rsidR="00216512" w:rsidRPr="008067C1" w:rsidRDefault="00216512">
            <w:pPr>
              <w:spacing w:after="0"/>
              <w:rPr>
                <w:rFonts w:ascii="Gudea" w:hAnsi="Gudea" w:cs="Calibri"/>
                <w:kern w:val="2"/>
                <w14:ligatures w14:val="standardContextual"/>
              </w:rPr>
            </w:pPr>
          </w:p>
        </w:tc>
        <w:tc>
          <w:tcPr>
            <w:tcW w:w="222" w:type="dxa"/>
            <w:noWrap/>
            <w:vAlign w:val="bottom"/>
            <w:hideMark/>
          </w:tcPr>
          <w:p w14:paraId="31A63B66" w14:textId="77777777" w:rsidR="00216512" w:rsidRPr="008067C1" w:rsidRDefault="00216512">
            <w:pPr>
              <w:rPr>
                <w:rFonts w:ascii="Gudea" w:hAnsi="Gudea"/>
                <w:kern w:val="2"/>
                <w14:ligatures w14:val="standardContextual"/>
              </w:rPr>
            </w:pPr>
          </w:p>
        </w:tc>
      </w:tr>
      <w:tr w:rsidR="008067C1" w:rsidRPr="008067C1" w14:paraId="64234C3F" w14:textId="77777777" w:rsidTr="00291D89">
        <w:trPr>
          <w:trHeight w:val="300"/>
        </w:trPr>
        <w:tc>
          <w:tcPr>
            <w:tcW w:w="2380" w:type="dxa"/>
            <w:tcBorders>
              <w:top w:val="nil"/>
              <w:left w:val="single" w:sz="4" w:space="0" w:color="auto"/>
              <w:bottom w:val="single" w:sz="4" w:space="0" w:color="auto"/>
              <w:right w:val="single" w:sz="4" w:space="0" w:color="auto"/>
            </w:tcBorders>
            <w:noWrap/>
            <w:vAlign w:val="bottom"/>
            <w:hideMark/>
          </w:tcPr>
          <w:p w14:paraId="5A955ABA"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Lönegrupp A</w:t>
            </w:r>
          </w:p>
        </w:tc>
        <w:tc>
          <w:tcPr>
            <w:tcW w:w="1049" w:type="dxa"/>
            <w:tcBorders>
              <w:top w:val="nil"/>
              <w:left w:val="nil"/>
              <w:bottom w:val="single" w:sz="4" w:space="0" w:color="auto"/>
              <w:right w:val="single" w:sz="4" w:space="0" w:color="auto"/>
            </w:tcBorders>
            <w:noWrap/>
            <w:vAlign w:val="bottom"/>
            <w:hideMark/>
          </w:tcPr>
          <w:p w14:paraId="2EC66BDC"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11,76 €</w:t>
            </w:r>
          </w:p>
        </w:tc>
        <w:tc>
          <w:tcPr>
            <w:tcW w:w="1048" w:type="dxa"/>
            <w:tcBorders>
              <w:top w:val="nil"/>
              <w:left w:val="nil"/>
              <w:bottom w:val="single" w:sz="4" w:space="0" w:color="auto"/>
              <w:right w:val="single" w:sz="4" w:space="0" w:color="auto"/>
            </w:tcBorders>
            <w:noWrap/>
            <w:vAlign w:val="bottom"/>
            <w:hideMark/>
          </w:tcPr>
          <w:p w14:paraId="0D24AC0B"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11,91 €</w:t>
            </w:r>
          </w:p>
        </w:tc>
        <w:tc>
          <w:tcPr>
            <w:tcW w:w="1048" w:type="dxa"/>
            <w:tcBorders>
              <w:top w:val="nil"/>
              <w:left w:val="nil"/>
              <w:bottom w:val="single" w:sz="4" w:space="0" w:color="auto"/>
              <w:right w:val="single" w:sz="4" w:space="0" w:color="auto"/>
            </w:tcBorders>
            <w:noWrap/>
            <w:vAlign w:val="bottom"/>
            <w:hideMark/>
          </w:tcPr>
          <w:p w14:paraId="52E8E2A9"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12,06 €</w:t>
            </w:r>
          </w:p>
        </w:tc>
        <w:tc>
          <w:tcPr>
            <w:tcW w:w="1048" w:type="dxa"/>
            <w:tcBorders>
              <w:top w:val="nil"/>
              <w:left w:val="nil"/>
              <w:bottom w:val="single" w:sz="4" w:space="0" w:color="auto"/>
              <w:right w:val="single" w:sz="4" w:space="0" w:color="auto"/>
            </w:tcBorders>
            <w:noWrap/>
            <w:vAlign w:val="bottom"/>
            <w:hideMark/>
          </w:tcPr>
          <w:p w14:paraId="4B4C3DDE"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12,21 €</w:t>
            </w:r>
          </w:p>
        </w:tc>
        <w:tc>
          <w:tcPr>
            <w:tcW w:w="1048" w:type="dxa"/>
            <w:tcBorders>
              <w:top w:val="nil"/>
              <w:left w:val="nil"/>
              <w:bottom w:val="single" w:sz="4" w:space="0" w:color="auto"/>
              <w:right w:val="single" w:sz="4" w:space="0" w:color="auto"/>
            </w:tcBorders>
            <w:noWrap/>
            <w:vAlign w:val="bottom"/>
            <w:hideMark/>
          </w:tcPr>
          <w:p w14:paraId="46EE4AA2"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12,36 €</w:t>
            </w:r>
          </w:p>
        </w:tc>
        <w:tc>
          <w:tcPr>
            <w:tcW w:w="1048" w:type="dxa"/>
            <w:tcBorders>
              <w:top w:val="nil"/>
              <w:left w:val="nil"/>
              <w:bottom w:val="single" w:sz="4" w:space="0" w:color="auto"/>
              <w:right w:val="single" w:sz="4" w:space="0" w:color="auto"/>
            </w:tcBorders>
            <w:noWrap/>
            <w:vAlign w:val="bottom"/>
            <w:hideMark/>
          </w:tcPr>
          <w:p w14:paraId="3EB212A7"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12,51 €</w:t>
            </w:r>
          </w:p>
        </w:tc>
        <w:tc>
          <w:tcPr>
            <w:tcW w:w="1048" w:type="dxa"/>
            <w:tcBorders>
              <w:top w:val="nil"/>
              <w:left w:val="nil"/>
              <w:bottom w:val="single" w:sz="4" w:space="0" w:color="auto"/>
              <w:right w:val="single" w:sz="4" w:space="0" w:color="auto"/>
            </w:tcBorders>
            <w:noWrap/>
            <w:vAlign w:val="bottom"/>
            <w:hideMark/>
          </w:tcPr>
          <w:p w14:paraId="5082566D"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12,67 €</w:t>
            </w:r>
          </w:p>
        </w:tc>
        <w:tc>
          <w:tcPr>
            <w:tcW w:w="222" w:type="dxa"/>
            <w:vAlign w:val="center"/>
            <w:hideMark/>
          </w:tcPr>
          <w:p w14:paraId="333A718F" w14:textId="77777777" w:rsidR="00216512" w:rsidRPr="008067C1" w:rsidRDefault="00216512">
            <w:pPr>
              <w:rPr>
                <w:rFonts w:ascii="Gudea" w:hAnsi="Gudea" w:cs="Calibri"/>
                <w:kern w:val="2"/>
                <w14:ligatures w14:val="standardContextual"/>
              </w:rPr>
            </w:pPr>
          </w:p>
        </w:tc>
      </w:tr>
      <w:tr w:rsidR="008067C1" w:rsidRPr="008067C1" w14:paraId="41AF2CFD" w14:textId="77777777" w:rsidTr="00291D89">
        <w:trPr>
          <w:trHeight w:val="300"/>
        </w:trPr>
        <w:tc>
          <w:tcPr>
            <w:tcW w:w="2380" w:type="dxa"/>
            <w:tcBorders>
              <w:top w:val="nil"/>
              <w:left w:val="single" w:sz="4" w:space="0" w:color="auto"/>
              <w:bottom w:val="single" w:sz="4" w:space="0" w:color="auto"/>
              <w:right w:val="single" w:sz="4" w:space="0" w:color="auto"/>
            </w:tcBorders>
            <w:noWrap/>
            <w:vAlign w:val="bottom"/>
            <w:hideMark/>
          </w:tcPr>
          <w:p w14:paraId="3930E9CC"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Lönegrupp B1</w:t>
            </w:r>
          </w:p>
        </w:tc>
        <w:tc>
          <w:tcPr>
            <w:tcW w:w="1049" w:type="dxa"/>
            <w:tcBorders>
              <w:top w:val="nil"/>
              <w:left w:val="nil"/>
              <w:bottom w:val="single" w:sz="4" w:space="0" w:color="auto"/>
              <w:right w:val="single" w:sz="4" w:space="0" w:color="auto"/>
            </w:tcBorders>
            <w:noWrap/>
            <w:vAlign w:val="bottom"/>
            <w:hideMark/>
          </w:tcPr>
          <w:p w14:paraId="248619F1"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12,75 €</w:t>
            </w:r>
          </w:p>
        </w:tc>
        <w:tc>
          <w:tcPr>
            <w:tcW w:w="1048" w:type="dxa"/>
            <w:tcBorders>
              <w:top w:val="nil"/>
              <w:left w:val="nil"/>
              <w:bottom w:val="single" w:sz="4" w:space="0" w:color="auto"/>
              <w:right w:val="single" w:sz="4" w:space="0" w:color="auto"/>
            </w:tcBorders>
            <w:noWrap/>
            <w:vAlign w:val="bottom"/>
            <w:hideMark/>
          </w:tcPr>
          <w:p w14:paraId="479DFC6E"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12,91 €</w:t>
            </w:r>
          </w:p>
        </w:tc>
        <w:tc>
          <w:tcPr>
            <w:tcW w:w="1048" w:type="dxa"/>
            <w:tcBorders>
              <w:top w:val="nil"/>
              <w:left w:val="nil"/>
              <w:bottom w:val="single" w:sz="4" w:space="0" w:color="auto"/>
              <w:right w:val="single" w:sz="4" w:space="0" w:color="auto"/>
            </w:tcBorders>
            <w:noWrap/>
            <w:vAlign w:val="bottom"/>
            <w:hideMark/>
          </w:tcPr>
          <w:p w14:paraId="12E9E58D"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13,07 €</w:t>
            </w:r>
          </w:p>
        </w:tc>
        <w:tc>
          <w:tcPr>
            <w:tcW w:w="1048" w:type="dxa"/>
            <w:tcBorders>
              <w:top w:val="nil"/>
              <w:left w:val="nil"/>
              <w:bottom w:val="single" w:sz="4" w:space="0" w:color="auto"/>
              <w:right w:val="single" w:sz="4" w:space="0" w:color="auto"/>
            </w:tcBorders>
            <w:noWrap/>
            <w:vAlign w:val="bottom"/>
            <w:hideMark/>
          </w:tcPr>
          <w:p w14:paraId="321800AE"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13,23 €</w:t>
            </w:r>
          </w:p>
        </w:tc>
        <w:tc>
          <w:tcPr>
            <w:tcW w:w="1048" w:type="dxa"/>
            <w:tcBorders>
              <w:top w:val="nil"/>
              <w:left w:val="nil"/>
              <w:bottom w:val="single" w:sz="4" w:space="0" w:color="auto"/>
              <w:right w:val="single" w:sz="4" w:space="0" w:color="auto"/>
            </w:tcBorders>
            <w:noWrap/>
            <w:vAlign w:val="bottom"/>
            <w:hideMark/>
          </w:tcPr>
          <w:p w14:paraId="5DDEDE5D"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13,40 €</w:t>
            </w:r>
          </w:p>
        </w:tc>
        <w:tc>
          <w:tcPr>
            <w:tcW w:w="1048" w:type="dxa"/>
            <w:tcBorders>
              <w:top w:val="nil"/>
              <w:left w:val="nil"/>
              <w:bottom w:val="single" w:sz="4" w:space="0" w:color="auto"/>
              <w:right w:val="single" w:sz="4" w:space="0" w:color="auto"/>
            </w:tcBorders>
            <w:noWrap/>
            <w:vAlign w:val="bottom"/>
            <w:hideMark/>
          </w:tcPr>
          <w:p w14:paraId="4A0576BE"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13,57 €</w:t>
            </w:r>
          </w:p>
        </w:tc>
        <w:tc>
          <w:tcPr>
            <w:tcW w:w="1048" w:type="dxa"/>
            <w:tcBorders>
              <w:top w:val="nil"/>
              <w:left w:val="nil"/>
              <w:bottom w:val="single" w:sz="4" w:space="0" w:color="auto"/>
              <w:right w:val="single" w:sz="4" w:space="0" w:color="auto"/>
            </w:tcBorders>
            <w:noWrap/>
            <w:vAlign w:val="bottom"/>
            <w:hideMark/>
          </w:tcPr>
          <w:p w14:paraId="4EA93283"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13,74 €</w:t>
            </w:r>
          </w:p>
        </w:tc>
        <w:tc>
          <w:tcPr>
            <w:tcW w:w="222" w:type="dxa"/>
            <w:vAlign w:val="center"/>
            <w:hideMark/>
          </w:tcPr>
          <w:p w14:paraId="4C039D1D" w14:textId="77777777" w:rsidR="00216512" w:rsidRPr="008067C1" w:rsidRDefault="00216512">
            <w:pPr>
              <w:rPr>
                <w:rFonts w:ascii="Gudea" w:hAnsi="Gudea" w:cs="Calibri"/>
                <w:kern w:val="2"/>
                <w14:ligatures w14:val="standardContextual"/>
              </w:rPr>
            </w:pPr>
          </w:p>
        </w:tc>
      </w:tr>
      <w:tr w:rsidR="008067C1" w:rsidRPr="008067C1" w14:paraId="6BDE2940" w14:textId="77777777" w:rsidTr="00291D89">
        <w:trPr>
          <w:trHeight w:val="300"/>
        </w:trPr>
        <w:tc>
          <w:tcPr>
            <w:tcW w:w="2380" w:type="dxa"/>
            <w:tcBorders>
              <w:top w:val="nil"/>
              <w:left w:val="single" w:sz="4" w:space="0" w:color="auto"/>
              <w:bottom w:val="single" w:sz="4" w:space="0" w:color="auto"/>
              <w:right w:val="single" w:sz="4" w:space="0" w:color="auto"/>
            </w:tcBorders>
            <w:noWrap/>
            <w:vAlign w:val="bottom"/>
            <w:hideMark/>
          </w:tcPr>
          <w:p w14:paraId="785DBC60"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Lönegrupp B2</w:t>
            </w:r>
          </w:p>
        </w:tc>
        <w:tc>
          <w:tcPr>
            <w:tcW w:w="1049" w:type="dxa"/>
            <w:tcBorders>
              <w:top w:val="nil"/>
              <w:left w:val="nil"/>
              <w:bottom w:val="single" w:sz="4" w:space="0" w:color="auto"/>
              <w:right w:val="single" w:sz="4" w:space="0" w:color="auto"/>
            </w:tcBorders>
            <w:noWrap/>
            <w:vAlign w:val="bottom"/>
            <w:hideMark/>
          </w:tcPr>
          <w:p w14:paraId="3F10A03E"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13,00 €</w:t>
            </w:r>
          </w:p>
        </w:tc>
        <w:tc>
          <w:tcPr>
            <w:tcW w:w="1048" w:type="dxa"/>
            <w:tcBorders>
              <w:top w:val="nil"/>
              <w:left w:val="nil"/>
              <w:bottom w:val="single" w:sz="4" w:space="0" w:color="auto"/>
              <w:right w:val="single" w:sz="4" w:space="0" w:color="auto"/>
            </w:tcBorders>
            <w:noWrap/>
            <w:vAlign w:val="bottom"/>
            <w:hideMark/>
          </w:tcPr>
          <w:p w14:paraId="7BE03D9E"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13,16 €</w:t>
            </w:r>
          </w:p>
        </w:tc>
        <w:tc>
          <w:tcPr>
            <w:tcW w:w="1048" w:type="dxa"/>
            <w:tcBorders>
              <w:top w:val="nil"/>
              <w:left w:val="nil"/>
              <w:bottom w:val="single" w:sz="4" w:space="0" w:color="auto"/>
              <w:right w:val="single" w:sz="4" w:space="0" w:color="auto"/>
            </w:tcBorders>
            <w:noWrap/>
            <w:vAlign w:val="bottom"/>
            <w:hideMark/>
          </w:tcPr>
          <w:p w14:paraId="64A8C118"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13,32 €</w:t>
            </w:r>
          </w:p>
        </w:tc>
        <w:tc>
          <w:tcPr>
            <w:tcW w:w="1048" w:type="dxa"/>
            <w:tcBorders>
              <w:top w:val="nil"/>
              <w:left w:val="nil"/>
              <w:bottom w:val="single" w:sz="4" w:space="0" w:color="auto"/>
              <w:right w:val="single" w:sz="4" w:space="0" w:color="auto"/>
            </w:tcBorders>
            <w:noWrap/>
            <w:vAlign w:val="bottom"/>
            <w:hideMark/>
          </w:tcPr>
          <w:p w14:paraId="3904A8BC"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13,49 €</w:t>
            </w:r>
          </w:p>
        </w:tc>
        <w:tc>
          <w:tcPr>
            <w:tcW w:w="1048" w:type="dxa"/>
            <w:tcBorders>
              <w:top w:val="nil"/>
              <w:left w:val="nil"/>
              <w:bottom w:val="single" w:sz="4" w:space="0" w:color="auto"/>
              <w:right w:val="single" w:sz="4" w:space="0" w:color="auto"/>
            </w:tcBorders>
            <w:noWrap/>
            <w:vAlign w:val="bottom"/>
            <w:hideMark/>
          </w:tcPr>
          <w:p w14:paraId="02CA072C"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13,66 €</w:t>
            </w:r>
          </w:p>
        </w:tc>
        <w:tc>
          <w:tcPr>
            <w:tcW w:w="1048" w:type="dxa"/>
            <w:tcBorders>
              <w:top w:val="nil"/>
              <w:left w:val="nil"/>
              <w:bottom w:val="single" w:sz="4" w:space="0" w:color="auto"/>
              <w:right w:val="single" w:sz="4" w:space="0" w:color="auto"/>
            </w:tcBorders>
            <w:noWrap/>
            <w:vAlign w:val="bottom"/>
            <w:hideMark/>
          </w:tcPr>
          <w:p w14:paraId="1B81D26B"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13,83 €</w:t>
            </w:r>
          </w:p>
        </w:tc>
        <w:tc>
          <w:tcPr>
            <w:tcW w:w="1048" w:type="dxa"/>
            <w:tcBorders>
              <w:top w:val="nil"/>
              <w:left w:val="nil"/>
              <w:bottom w:val="single" w:sz="4" w:space="0" w:color="auto"/>
              <w:right w:val="single" w:sz="4" w:space="0" w:color="auto"/>
            </w:tcBorders>
            <w:noWrap/>
            <w:vAlign w:val="bottom"/>
            <w:hideMark/>
          </w:tcPr>
          <w:p w14:paraId="5E720586"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14,00 €</w:t>
            </w:r>
          </w:p>
        </w:tc>
        <w:tc>
          <w:tcPr>
            <w:tcW w:w="222" w:type="dxa"/>
            <w:vAlign w:val="center"/>
            <w:hideMark/>
          </w:tcPr>
          <w:p w14:paraId="574ACE6E" w14:textId="77777777" w:rsidR="00216512" w:rsidRPr="008067C1" w:rsidRDefault="00216512">
            <w:pPr>
              <w:rPr>
                <w:rFonts w:ascii="Gudea" w:hAnsi="Gudea" w:cs="Calibri"/>
                <w:kern w:val="2"/>
                <w14:ligatures w14:val="standardContextual"/>
              </w:rPr>
            </w:pPr>
          </w:p>
        </w:tc>
      </w:tr>
      <w:tr w:rsidR="008067C1" w:rsidRPr="008067C1" w14:paraId="32C9DA7E" w14:textId="77777777" w:rsidTr="00291D89">
        <w:trPr>
          <w:trHeight w:val="300"/>
        </w:trPr>
        <w:tc>
          <w:tcPr>
            <w:tcW w:w="2380" w:type="dxa"/>
            <w:tcBorders>
              <w:top w:val="nil"/>
              <w:left w:val="single" w:sz="4" w:space="0" w:color="auto"/>
              <w:bottom w:val="single" w:sz="4" w:space="0" w:color="auto"/>
              <w:right w:val="single" w:sz="4" w:space="0" w:color="auto"/>
            </w:tcBorders>
            <w:noWrap/>
            <w:vAlign w:val="bottom"/>
            <w:hideMark/>
          </w:tcPr>
          <w:p w14:paraId="44E16D8B"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Lönegrupp C</w:t>
            </w:r>
          </w:p>
        </w:tc>
        <w:tc>
          <w:tcPr>
            <w:tcW w:w="1049" w:type="dxa"/>
            <w:tcBorders>
              <w:top w:val="nil"/>
              <w:left w:val="nil"/>
              <w:bottom w:val="single" w:sz="4" w:space="0" w:color="auto"/>
              <w:right w:val="single" w:sz="4" w:space="0" w:color="auto"/>
            </w:tcBorders>
            <w:noWrap/>
            <w:vAlign w:val="bottom"/>
            <w:hideMark/>
          </w:tcPr>
          <w:p w14:paraId="1734398D"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13,40 €</w:t>
            </w:r>
          </w:p>
        </w:tc>
        <w:tc>
          <w:tcPr>
            <w:tcW w:w="1048" w:type="dxa"/>
            <w:tcBorders>
              <w:top w:val="nil"/>
              <w:left w:val="nil"/>
              <w:bottom w:val="single" w:sz="4" w:space="0" w:color="auto"/>
              <w:right w:val="single" w:sz="4" w:space="0" w:color="auto"/>
            </w:tcBorders>
            <w:noWrap/>
            <w:vAlign w:val="bottom"/>
            <w:hideMark/>
          </w:tcPr>
          <w:p w14:paraId="499097B6"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13,57 €</w:t>
            </w:r>
          </w:p>
        </w:tc>
        <w:tc>
          <w:tcPr>
            <w:tcW w:w="1048" w:type="dxa"/>
            <w:tcBorders>
              <w:top w:val="nil"/>
              <w:left w:val="nil"/>
              <w:bottom w:val="single" w:sz="4" w:space="0" w:color="auto"/>
              <w:right w:val="single" w:sz="4" w:space="0" w:color="auto"/>
            </w:tcBorders>
            <w:noWrap/>
            <w:vAlign w:val="bottom"/>
            <w:hideMark/>
          </w:tcPr>
          <w:p w14:paraId="4B18F184"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13,74 €</w:t>
            </w:r>
          </w:p>
        </w:tc>
        <w:tc>
          <w:tcPr>
            <w:tcW w:w="1048" w:type="dxa"/>
            <w:tcBorders>
              <w:top w:val="nil"/>
              <w:left w:val="nil"/>
              <w:bottom w:val="single" w:sz="4" w:space="0" w:color="auto"/>
              <w:right w:val="single" w:sz="4" w:space="0" w:color="auto"/>
            </w:tcBorders>
            <w:noWrap/>
            <w:vAlign w:val="bottom"/>
            <w:hideMark/>
          </w:tcPr>
          <w:p w14:paraId="16F62AF9"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13,91 €</w:t>
            </w:r>
          </w:p>
        </w:tc>
        <w:tc>
          <w:tcPr>
            <w:tcW w:w="1048" w:type="dxa"/>
            <w:tcBorders>
              <w:top w:val="nil"/>
              <w:left w:val="nil"/>
              <w:bottom w:val="single" w:sz="4" w:space="0" w:color="auto"/>
              <w:right w:val="single" w:sz="4" w:space="0" w:color="auto"/>
            </w:tcBorders>
            <w:noWrap/>
            <w:vAlign w:val="bottom"/>
            <w:hideMark/>
          </w:tcPr>
          <w:p w14:paraId="7CDB5A03"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14,08 €</w:t>
            </w:r>
          </w:p>
        </w:tc>
        <w:tc>
          <w:tcPr>
            <w:tcW w:w="1048" w:type="dxa"/>
            <w:tcBorders>
              <w:top w:val="nil"/>
              <w:left w:val="nil"/>
              <w:bottom w:val="single" w:sz="4" w:space="0" w:color="auto"/>
              <w:right w:val="single" w:sz="4" w:space="0" w:color="auto"/>
            </w:tcBorders>
            <w:noWrap/>
            <w:vAlign w:val="bottom"/>
            <w:hideMark/>
          </w:tcPr>
          <w:p w14:paraId="061910D7"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14,26 €</w:t>
            </w:r>
          </w:p>
        </w:tc>
        <w:tc>
          <w:tcPr>
            <w:tcW w:w="1048" w:type="dxa"/>
            <w:tcBorders>
              <w:top w:val="nil"/>
              <w:left w:val="nil"/>
              <w:bottom w:val="single" w:sz="4" w:space="0" w:color="auto"/>
              <w:right w:val="single" w:sz="4" w:space="0" w:color="auto"/>
            </w:tcBorders>
            <w:noWrap/>
            <w:vAlign w:val="bottom"/>
            <w:hideMark/>
          </w:tcPr>
          <w:p w14:paraId="0AA7C361"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14,44 €</w:t>
            </w:r>
          </w:p>
        </w:tc>
        <w:tc>
          <w:tcPr>
            <w:tcW w:w="222" w:type="dxa"/>
            <w:vAlign w:val="center"/>
            <w:hideMark/>
          </w:tcPr>
          <w:p w14:paraId="60FF0759" w14:textId="77777777" w:rsidR="00216512" w:rsidRPr="008067C1" w:rsidRDefault="00216512">
            <w:pPr>
              <w:rPr>
                <w:rFonts w:ascii="Gudea" w:hAnsi="Gudea" w:cs="Calibri"/>
                <w:kern w:val="2"/>
                <w14:ligatures w14:val="standardContextual"/>
              </w:rPr>
            </w:pPr>
          </w:p>
        </w:tc>
      </w:tr>
    </w:tbl>
    <w:p w14:paraId="04CFE29A" w14:textId="77777777" w:rsidR="00216512" w:rsidRPr="008067C1" w:rsidRDefault="00216512" w:rsidP="00216512">
      <w:pPr>
        <w:rPr>
          <w:rFonts w:ascii="Gudea" w:hAnsi="Gudea"/>
        </w:rPr>
      </w:pPr>
    </w:p>
    <w:tbl>
      <w:tblPr>
        <w:tblW w:w="9936" w:type="dxa"/>
        <w:tblLook w:val="04A0" w:firstRow="1" w:lastRow="0" w:firstColumn="1" w:lastColumn="0" w:noHBand="0" w:noVBand="1"/>
      </w:tblPr>
      <w:tblGrid>
        <w:gridCol w:w="2380"/>
        <w:gridCol w:w="1060"/>
        <w:gridCol w:w="1048"/>
        <w:gridCol w:w="1048"/>
        <w:gridCol w:w="1048"/>
        <w:gridCol w:w="1048"/>
        <w:gridCol w:w="1048"/>
        <w:gridCol w:w="1048"/>
        <w:gridCol w:w="222"/>
      </w:tblGrid>
      <w:tr w:rsidR="008067C1" w:rsidRPr="008067C1" w14:paraId="76D775DF" w14:textId="77777777" w:rsidTr="007E78A0">
        <w:trPr>
          <w:gridAfter w:val="7"/>
          <w:wAfter w:w="6496" w:type="dxa"/>
          <w:trHeight w:val="300"/>
        </w:trPr>
        <w:tc>
          <w:tcPr>
            <w:tcW w:w="2380" w:type="dxa"/>
            <w:noWrap/>
            <w:vAlign w:val="bottom"/>
            <w:hideMark/>
          </w:tcPr>
          <w:p w14:paraId="2273CBA2" w14:textId="77777777" w:rsidR="00216512" w:rsidRPr="008067C1" w:rsidRDefault="00216512">
            <w:pPr>
              <w:rPr>
                <w:rFonts w:ascii="Gudea" w:hAnsi="Gudea" w:cs="Calibri"/>
                <w:b/>
                <w:bCs/>
                <w:kern w:val="2"/>
                <w14:ligatures w14:val="standardContextual"/>
              </w:rPr>
            </w:pPr>
            <w:r>
              <w:rPr>
                <w:rFonts w:ascii="Gudea" w:hAnsi="Gudea" w:cs="Calibri"/>
                <w:b/>
                <w:bCs/>
                <w:kern w:val="2"/>
                <w:lang w:val="sv"/>
                <w14:ligatures w14:val="standardContextual"/>
              </w:rPr>
              <w:t>Övriga Finland</w:t>
            </w:r>
          </w:p>
        </w:tc>
        <w:tc>
          <w:tcPr>
            <w:tcW w:w="1060" w:type="dxa"/>
            <w:noWrap/>
            <w:vAlign w:val="bottom"/>
            <w:hideMark/>
          </w:tcPr>
          <w:p w14:paraId="4F57D01B" w14:textId="77777777" w:rsidR="00216512" w:rsidRPr="008067C1" w:rsidRDefault="00216512">
            <w:pPr>
              <w:rPr>
                <w:rFonts w:ascii="Gudea" w:hAnsi="Gudea" w:cs="Calibri"/>
                <w:b/>
                <w:bCs/>
                <w:kern w:val="2"/>
                <w14:ligatures w14:val="standardContextual"/>
              </w:rPr>
            </w:pPr>
            <w:r>
              <w:rPr>
                <w:rFonts w:ascii="Gudea" w:hAnsi="Gudea" w:cs="Calibri"/>
                <w:b/>
                <w:bCs/>
                <w:kern w:val="2"/>
                <w:lang w:val="sv"/>
                <w14:ligatures w14:val="standardContextual"/>
              </w:rPr>
              <w:t>1.7.2024</w:t>
            </w:r>
          </w:p>
        </w:tc>
      </w:tr>
      <w:tr w:rsidR="008067C1" w:rsidRPr="008067C1" w14:paraId="3F77BD7A" w14:textId="77777777" w:rsidTr="007E78A0">
        <w:trPr>
          <w:gridAfter w:val="1"/>
          <w:wAfter w:w="222" w:type="dxa"/>
          <w:trHeight w:val="458"/>
        </w:trPr>
        <w:tc>
          <w:tcPr>
            <w:tcW w:w="2372" w:type="dxa"/>
            <w:vMerge w:val="restart"/>
            <w:tcBorders>
              <w:top w:val="single" w:sz="4" w:space="0" w:color="auto"/>
              <w:left w:val="single" w:sz="4" w:space="0" w:color="auto"/>
              <w:bottom w:val="single" w:sz="4" w:space="0" w:color="auto"/>
              <w:right w:val="single" w:sz="4" w:space="0" w:color="auto"/>
            </w:tcBorders>
            <w:hideMark/>
          </w:tcPr>
          <w:p w14:paraId="0688B7F6"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Månader (år) av arbetserfarenhet</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46060852"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Färre än 12</w:t>
            </w:r>
            <w:r>
              <w:rPr>
                <w:rFonts w:ascii="Gudea" w:hAnsi="Gudea" w:cs="Calibri"/>
                <w:kern w:val="2"/>
                <w:lang w:val="sv"/>
                <w14:ligatures w14:val="standardContextual"/>
              </w:rPr>
              <w:br/>
              <w:t>(Färre än 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707A1537"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12</w:t>
            </w:r>
            <w:r>
              <w:rPr>
                <w:rFonts w:ascii="Gudea" w:hAnsi="Gudea" w:cs="Calibri"/>
                <w:kern w:val="2"/>
                <w:lang w:val="sv"/>
                <w14:ligatures w14:val="standardContextual"/>
              </w:rPr>
              <w:br/>
              <w:t>(1)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168CE09C"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36</w:t>
            </w:r>
            <w:r>
              <w:rPr>
                <w:rFonts w:ascii="Gudea" w:hAnsi="Gudea" w:cs="Calibri"/>
                <w:kern w:val="2"/>
                <w:lang w:val="sv"/>
                <w14:ligatures w14:val="standardContextual"/>
              </w:rPr>
              <w:br/>
              <w:t>(3)</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35917D71"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60</w:t>
            </w:r>
            <w:r>
              <w:rPr>
                <w:rFonts w:ascii="Gudea" w:hAnsi="Gudea" w:cs="Calibri"/>
                <w:kern w:val="2"/>
                <w:lang w:val="sv"/>
                <w14:ligatures w14:val="standardContextual"/>
              </w:rPr>
              <w:br/>
              <w:t>(5)</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9861771"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96</w:t>
            </w:r>
            <w:r>
              <w:rPr>
                <w:rFonts w:ascii="Gudea" w:hAnsi="Gudea" w:cs="Calibri"/>
                <w:kern w:val="2"/>
                <w:lang w:val="sv"/>
                <w14:ligatures w14:val="standardContextual"/>
              </w:rPr>
              <w:br/>
              <w:t>(8)</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183E1728"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132</w:t>
            </w:r>
            <w:r>
              <w:rPr>
                <w:rFonts w:ascii="Gudea" w:hAnsi="Gudea" w:cs="Calibri"/>
                <w:kern w:val="2"/>
                <w:lang w:val="sv"/>
                <w14:ligatures w14:val="standardContextual"/>
              </w:rPr>
              <w:br/>
              <w:t>(11)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10B097D" w14:textId="77777777" w:rsidR="00216512" w:rsidRPr="008067C1" w:rsidRDefault="00216512">
            <w:pPr>
              <w:jc w:val="center"/>
              <w:rPr>
                <w:rFonts w:ascii="Gudea" w:hAnsi="Gudea" w:cs="Calibri"/>
                <w:kern w:val="2"/>
                <w14:ligatures w14:val="standardContextual"/>
              </w:rPr>
            </w:pPr>
            <w:r>
              <w:rPr>
                <w:rFonts w:ascii="Gudea" w:hAnsi="Gudea" w:cs="Calibri"/>
                <w:kern w:val="2"/>
                <w:lang w:val="sv"/>
                <w14:ligatures w14:val="standardContextual"/>
              </w:rPr>
              <w:t>168</w:t>
            </w:r>
            <w:r>
              <w:rPr>
                <w:rFonts w:ascii="Gudea" w:hAnsi="Gudea" w:cs="Calibri"/>
                <w:kern w:val="2"/>
                <w:lang w:val="sv"/>
                <w14:ligatures w14:val="standardContextual"/>
              </w:rPr>
              <w:br/>
              <w:t>(14)</w:t>
            </w:r>
          </w:p>
        </w:tc>
      </w:tr>
      <w:tr w:rsidR="008067C1" w:rsidRPr="008067C1" w14:paraId="7D00B9A6" w14:textId="77777777" w:rsidTr="007E78A0">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CCC95"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1531C"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E3111"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D0F20"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A1013"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76D64"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C498D"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E9737" w14:textId="77777777" w:rsidR="00216512" w:rsidRPr="008067C1" w:rsidRDefault="00216512">
            <w:pPr>
              <w:spacing w:after="0"/>
              <w:rPr>
                <w:rFonts w:ascii="Gudea" w:hAnsi="Gudea" w:cs="Calibri"/>
                <w:kern w:val="2"/>
                <w14:ligatures w14:val="standardContextual"/>
              </w:rPr>
            </w:pPr>
          </w:p>
        </w:tc>
        <w:tc>
          <w:tcPr>
            <w:tcW w:w="222" w:type="dxa"/>
            <w:noWrap/>
            <w:vAlign w:val="bottom"/>
            <w:hideMark/>
          </w:tcPr>
          <w:p w14:paraId="575BEF86" w14:textId="77777777" w:rsidR="00216512" w:rsidRPr="008067C1" w:rsidRDefault="00216512">
            <w:pPr>
              <w:rPr>
                <w:rFonts w:ascii="Gudea" w:hAnsi="Gudea"/>
                <w:kern w:val="2"/>
                <w14:ligatures w14:val="standardContextual"/>
              </w:rPr>
            </w:pPr>
          </w:p>
        </w:tc>
      </w:tr>
      <w:tr w:rsidR="008067C1" w:rsidRPr="008067C1" w14:paraId="57E94D8A" w14:textId="77777777" w:rsidTr="007E78A0">
        <w:trPr>
          <w:trHeight w:val="300"/>
        </w:trPr>
        <w:tc>
          <w:tcPr>
            <w:tcW w:w="2372" w:type="dxa"/>
            <w:tcBorders>
              <w:top w:val="nil"/>
              <w:left w:val="single" w:sz="4" w:space="0" w:color="auto"/>
              <w:bottom w:val="single" w:sz="4" w:space="0" w:color="auto"/>
              <w:right w:val="single" w:sz="4" w:space="0" w:color="auto"/>
            </w:tcBorders>
            <w:noWrap/>
            <w:vAlign w:val="bottom"/>
            <w:hideMark/>
          </w:tcPr>
          <w:p w14:paraId="1FDF0A92"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Lönegrupp A</w:t>
            </w:r>
          </w:p>
        </w:tc>
        <w:tc>
          <w:tcPr>
            <w:tcW w:w="1049" w:type="dxa"/>
            <w:tcBorders>
              <w:top w:val="nil"/>
              <w:left w:val="nil"/>
              <w:bottom w:val="single" w:sz="4" w:space="0" w:color="auto"/>
              <w:right w:val="single" w:sz="4" w:space="0" w:color="auto"/>
            </w:tcBorders>
            <w:noWrap/>
            <w:vAlign w:val="bottom"/>
            <w:hideMark/>
          </w:tcPr>
          <w:p w14:paraId="4AA540DB"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12,51 €</w:t>
            </w:r>
          </w:p>
        </w:tc>
        <w:tc>
          <w:tcPr>
            <w:tcW w:w="1048" w:type="dxa"/>
            <w:tcBorders>
              <w:top w:val="nil"/>
              <w:left w:val="nil"/>
              <w:bottom w:val="single" w:sz="4" w:space="0" w:color="auto"/>
              <w:right w:val="single" w:sz="4" w:space="0" w:color="auto"/>
            </w:tcBorders>
            <w:noWrap/>
            <w:vAlign w:val="bottom"/>
            <w:hideMark/>
          </w:tcPr>
          <w:p w14:paraId="40B5E5C7"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12,67 €</w:t>
            </w:r>
          </w:p>
        </w:tc>
        <w:tc>
          <w:tcPr>
            <w:tcW w:w="1048" w:type="dxa"/>
            <w:tcBorders>
              <w:top w:val="nil"/>
              <w:left w:val="nil"/>
              <w:bottom w:val="single" w:sz="4" w:space="0" w:color="auto"/>
              <w:right w:val="single" w:sz="4" w:space="0" w:color="auto"/>
            </w:tcBorders>
            <w:noWrap/>
            <w:vAlign w:val="bottom"/>
            <w:hideMark/>
          </w:tcPr>
          <w:p w14:paraId="1D3CE36E"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12,83 €</w:t>
            </w:r>
          </w:p>
        </w:tc>
        <w:tc>
          <w:tcPr>
            <w:tcW w:w="1048" w:type="dxa"/>
            <w:tcBorders>
              <w:top w:val="nil"/>
              <w:left w:val="nil"/>
              <w:bottom w:val="single" w:sz="4" w:space="0" w:color="auto"/>
              <w:right w:val="single" w:sz="4" w:space="0" w:color="auto"/>
            </w:tcBorders>
            <w:noWrap/>
            <w:vAlign w:val="bottom"/>
            <w:hideMark/>
          </w:tcPr>
          <w:p w14:paraId="43EDA829"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12,99 €</w:t>
            </w:r>
          </w:p>
        </w:tc>
        <w:tc>
          <w:tcPr>
            <w:tcW w:w="1048" w:type="dxa"/>
            <w:tcBorders>
              <w:top w:val="nil"/>
              <w:left w:val="nil"/>
              <w:bottom w:val="single" w:sz="4" w:space="0" w:color="auto"/>
              <w:right w:val="single" w:sz="4" w:space="0" w:color="auto"/>
            </w:tcBorders>
            <w:noWrap/>
            <w:vAlign w:val="bottom"/>
            <w:hideMark/>
          </w:tcPr>
          <w:p w14:paraId="0F590563"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13,15 €</w:t>
            </w:r>
          </w:p>
        </w:tc>
        <w:tc>
          <w:tcPr>
            <w:tcW w:w="1048" w:type="dxa"/>
            <w:tcBorders>
              <w:top w:val="nil"/>
              <w:left w:val="nil"/>
              <w:bottom w:val="single" w:sz="4" w:space="0" w:color="auto"/>
              <w:right w:val="single" w:sz="4" w:space="0" w:color="auto"/>
            </w:tcBorders>
            <w:noWrap/>
            <w:vAlign w:val="bottom"/>
            <w:hideMark/>
          </w:tcPr>
          <w:p w14:paraId="65306E4B"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13,31 €</w:t>
            </w:r>
          </w:p>
        </w:tc>
        <w:tc>
          <w:tcPr>
            <w:tcW w:w="1048" w:type="dxa"/>
            <w:tcBorders>
              <w:top w:val="nil"/>
              <w:left w:val="nil"/>
              <w:bottom w:val="single" w:sz="4" w:space="0" w:color="auto"/>
              <w:right w:val="single" w:sz="4" w:space="0" w:color="auto"/>
            </w:tcBorders>
            <w:noWrap/>
            <w:vAlign w:val="bottom"/>
            <w:hideMark/>
          </w:tcPr>
          <w:p w14:paraId="0E043074"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13,48 €</w:t>
            </w:r>
          </w:p>
        </w:tc>
        <w:tc>
          <w:tcPr>
            <w:tcW w:w="222" w:type="dxa"/>
            <w:vAlign w:val="center"/>
            <w:hideMark/>
          </w:tcPr>
          <w:p w14:paraId="51C3999F" w14:textId="77777777" w:rsidR="00216512" w:rsidRPr="008067C1" w:rsidRDefault="00216512">
            <w:pPr>
              <w:rPr>
                <w:rFonts w:ascii="Gudea" w:hAnsi="Gudea" w:cs="Calibri"/>
                <w:kern w:val="2"/>
                <w14:ligatures w14:val="standardContextual"/>
              </w:rPr>
            </w:pPr>
          </w:p>
        </w:tc>
      </w:tr>
      <w:tr w:rsidR="008067C1" w:rsidRPr="008067C1" w14:paraId="52408CE6" w14:textId="77777777" w:rsidTr="007E78A0">
        <w:trPr>
          <w:trHeight w:val="300"/>
        </w:trPr>
        <w:tc>
          <w:tcPr>
            <w:tcW w:w="2372" w:type="dxa"/>
            <w:tcBorders>
              <w:top w:val="nil"/>
              <w:left w:val="single" w:sz="4" w:space="0" w:color="auto"/>
              <w:bottom w:val="single" w:sz="4" w:space="0" w:color="auto"/>
              <w:right w:val="single" w:sz="4" w:space="0" w:color="auto"/>
            </w:tcBorders>
            <w:noWrap/>
            <w:vAlign w:val="bottom"/>
            <w:hideMark/>
          </w:tcPr>
          <w:p w14:paraId="2C508CBD"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Lönegrupp B1</w:t>
            </w:r>
          </w:p>
        </w:tc>
        <w:tc>
          <w:tcPr>
            <w:tcW w:w="1049" w:type="dxa"/>
            <w:tcBorders>
              <w:top w:val="nil"/>
              <w:left w:val="nil"/>
              <w:bottom w:val="single" w:sz="4" w:space="0" w:color="auto"/>
              <w:right w:val="single" w:sz="4" w:space="0" w:color="auto"/>
            </w:tcBorders>
            <w:noWrap/>
            <w:vAlign w:val="bottom"/>
            <w:hideMark/>
          </w:tcPr>
          <w:p w14:paraId="2933EDD4"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13,05 €</w:t>
            </w:r>
          </w:p>
        </w:tc>
        <w:tc>
          <w:tcPr>
            <w:tcW w:w="1048" w:type="dxa"/>
            <w:tcBorders>
              <w:top w:val="nil"/>
              <w:left w:val="nil"/>
              <w:bottom w:val="single" w:sz="4" w:space="0" w:color="auto"/>
              <w:right w:val="single" w:sz="4" w:space="0" w:color="auto"/>
            </w:tcBorders>
            <w:noWrap/>
            <w:vAlign w:val="bottom"/>
            <w:hideMark/>
          </w:tcPr>
          <w:p w14:paraId="48379636"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13,21 €</w:t>
            </w:r>
          </w:p>
        </w:tc>
        <w:tc>
          <w:tcPr>
            <w:tcW w:w="1048" w:type="dxa"/>
            <w:tcBorders>
              <w:top w:val="nil"/>
              <w:left w:val="nil"/>
              <w:bottom w:val="single" w:sz="4" w:space="0" w:color="auto"/>
              <w:right w:val="single" w:sz="4" w:space="0" w:color="auto"/>
            </w:tcBorders>
            <w:noWrap/>
            <w:vAlign w:val="bottom"/>
            <w:hideMark/>
          </w:tcPr>
          <w:p w14:paraId="178A784D"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13,38 €</w:t>
            </w:r>
          </w:p>
        </w:tc>
        <w:tc>
          <w:tcPr>
            <w:tcW w:w="1048" w:type="dxa"/>
            <w:tcBorders>
              <w:top w:val="nil"/>
              <w:left w:val="nil"/>
              <w:bottom w:val="single" w:sz="4" w:space="0" w:color="auto"/>
              <w:right w:val="single" w:sz="4" w:space="0" w:color="auto"/>
            </w:tcBorders>
            <w:noWrap/>
            <w:vAlign w:val="bottom"/>
            <w:hideMark/>
          </w:tcPr>
          <w:p w14:paraId="3635DDEB"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13,55 €</w:t>
            </w:r>
          </w:p>
        </w:tc>
        <w:tc>
          <w:tcPr>
            <w:tcW w:w="1048" w:type="dxa"/>
            <w:tcBorders>
              <w:top w:val="nil"/>
              <w:left w:val="nil"/>
              <w:bottom w:val="single" w:sz="4" w:space="0" w:color="auto"/>
              <w:right w:val="single" w:sz="4" w:space="0" w:color="auto"/>
            </w:tcBorders>
            <w:noWrap/>
            <w:vAlign w:val="bottom"/>
            <w:hideMark/>
          </w:tcPr>
          <w:p w14:paraId="4B8F3FD6"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13,72 €</w:t>
            </w:r>
          </w:p>
        </w:tc>
        <w:tc>
          <w:tcPr>
            <w:tcW w:w="1048" w:type="dxa"/>
            <w:tcBorders>
              <w:top w:val="nil"/>
              <w:left w:val="nil"/>
              <w:bottom w:val="single" w:sz="4" w:space="0" w:color="auto"/>
              <w:right w:val="single" w:sz="4" w:space="0" w:color="auto"/>
            </w:tcBorders>
            <w:noWrap/>
            <w:vAlign w:val="bottom"/>
            <w:hideMark/>
          </w:tcPr>
          <w:p w14:paraId="5190C8D0"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13,89 €</w:t>
            </w:r>
          </w:p>
        </w:tc>
        <w:tc>
          <w:tcPr>
            <w:tcW w:w="1048" w:type="dxa"/>
            <w:tcBorders>
              <w:top w:val="nil"/>
              <w:left w:val="nil"/>
              <w:bottom w:val="single" w:sz="4" w:space="0" w:color="auto"/>
              <w:right w:val="single" w:sz="4" w:space="0" w:color="auto"/>
            </w:tcBorders>
            <w:noWrap/>
            <w:vAlign w:val="bottom"/>
            <w:hideMark/>
          </w:tcPr>
          <w:p w14:paraId="3A74A5C2"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14,06 €</w:t>
            </w:r>
          </w:p>
        </w:tc>
        <w:tc>
          <w:tcPr>
            <w:tcW w:w="222" w:type="dxa"/>
            <w:vAlign w:val="center"/>
            <w:hideMark/>
          </w:tcPr>
          <w:p w14:paraId="2807E748" w14:textId="77777777" w:rsidR="00216512" w:rsidRPr="008067C1" w:rsidRDefault="00216512">
            <w:pPr>
              <w:rPr>
                <w:rFonts w:ascii="Gudea" w:hAnsi="Gudea" w:cs="Calibri"/>
                <w:kern w:val="2"/>
                <w14:ligatures w14:val="standardContextual"/>
              </w:rPr>
            </w:pPr>
          </w:p>
        </w:tc>
      </w:tr>
      <w:tr w:rsidR="008067C1" w:rsidRPr="008067C1" w14:paraId="4AF09275" w14:textId="77777777" w:rsidTr="007E78A0">
        <w:trPr>
          <w:trHeight w:val="300"/>
        </w:trPr>
        <w:tc>
          <w:tcPr>
            <w:tcW w:w="2372" w:type="dxa"/>
            <w:tcBorders>
              <w:top w:val="nil"/>
              <w:left w:val="single" w:sz="4" w:space="0" w:color="auto"/>
              <w:bottom w:val="single" w:sz="4" w:space="0" w:color="auto"/>
              <w:right w:val="single" w:sz="4" w:space="0" w:color="auto"/>
            </w:tcBorders>
            <w:noWrap/>
            <w:vAlign w:val="bottom"/>
            <w:hideMark/>
          </w:tcPr>
          <w:p w14:paraId="116A21EF"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Lönegrupp B2</w:t>
            </w:r>
          </w:p>
        </w:tc>
        <w:tc>
          <w:tcPr>
            <w:tcW w:w="1049" w:type="dxa"/>
            <w:tcBorders>
              <w:top w:val="nil"/>
              <w:left w:val="nil"/>
              <w:bottom w:val="single" w:sz="4" w:space="0" w:color="auto"/>
              <w:right w:val="single" w:sz="4" w:space="0" w:color="auto"/>
            </w:tcBorders>
            <w:noWrap/>
            <w:vAlign w:val="bottom"/>
            <w:hideMark/>
          </w:tcPr>
          <w:p w14:paraId="2FA48127"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13,55 €</w:t>
            </w:r>
          </w:p>
        </w:tc>
        <w:tc>
          <w:tcPr>
            <w:tcW w:w="1048" w:type="dxa"/>
            <w:tcBorders>
              <w:top w:val="nil"/>
              <w:left w:val="nil"/>
              <w:bottom w:val="single" w:sz="4" w:space="0" w:color="auto"/>
              <w:right w:val="single" w:sz="4" w:space="0" w:color="auto"/>
            </w:tcBorders>
            <w:noWrap/>
            <w:vAlign w:val="bottom"/>
            <w:hideMark/>
          </w:tcPr>
          <w:p w14:paraId="54FB78E7"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13,72 €</w:t>
            </w:r>
          </w:p>
        </w:tc>
        <w:tc>
          <w:tcPr>
            <w:tcW w:w="1048" w:type="dxa"/>
            <w:tcBorders>
              <w:top w:val="nil"/>
              <w:left w:val="nil"/>
              <w:bottom w:val="single" w:sz="4" w:space="0" w:color="auto"/>
              <w:right w:val="single" w:sz="4" w:space="0" w:color="auto"/>
            </w:tcBorders>
            <w:noWrap/>
            <w:vAlign w:val="bottom"/>
            <w:hideMark/>
          </w:tcPr>
          <w:p w14:paraId="4E5A178D"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13,89 €</w:t>
            </w:r>
          </w:p>
        </w:tc>
        <w:tc>
          <w:tcPr>
            <w:tcW w:w="1048" w:type="dxa"/>
            <w:tcBorders>
              <w:top w:val="nil"/>
              <w:left w:val="nil"/>
              <w:bottom w:val="single" w:sz="4" w:space="0" w:color="auto"/>
              <w:right w:val="single" w:sz="4" w:space="0" w:color="auto"/>
            </w:tcBorders>
            <w:noWrap/>
            <w:vAlign w:val="bottom"/>
            <w:hideMark/>
          </w:tcPr>
          <w:p w14:paraId="714649B2"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14,06 €</w:t>
            </w:r>
          </w:p>
        </w:tc>
        <w:tc>
          <w:tcPr>
            <w:tcW w:w="1048" w:type="dxa"/>
            <w:tcBorders>
              <w:top w:val="nil"/>
              <w:left w:val="nil"/>
              <w:bottom w:val="single" w:sz="4" w:space="0" w:color="auto"/>
              <w:right w:val="single" w:sz="4" w:space="0" w:color="auto"/>
            </w:tcBorders>
            <w:noWrap/>
            <w:vAlign w:val="bottom"/>
            <w:hideMark/>
          </w:tcPr>
          <w:p w14:paraId="30862AD3"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14,24 €</w:t>
            </w:r>
          </w:p>
        </w:tc>
        <w:tc>
          <w:tcPr>
            <w:tcW w:w="1048" w:type="dxa"/>
            <w:tcBorders>
              <w:top w:val="nil"/>
              <w:left w:val="nil"/>
              <w:bottom w:val="single" w:sz="4" w:space="0" w:color="auto"/>
              <w:right w:val="single" w:sz="4" w:space="0" w:color="auto"/>
            </w:tcBorders>
            <w:noWrap/>
            <w:vAlign w:val="bottom"/>
            <w:hideMark/>
          </w:tcPr>
          <w:p w14:paraId="2625AF8E"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14,42 €</w:t>
            </w:r>
          </w:p>
        </w:tc>
        <w:tc>
          <w:tcPr>
            <w:tcW w:w="1048" w:type="dxa"/>
            <w:tcBorders>
              <w:top w:val="nil"/>
              <w:left w:val="nil"/>
              <w:bottom w:val="single" w:sz="4" w:space="0" w:color="auto"/>
              <w:right w:val="single" w:sz="4" w:space="0" w:color="auto"/>
            </w:tcBorders>
            <w:noWrap/>
            <w:vAlign w:val="bottom"/>
            <w:hideMark/>
          </w:tcPr>
          <w:p w14:paraId="0ECC9855"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14,60 €</w:t>
            </w:r>
          </w:p>
        </w:tc>
        <w:tc>
          <w:tcPr>
            <w:tcW w:w="222" w:type="dxa"/>
            <w:vAlign w:val="center"/>
            <w:hideMark/>
          </w:tcPr>
          <w:p w14:paraId="59FC9BC4" w14:textId="77777777" w:rsidR="00216512" w:rsidRPr="008067C1" w:rsidRDefault="00216512">
            <w:pPr>
              <w:rPr>
                <w:rFonts w:ascii="Gudea" w:hAnsi="Gudea" w:cs="Calibri"/>
                <w:kern w:val="2"/>
                <w14:ligatures w14:val="standardContextual"/>
              </w:rPr>
            </w:pPr>
          </w:p>
        </w:tc>
      </w:tr>
      <w:tr w:rsidR="008067C1" w:rsidRPr="008067C1" w14:paraId="56D6DC33" w14:textId="77777777" w:rsidTr="007E78A0">
        <w:trPr>
          <w:trHeight w:val="300"/>
        </w:trPr>
        <w:tc>
          <w:tcPr>
            <w:tcW w:w="2372" w:type="dxa"/>
            <w:tcBorders>
              <w:top w:val="nil"/>
              <w:left w:val="single" w:sz="4" w:space="0" w:color="auto"/>
              <w:bottom w:val="single" w:sz="4" w:space="0" w:color="auto"/>
              <w:right w:val="single" w:sz="4" w:space="0" w:color="auto"/>
            </w:tcBorders>
            <w:noWrap/>
            <w:vAlign w:val="bottom"/>
            <w:hideMark/>
          </w:tcPr>
          <w:p w14:paraId="0A2F6DB2" w14:textId="77777777" w:rsidR="00216512" w:rsidRPr="008067C1" w:rsidRDefault="00216512">
            <w:pPr>
              <w:rPr>
                <w:rFonts w:ascii="Gudea" w:hAnsi="Gudea" w:cs="Calibri"/>
                <w:kern w:val="2"/>
                <w14:ligatures w14:val="standardContextual"/>
              </w:rPr>
            </w:pPr>
            <w:r>
              <w:rPr>
                <w:rFonts w:ascii="Gudea" w:hAnsi="Gudea" w:cs="Calibri"/>
                <w:kern w:val="2"/>
                <w:lang w:val="sv"/>
                <w14:ligatures w14:val="standardContextual"/>
              </w:rPr>
              <w:t>Lönegrupp C</w:t>
            </w:r>
          </w:p>
        </w:tc>
        <w:tc>
          <w:tcPr>
            <w:tcW w:w="1049" w:type="dxa"/>
            <w:tcBorders>
              <w:top w:val="nil"/>
              <w:left w:val="nil"/>
              <w:bottom w:val="single" w:sz="4" w:space="0" w:color="auto"/>
              <w:right w:val="single" w:sz="4" w:space="0" w:color="auto"/>
            </w:tcBorders>
            <w:noWrap/>
            <w:vAlign w:val="bottom"/>
            <w:hideMark/>
          </w:tcPr>
          <w:p w14:paraId="588FFB50"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14,05 €</w:t>
            </w:r>
          </w:p>
        </w:tc>
        <w:tc>
          <w:tcPr>
            <w:tcW w:w="1048" w:type="dxa"/>
            <w:tcBorders>
              <w:top w:val="nil"/>
              <w:left w:val="nil"/>
              <w:bottom w:val="single" w:sz="4" w:space="0" w:color="auto"/>
              <w:right w:val="single" w:sz="4" w:space="0" w:color="auto"/>
            </w:tcBorders>
            <w:noWrap/>
            <w:vAlign w:val="bottom"/>
            <w:hideMark/>
          </w:tcPr>
          <w:p w14:paraId="26A90800"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14,23 €</w:t>
            </w:r>
          </w:p>
        </w:tc>
        <w:tc>
          <w:tcPr>
            <w:tcW w:w="1048" w:type="dxa"/>
            <w:tcBorders>
              <w:top w:val="nil"/>
              <w:left w:val="nil"/>
              <w:bottom w:val="single" w:sz="4" w:space="0" w:color="auto"/>
              <w:right w:val="single" w:sz="4" w:space="0" w:color="auto"/>
            </w:tcBorders>
            <w:noWrap/>
            <w:vAlign w:val="bottom"/>
            <w:hideMark/>
          </w:tcPr>
          <w:p w14:paraId="3DA4BCF8"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14,41 €</w:t>
            </w:r>
          </w:p>
        </w:tc>
        <w:tc>
          <w:tcPr>
            <w:tcW w:w="1048" w:type="dxa"/>
            <w:tcBorders>
              <w:top w:val="nil"/>
              <w:left w:val="nil"/>
              <w:bottom w:val="single" w:sz="4" w:space="0" w:color="auto"/>
              <w:right w:val="single" w:sz="4" w:space="0" w:color="auto"/>
            </w:tcBorders>
            <w:noWrap/>
            <w:vAlign w:val="bottom"/>
            <w:hideMark/>
          </w:tcPr>
          <w:p w14:paraId="73F24F2E"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14,59 €</w:t>
            </w:r>
          </w:p>
        </w:tc>
        <w:tc>
          <w:tcPr>
            <w:tcW w:w="1048" w:type="dxa"/>
            <w:tcBorders>
              <w:top w:val="nil"/>
              <w:left w:val="nil"/>
              <w:bottom w:val="single" w:sz="4" w:space="0" w:color="auto"/>
              <w:right w:val="single" w:sz="4" w:space="0" w:color="auto"/>
            </w:tcBorders>
            <w:noWrap/>
            <w:vAlign w:val="bottom"/>
            <w:hideMark/>
          </w:tcPr>
          <w:p w14:paraId="31D496CA"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14,77 €</w:t>
            </w:r>
          </w:p>
        </w:tc>
        <w:tc>
          <w:tcPr>
            <w:tcW w:w="1048" w:type="dxa"/>
            <w:tcBorders>
              <w:top w:val="nil"/>
              <w:left w:val="nil"/>
              <w:bottom w:val="single" w:sz="4" w:space="0" w:color="auto"/>
              <w:right w:val="single" w:sz="4" w:space="0" w:color="auto"/>
            </w:tcBorders>
            <w:noWrap/>
            <w:vAlign w:val="bottom"/>
            <w:hideMark/>
          </w:tcPr>
          <w:p w14:paraId="43A99F9F"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14,95 €</w:t>
            </w:r>
          </w:p>
        </w:tc>
        <w:tc>
          <w:tcPr>
            <w:tcW w:w="1048" w:type="dxa"/>
            <w:tcBorders>
              <w:top w:val="nil"/>
              <w:left w:val="nil"/>
              <w:bottom w:val="single" w:sz="4" w:space="0" w:color="auto"/>
              <w:right w:val="single" w:sz="4" w:space="0" w:color="auto"/>
            </w:tcBorders>
            <w:noWrap/>
            <w:vAlign w:val="bottom"/>
            <w:hideMark/>
          </w:tcPr>
          <w:p w14:paraId="5D5D613D" w14:textId="77777777" w:rsidR="00216512" w:rsidRPr="008067C1" w:rsidRDefault="00216512">
            <w:pPr>
              <w:jc w:val="right"/>
              <w:rPr>
                <w:rFonts w:ascii="Gudea" w:hAnsi="Gudea" w:cs="Calibri"/>
                <w:kern w:val="2"/>
                <w14:ligatures w14:val="standardContextual"/>
              </w:rPr>
            </w:pPr>
            <w:r>
              <w:rPr>
                <w:rFonts w:ascii="Gudea" w:hAnsi="Gudea" w:cs="Calibri"/>
                <w:kern w:val="2"/>
                <w:lang w:val="sv"/>
                <w14:ligatures w14:val="standardContextual"/>
              </w:rPr>
              <w:t>15,14 €</w:t>
            </w:r>
          </w:p>
        </w:tc>
        <w:tc>
          <w:tcPr>
            <w:tcW w:w="222" w:type="dxa"/>
            <w:vAlign w:val="center"/>
            <w:hideMark/>
          </w:tcPr>
          <w:p w14:paraId="62685021" w14:textId="77777777" w:rsidR="00216512" w:rsidRPr="008067C1" w:rsidRDefault="00216512">
            <w:pPr>
              <w:rPr>
                <w:rFonts w:ascii="Gudea" w:hAnsi="Gudea" w:cs="Calibri"/>
                <w:kern w:val="2"/>
                <w14:ligatures w14:val="standardContextual"/>
              </w:rPr>
            </w:pPr>
          </w:p>
        </w:tc>
      </w:tr>
    </w:tbl>
    <w:p w14:paraId="735EBBC7" w14:textId="7E13B542" w:rsidR="00E00221" w:rsidRDefault="00E00221" w:rsidP="00216512">
      <w:pPr>
        <w:rPr>
          <w:rFonts w:ascii="Gudea" w:hAnsi="Gudea"/>
        </w:rPr>
      </w:pPr>
    </w:p>
    <w:p w14:paraId="551D9332" w14:textId="77777777" w:rsidR="00E00221" w:rsidRDefault="00E00221">
      <w:pPr>
        <w:rPr>
          <w:rFonts w:ascii="Gudea" w:hAnsi="Gudea"/>
        </w:rPr>
      </w:pPr>
      <w:r>
        <w:rPr>
          <w:rFonts w:ascii="Gudea" w:hAnsi="Gudea"/>
          <w:lang w:val="sv"/>
        </w:rPr>
        <w:br w:type="page"/>
      </w:r>
    </w:p>
    <w:p w14:paraId="6D47FF22" w14:textId="77777777" w:rsidR="00216512" w:rsidRPr="008067C1" w:rsidRDefault="00216512" w:rsidP="00216512">
      <w:pPr>
        <w:rPr>
          <w:rFonts w:ascii="Gudea" w:hAnsi="Gudea"/>
        </w:rPr>
      </w:pPr>
    </w:p>
    <w:tbl>
      <w:tblPr>
        <w:tblpPr w:leftFromText="141" w:rightFromText="141" w:vertAnchor="text" w:tblpY="1"/>
        <w:tblOverlap w:val="never"/>
        <w:tblW w:w="9939" w:type="dxa"/>
        <w:tblLook w:val="04A0" w:firstRow="1" w:lastRow="0" w:firstColumn="1" w:lastColumn="0" w:noHBand="0" w:noVBand="1"/>
      </w:tblPr>
      <w:tblGrid>
        <w:gridCol w:w="2380"/>
        <w:gridCol w:w="1060"/>
        <w:gridCol w:w="1048"/>
        <w:gridCol w:w="1048"/>
        <w:gridCol w:w="1048"/>
        <w:gridCol w:w="1048"/>
        <w:gridCol w:w="1048"/>
        <w:gridCol w:w="1048"/>
        <w:gridCol w:w="222"/>
      </w:tblGrid>
      <w:tr w:rsidR="008067C1" w:rsidRPr="008067C1" w14:paraId="33CF56AD" w14:textId="77777777" w:rsidTr="007E78A0">
        <w:trPr>
          <w:gridAfter w:val="7"/>
          <w:wAfter w:w="6499" w:type="dxa"/>
          <w:trHeight w:val="300"/>
        </w:trPr>
        <w:tc>
          <w:tcPr>
            <w:tcW w:w="2380" w:type="dxa"/>
            <w:noWrap/>
            <w:vAlign w:val="bottom"/>
            <w:hideMark/>
          </w:tcPr>
          <w:p w14:paraId="1456B7C2" w14:textId="77777777" w:rsidR="00216512" w:rsidRPr="008067C1" w:rsidRDefault="00216512" w:rsidP="007E78A0">
            <w:pPr>
              <w:rPr>
                <w:rFonts w:ascii="Gudea" w:hAnsi="Gudea" w:cs="Calibri"/>
                <w:b/>
                <w:bCs/>
                <w:kern w:val="2"/>
                <w14:ligatures w14:val="standardContextual"/>
              </w:rPr>
            </w:pPr>
            <w:r>
              <w:rPr>
                <w:rFonts w:ascii="Gudea" w:hAnsi="Gudea" w:cs="Calibri"/>
                <w:b/>
                <w:bCs/>
                <w:kern w:val="2"/>
                <w:lang w:val="sv"/>
                <w14:ligatures w14:val="standardContextual"/>
              </w:rPr>
              <w:t>Huvudstadsregionen</w:t>
            </w:r>
          </w:p>
        </w:tc>
        <w:tc>
          <w:tcPr>
            <w:tcW w:w="1060" w:type="dxa"/>
            <w:noWrap/>
            <w:vAlign w:val="bottom"/>
            <w:hideMark/>
          </w:tcPr>
          <w:p w14:paraId="5DD447B2" w14:textId="77777777" w:rsidR="00216512" w:rsidRPr="008067C1" w:rsidRDefault="00216512" w:rsidP="007E78A0">
            <w:pPr>
              <w:rPr>
                <w:rFonts w:ascii="Gudea" w:hAnsi="Gudea" w:cs="Calibri"/>
                <w:b/>
                <w:bCs/>
                <w:kern w:val="2"/>
                <w14:ligatures w14:val="standardContextual"/>
              </w:rPr>
            </w:pPr>
            <w:r>
              <w:rPr>
                <w:rFonts w:ascii="Gudea" w:hAnsi="Gudea" w:cs="Calibri"/>
                <w:b/>
                <w:bCs/>
                <w:kern w:val="2"/>
                <w:lang w:val="sv"/>
                <w14:ligatures w14:val="standardContextual"/>
              </w:rPr>
              <w:t>1.1.2024</w:t>
            </w:r>
          </w:p>
        </w:tc>
      </w:tr>
      <w:tr w:rsidR="008067C1" w:rsidRPr="008067C1" w14:paraId="01BE9311" w14:textId="77777777" w:rsidTr="007E78A0">
        <w:trPr>
          <w:gridAfter w:val="1"/>
          <w:wAfter w:w="222" w:type="dxa"/>
          <w:trHeight w:val="458"/>
        </w:trPr>
        <w:tc>
          <w:tcPr>
            <w:tcW w:w="2380" w:type="dxa"/>
            <w:vMerge w:val="restart"/>
            <w:tcBorders>
              <w:top w:val="single" w:sz="4" w:space="0" w:color="auto"/>
              <w:left w:val="single" w:sz="4" w:space="0" w:color="auto"/>
              <w:bottom w:val="single" w:sz="4" w:space="0" w:color="auto"/>
              <w:right w:val="single" w:sz="4" w:space="0" w:color="auto"/>
            </w:tcBorders>
            <w:hideMark/>
          </w:tcPr>
          <w:p w14:paraId="2001529E" w14:textId="77777777" w:rsidR="00216512" w:rsidRPr="008067C1" w:rsidRDefault="00216512" w:rsidP="007E78A0">
            <w:pPr>
              <w:rPr>
                <w:rFonts w:ascii="Gudea" w:hAnsi="Gudea" w:cs="Calibri"/>
                <w:kern w:val="2"/>
                <w14:ligatures w14:val="standardContextual"/>
              </w:rPr>
            </w:pPr>
            <w:r>
              <w:rPr>
                <w:rFonts w:ascii="Gudea" w:hAnsi="Gudea" w:cs="Calibri"/>
                <w:kern w:val="2"/>
                <w:lang w:val="sv"/>
                <w14:ligatures w14:val="standardContextual"/>
              </w:rPr>
              <w:t>Månader (år) av arbetserfarenhet</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6DCB391C" w14:textId="77777777" w:rsidR="00216512" w:rsidRPr="008067C1" w:rsidRDefault="00216512" w:rsidP="007E78A0">
            <w:pPr>
              <w:jc w:val="center"/>
              <w:rPr>
                <w:rFonts w:ascii="Gudea" w:hAnsi="Gudea" w:cs="Calibri"/>
                <w:kern w:val="2"/>
                <w14:ligatures w14:val="standardContextual"/>
              </w:rPr>
            </w:pPr>
            <w:r>
              <w:rPr>
                <w:rFonts w:ascii="Gudea" w:hAnsi="Gudea" w:cs="Calibri"/>
                <w:kern w:val="2"/>
                <w:lang w:val="sv"/>
                <w14:ligatures w14:val="standardContextual"/>
              </w:rPr>
              <w:t>Färre än 12</w:t>
            </w:r>
            <w:r>
              <w:rPr>
                <w:rFonts w:ascii="Gudea" w:hAnsi="Gudea" w:cs="Calibri"/>
                <w:kern w:val="2"/>
                <w:lang w:val="sv"/>
                <w14:ligatures w14:val="standardContextual"/>
              </w:rPr>
              <w:br/>
              <w:t>(Färre än 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85ACC7A" w14:textId="77777777" w:rsidR="00216512" w:rsidRPr="008067C1" w:rsidRDefault="00216512" w:rsidP="007E78A0">
            <w:pPr>
              <w:jc w:val="center"/>
              <w:rPr>
                <w:rFonts w:ascii="Gudea" w:hAnsi="Gudea" w:cs="Calibri"/>
                <w:kern w:val="2"/>
                <w14:ligatures w14:val="standardContextual"/>
              </w:rPr>
            </w:pPr>
            <w:r>
              <w:rPr>
                <w:rFonts w:ascii="Gudea" w:hAnsi="Gudea" w:cs="Calibri"/>
                <w:kern w:val="2"/>
                <w:lang w:val="sv"/>
                <w14:ligatures w14:val="standardContextual"/>
              </w:rPr>
              <w:t>12</w:t>
            </w:r>
            <w:r>
              <w:rPr>
                <w:rFonts w:ascii="Gudea" w:hAnsi="Gudea" w:cs="Calibri"/>
                <w:kern w:val="2"/>
                <w:lang w:val="sv"/>
                <w14:ligatures w14:val="standardContextual"/>
              </w:rPr>
              <w:br/>
              <w:t>(1)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3E632DFA" w14:textId="77777777" w:rsidR="00216512" w:rsidRPr="008067C1" w:rsidRDefault="00216512" w:rsidP="007E78A0">
            <w:pPr>
              <w:jc w:val="center"/>
              <w:rPr>
                <w:rFonts w:ascii="Gudea" w:hAnsi="Gudea" w:cs="Calibri"/>
                <w:kern w:val="2"/>
                <w14:ligatures w14:val="standardContextual"/>
              </w:rPr>
            </w:pPr>
            <w:r>
              <w:rPr>
                <w:rFonts w:ascii="Gudea" w:hAnsi="Gudea" w:cs="Calibri"/>
                <w:kern w:val="2"/>
                <w:lang w:val="sv"/>
                <w14:ligatures w14:val="standardContextual"/>
              </w:rPr>
              <w:t>36</w:t>
            </w:r>
            <w:r>
              <w:rPr>
                <w:rFonts w:ascii="Gudea" w:hAnsi="Gudea" w:cs="Calibri"/>
                <w:kern w:val="2"/>
                <w:lang w:val="sv"/>
                <w14:ligatures w14:val="standardContextual"/>
              </w:rPr>
              <w:br/>
              <w:t>(3)</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7DE7987F" w14:textId="77777777" w:rsidR="00216512" w:rsidRPr="008067C1" w:rsidRDefault="00216512" w:rsidP="007E78A0">
            <w:pPr>
              <w:jc w:val="center"/>
              <w:rPr>
                <w:rFonts w:ascii="Gudea" w:hAnsi="Gudea" w:cs="Calibri"/>
                <w:kern w:val="2"/>
                <w14:ligatures w14:val="standardContextual"/>
              </w:rPr>
            </w:pPr>
            <w:r>
              <w:rPr>
                <w:rFonts w:ascii="Gudea" w:hAnsi="Gudea" w:cs="Calibri"/>
                <w:kern w:val="2"/>
                <w:lang w:val="sv"/>
                <w14:ligatures w14:val="standardContextual"/>
              </w:rPr>
              <w:t>60</w:t>
            </w:r>
            <w:r>
              <w:rPr>
                <w:rFonts w:ascii="Gudea" w:hAnsi="Gudea" w:cs="Calibri"/>
                <w:kern w:val="2"/>
                <w:lang w:val="sv"/>
                <w14:ligatures w14:val="standardContextual"/>
              </w:rPr>
              <w:br/>
              <w:t>(5)</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38D247AF" w14:textId="77777777" w:rsidR="00216512" w:rsidRPr="008067C1" w:rsidRDefault="00216512" w:rsidP="007E78A0">
            <w:pPr>
              <w:jc w:val="center"/>
              <w:rPr>
                <w:rFonts w:ascii="Gudea" w:hAnsi="Gudea" w:cs="Calibri"/>
                <w:kern w:val="2"/>
                <w14:ligatures w14:val="standardContextual"/>
              </w:rPr>
            </w:pPr>
            <w:r>
              <w:rPr>
                <w:rFonts w:ascii="Gudea" w:hAnsi="Gudea" w:cs="Calibri"/>
                <w:kern w:val="2"/>
                <w:lang w:val="sv"/>
                <w14:ligatures w14:val="standardContextual"/>
              </w:rPr>
              <w:t>96</w:t>
            </w:r>
            <w:r>
              <w:rPr>
                <w:rFonts w:ascii="Gudea" w:hAnsi="Gudea" w:cs="Calibri"/>
                <w:kern w:val="2"/>
                <w:lang w:val="sv"/>
                <w14:ligatures w14:val="standardContextual"/>
              </w:rPr>
              <w:br/>
              <w:t>(8)</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7614CEAD" w14:textId="77777777" w:rsidR="00216512" w:rsidRPr="008067C1" w:rsidRDefault="00216512" w:rsidP="007E78A0">
            <w:pPr>
              <w:jc w:val="center"/>
              <w:rPr>
                <w:rFonts w:ascii="Gudea" w:hAnsi="Gudea" w:cs="Calibri"/>
                <w:kern w:val="2"/>
                <w14:ligatures w14:val="standardContextual"/>
              </w:rPr>
            </w:pPr>
            <w:r>
              <w:rPr>
                <w:rFonts w:ascii="Gudea" w:hAnsi="Gudea" w:cs="Calibri"/>
                <w:kern w:val="2"/>
                <w:lang w:val="sv"/>
                <w14:ligatures w14:val="standardContextual"/>
              </w:rPr>
              <w:t>132</w:t>
            </w:r>
            <w:r>
              <w:rPr>
                <w:rFonts w:ascii="Gudea" w:hAnsi="Gudea" w:cs="Calibri"/>
                <w:kern w:val="2"/>
                <w:lang w:val="sv"/>
                <w14:ligatures w14:val="standardContextual"/>
              </w:rPr>
              <w:br/>
              <w:t>(11)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1749B557" w14:textId="77777777" w:rsidR="00216512" w:rsidRPr="008067C1" w:rsidRDefault="00216512" w:rsidP="007E78A0">
            <w:pPr>
              <w:jc w:val="center"/>
              <w:rPr>
                <w:rFonts w:ascii="Gudea" w:hAnsi="Gudea" w:cs="Calibri"/>
                <w:kern w:val="2"/>
                <w14:ligatures w14:val="standardContextual"/>
              </w:rPr>
            </w:pPr>
            <w:r>
              <w:rPr>
                <w:rFonts w:ascii="Gudea" w:hAnsi="Gudea" w:cs="Calibri"/>
                <w:kern w:val="2"/>
                <w:lang w:val="sv"/>
                <w14:ligatures w14:val="standardContextual"/>
              </w:rPr>
              <w:t>168</w:t>
            </w:r>
            <w:r>
              <w:rPr>
                <w:rFonts w:ascii="Gudea" w:hAnsi="Gudea" w:cs="Calibri"/>
                <w:kern w:val="2"/>
                <w:lang w:val="sv"/>
                <w14:ligatures w14:val="standardContextual"/>
              </w:rPr>
              <w:br/>
              <w:t>(14)</w:t>
            </w:r>
          </w:p>
        </w:tc>
      </w:tr>
      <w:tr w:rsidR="008067C1" w:rsidRPr="008067C1" w14:paraId="3C6E8BEA" w14:textId="77777777" w:rsidTr="007E78A0">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C9918"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9DDBF"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CE9C8"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15C86"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7435E"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039F3"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C0015"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C198B" w14:textId="77777777" w:rsidR="00216512" w:rsidRPr="008067C1" w:rsidRDefault="00216512" w:rsidP="007E78A0">
            <w:pPr>
              <w:spacing w:after="0"/>
              <w:rPr>
                <w:rFonts w:ascii="Gudea" w:hAnsi="Gudea" w:cs="Calibri"/>
                <w:kern w:val="2"/>
                <w14:ligatures w14:val="standardContextual"/>
              </w:rPr>
            </w:pPr>
          </w:p>
        </w:tc>
        <w:tc>
          <w:tcPr>
            <w:tcW w:w="222" w:type="dxa"/>
            <w:noWrap/>
            <w:vAlign w:val="bottom"/>
            <w:hideMark/>
          </w:tcPr>
          <w:p w14:paraId="1ACCC356" w14:textId="77777777" w:rsidR="00216512" w:rsidRPr="008067C1" w:rsidRDefault="00216512" w:rsidP="007E78A0">
            <w:pPr>
              <w:rPr>
                <w:rFonts w:ascii="Gudea" w:hAnsi="Gudea"/>
                <w:kern w:val="2"/>
                <w14:ligatures w14:val="standardContextual"/>
              </w:rPr>
            </w:pPr>
          </w:p>
        </w:tc>
      </w:tr>
      <w:tr w:rsidR="008067C1" w:rsidRPr="008067C1" w14:paraId="5B2910C7"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77FA6965" w14:textId="77777777" w:rsidR="00216512" w:rsidRPr="008067C1" w:rsidRDefault="00216512" w:rsidP="007E78A0">
            <w:pPr>
              <w:rPr>
                <w:rFonts w:ascii="Gudea" w:hAnsi="Gudea" w:cs="Calibri"/>
                <w:kern w:val="2"/>
                <w14:ligatures w14:val="standardContextual"/>
              </w:rPr>
            </w:pPr>
            <w:r>
              <w:rPr>
                <w:rFonts w:ascii="Gudea" w:hAnsi="Gudea" w:cs="Calibri"/>
                <w:kern w:val="2"/>
                <w:lang w:val="sv"/>
                <w14:ligatures w14:val="standardContextual"/>
              </w:rPr>
              <w:t>Lönegrupp A</w:t>
            </w:r>
          </w:p>
        </w:tc>
        <w:tc>
          <w:tcPr>
            <w:tcW w:w="1049" w:type="dxa"/>
            <w:tcBorders>
              <w:top w:val="nil"/>
              <w:left w:val="nil"/>
              <w:bottom w:val="single" w:sz="4" w:space="0" w:color="auto"/>
              <w:right w:val="single" w:sz="4" w:space="0" w:color="auto"/>
            </w:tcBorders>
            <w:noWrap/>
            <w:vAlign w:val="bottom"/>
            <w:hideMark/>
          </w:tcPr>
          <w:p w14:paraId="5CAA3C47"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11,93 €</w:t>
            </w:r>
          </w:p>
        </w:tc>
        <w:tc>
          <w:tcPr>
            <w:tcW w:w="1048" w:type="dxa"/>
            <w:tcBorders>
              <w:top w:val="nil"/>
              <w:left w:val="nil"/>
              <w:bottom w:val="single" w:sz="4" w:space="0" w:color="auto"/>
              <w:right w:val="single" w:sz="4" w:space="0" w:color="auto"/>
            </w:tcBorders>
            <w:noWrap/>
            <w:vAlign w:val="bottom"/>
            <w:hideMark/>
          </w:tcPr>
          <w:p w14:paraId="09D761EA"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12,08 €</w:t>
            </w:r>
          </w:p>
        </w:tc>
        <w:tc>
          <w:tcPr>
            <w:tcW w:w="1048" w:type="dxa"/>
            <w:tcBorders>
              <w:top w:val="nil"/>
              <w:left w:val="nil"/>
              <w:bottom w:val="single" w:sz="4" w:space="0" w:color="auto"/>
              <w:right w:val="single" w:sz="4" w:space="0" w:color="auto"/>
            </w:tcBorders>
            <w:noWrap/>
            <w:vAlign w:val="bottom"/>
            <w:hideMark/>
          </w:tcPr>
          <w:p w14:paraId="26D3F3A0"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12,23 €</w:t>
            </w:r>
          </w:p>
        </w:tc>
        <w:tc>
          <w:tcPr>
            <w:tcW w:w="1048" w:type="dxa"/>
            <w:tcBorders>
              <w:top w:val="nil"/>
              <w:left w:val="nil"/>
              <w:bottom w:val="single" w:sz="4" w:space="0" w:color="auto"/>
              <w:right w:val="single" w:sz="4" w:space="0" w:color="auto"/>
            </w:tcBorders>
            <w:noWrap/>
            <w:vAlign w:val="bottom"/>
            <w:hideMark/>
          </w:tcPr>
          <w:p w14:paraId="2C35FBA5"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12,38 €</w:t>
            </w:r>
          </w:p>
        </w:tc>
        <w:tc>
          <w:tcPr>
            <w:tcW w:w="1048" w:type="dxa"/>
            <w:tcBorders>
              <w:top w:val="nil"/>
              <w:left w:val="nil"/>
              <w:bottom w:val="single" w:sz="4" w:space="0" w:color="auto"/>
              <w:right w:val="single" w:sz="4" w:space="0" w:color="auto"/>
            </w:tcBorders>
            <w:noWrap/>
            <w:vAlign w:val="bottom"/>
            <w:hideMark/>
          </w:tcPr>
          <w:p w14:paraId="2E03BD76"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12,53 €</w:t>
            </w:r>
          </w:p>
        </w:tc>
        <w:tc>
          <w:tcPr>
            <w:tcW w:w="1048" w:type="dxa"/>
            <w:tcBorders>
              <w:top w:val="nil"/>
              <w:left w:val="nil"/>
              <w:bottom w:val="single" w:sz="4" w:space="0" w:color="auto"/>
              <w:right w:val="single" w:sz="4" w:space="0" w:color="auto"/>
            </w:tcBorders>
            <w:noWrap/>
            <w:vAlign w:val="bottom"/>
            <w:hideMark/>
          </w:tcPr>
          <w:p w14:paraId="60882D82"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12,69 €</w:t>
            </w:r>
          </w:p>
        </w:tc>
        <w:tc>
          <w:tcPr>
            <w:tcW w:w="1048" w:type="dxa"/>
            <w:tcBorders>
              <w:top w:val="nil"/>
              <w:left w:val="nil"/>
              <w:bottom w:val="single" w:sz="4" w:space="0" w:color="auto"/>
              <w:right w:val="single" w:sz="4" w:space="0" w:color="auto"/>
            </w:tcBorders>
            <w:noWrap/>
            <w:vAlign w:val="bottom"/>
            <w:hideMark/>
          </w:tcPr>
          <w:p w14:paraId="6346C5AB"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12,85 €</w:t>
            </w:r>
          </w:p>
        </w:tc>
        <w:tc>
          <w:tcPr>
            <w:tcW w:w="222" w:type="dxa"/>
            <w:vAlign w:val="center"/>
            <w:hideMark/>
          </w:tcPr>
          <w:p w14:paraId="2D1A0B1D" w14:textId="77777777" w:rsidR="00216512" w:rsidRPr="008067C1" w:rsidRDefault="00216512" w:rsidP="007E78A0">
            <w:pPr>
              <w:rPr>
                <w:rFonts w:ascii="Gudea" w:hAnsi="Gudea" w:cs="Calibri"/>
                <w:kern w:val="2"/>
                <w14:ligatures w14:val="standardContextual"/>
              </w:rPr>
            </w:pPr>
          </w:p>
        </w:tc>
      </w:tr>
      <w:tr w:rsidR="008067C1" w:rsidRPr="008067C1" w14:paraId="35BF0DF2"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517599CE" w14:textId="77777777" w:rsidR="00216512" w:rsidRPr="008067C1" w:rsidRDefault="00216512" w:rsidP="007E78A0">
            <w:pPr>
              <w:rPr>
                <w:rFonts w:ascii="Gudea" w:hAnsi="Gudea" w:cs="Calibri"/>
                <w:kern w:val="2"/>
                <w14:ligatures w14:val="standardContextual"/>
              </w:rPr>
            </w:pPr>
            <w:r>
              <w:rPr>
                <w:rFonts w:ascii="Gudea" w:hAnsi="Gudea" w:cs="Calibri"/>
                <w:kern w:val="2"/>
                <w:lang w:val="sv"/>
                <w14:ligatures w14:val="standardContextual"/>
              </w:rPr>
              <w:t>Lönegrupp B1</w:t>
            </w:r>
          </w:p>
        </w:tc>
        <w:tc>
          <w:tcPr>
            <w:tcW w:w="1049" w:type="dxa"/>
            <w:tcBorders>
              <w:top w:val="nil"/>
              <w:left w:val="nil"/>
              <w:bottom w:val="single" w:sz="4" w:space="0" w:color="auto"/>
              <w:right w:val="single" w:sz="4" w:space="0" w:color="auto"/>
            </w:tcBorders>
            <w:noWrap/>
            <w:vAlign w:val="bottom"/>
            <w:hideMark/>
          </w:tcPr>
          <w:p w14:paraId="279A42D0"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12,91 €</w:t>
            </w:r>
          </w:p>
        </w:tc>
        <w:tc>
          <w:tcPr>
            <w:tcW w:w="1048" w:type="dxa"/>
            <w:tcBorders>
              <w:top w:val="nil"/>
              <w:left w:val="nil"/>
              <w:bottom w:val="single" w:sz="4" w:space="0" w:color="auto"/>
              <w:right w:val="single" w:sz="4" w:space="0" w:color="auto"/>
            </w:tcBorders>
            <w:noWrap/>
            <w:vAlign w:val="bottom"/>
            <w:hideMark/>
          </w:tcPr>
          <w:p w14:paraId="6401EA45"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13,07 €</w:t>
            </w:r>
          </w:p>
        </w:tc>
        <w:tc>
          <w:tcPr>
            <w:tcW w:w="1048" w:type="dxa"/>
            <w:tcBorders>
              <w:top w:val="nil"/>
              <w:left w:val="nil"/>
              <w:bottom w:val="single" w:sz="4" w:space="0" w:color="auto"/>
              <w:right w:val="single" w:sz="4" w:space="0" w:color="auto"/>
            </w:tcBorders>
            <w:noWrap/>
            <w:vAlign w:val="bottom"/>
            <w:hideMark/>
          </w:tcPr>
          <w:p w14:paraId="3885488F"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13,23 €</w:t>
            </w:r>
          </w:p>
        </w:tc>
        <w:tc>
          <w:tcPr>
            <w:tcW w:w="1048" w:type="dxa"/>
            <w:tcBorders>
              <w:top w:val="nil"/>
              <w:left w:val="nil"/>
              <w:bottom w:val="single" w:sz="4" w:space="0" w:color="auto"/>
              <w:right w:val="single" w:sz="4" w:space="0" w:color="auto"/>
            </w:tcBorders>
            <w:noWrap/>
            <w:vAlign w:val="bottom"/>
            <w:hideMark/>
          </w:tcPr>
          <w:p w14:paraId="6C3D7A93"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13,40 €</w:t>
            </w:r>
          </w:p>
        </w:tc>
        <w:tc>
          <w:tcPr>
            <w:tcW w:w="1048" w:type="dxa"/>
            <w:tcBorders>
              <w:top w:val="nil"/>
              <w:left w:val="nil"/>
              <w:bottom w:val="single" w:sz="4" w:space="0" w:color="auto"/>
              <w:right w:val="single" w:sz="4" w:space="0" w:color="auto"/>
            </w:tcBorders>
            <w:noWrap/>
            <w:vAlign w:val="bottom"/>
            <w:hideMark/>
          </w:tcPr>
          <w:p w14:paraId="0D94576F"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13,57 €</w:t>
            </w:r>
          </w:p>
        </w:tc>
        <w:tc>
          <w:tcPr>
            <w:tcW w:w="1048" w:type="dxa"/>
            <w:tcBorders>
              <w:top w:val="nil"/>
              <w:left w:val="nil"/>
              <w:bottom w:val="single" w:sz="4" w:space="0" w:color="auto"/>
              <w:right w:val="single" w:sz="4" w:space="0" w:color="auto"/>
            </w:tcBorders>
            <w:noWrap/>
            <w:vAlign w:val="bottom"/>
            <w:hideMark/>
          </w:tcPr>
          <w:p w14:paraId="0EEB04E2"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13,74 €</w:t>
            </w:r>
          </w:p>
        </w:tc>
        <w:tc>
          <w:tcPr>
            <w:tcW w:w="1048" w:type="dxa"/>
            <w:tcBorders>
              <w:top w:val="nil"/>
              <w:left w:val="nil"/>
              <w:bottom w:val="single" w:sz="4" w:space="0" w:color="auto"/>
              <w:right w:val="single" w:sz="4" w:space="0" w:color="auto"/>
            </w:tcBorders>
            <w:noWrap/>
            <w:vAlign w:val="bottom"/>
            <w:hideMark/>
          </w:tcPr>
          <w:p w14:paraId="6927177C"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13,91 €</w:t>
            </w:r>
          </w:p>
        </w:tc>
        <w:tc>
          <w:tcPr>
            <w:tcW w:w="222" w:type="dxa"/>
            <w:vAlign w:val="center"/>
            <w:hideMark/>
          </w:tcPr>
          <w:p w14:paraId="1BBCD188" w14:textId="77777777" w:rsidR="00216512" w:rsidRPr="008067C1" w:rsidRDefault="00216512" w:rsidP="007E78A0">
            <w:pPr>
              <w:rPr>
                <w:rFonts w:ascii="Gudea" w:hAnsi="Gudea" w:cs="Calibri"/>
                <w:kern w:val="2"/>
                <w14:ligatures w14:val="standardContextual"/>
              </w:rPr>
            </w:pPr>
          </w:p>
        </w:tc>
      </w:tr>
      <w:tr w:rsidR="008067C1" w:rsidRPr="008067C1" w14:paraId="205EEA5E"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7D86D7F3" w14:textId="77777777" w:rsidR="00216512" w:rsidRPr="008067C1" w:rsidRDefault="00216512" w:rsidP="007E78A0">
            <w:pPr>
              <w:rPr>
                <w:rFonts w:ascii="Gudea" w:hAnsi="Gudea" w:cs="Calibri"/>
                <w:kern w:val="2"/>
                <w14:ligatures w14:val="standardContextual"/>
              </w:rPr>
            </w:pPr>
            <w:r>
              <w:rPr>
                <w:rFonts w:ascii="Gudea" w:hAnsi="Gudea" w:cs="Calibri"/>
                <w:kern w:val="2"/>
                <w:lang w:val="sv"/>
                <w14:ligatures w14:val="standardContextual"/>
              </w:rPr>
              <w:t>Lönegrupp B2</w:t>
            </w:r>
          </w:p>
        </w:tc>
        <w:tc>
          <w:tcPr>
            <w:tcW w:w="1049" w:type="dxa"/>
            <w:tcBorders>
              <w:top w:val="nil"/>
              <w:left w:val="nil"/>
              <w:bottom w:val="single" w:sz="4" w:space="0" w:color="auto"/>
              <w:right w:val="single" w:sz="4" w:space="0" w:color="auto"/>
            </w:tcBorders>
            <w:noWrap/>
            <w:vAlign w:val="bottom"/>
            <w:hideMark/>
          </w:tcPr>
          <w:p w14:paraId="391779B7"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13,17 €</w:t>
            </w:r>
          </w:p>
        </w:tc>
        <w:tc>
          <w:tcPr>
            <w:tcW w:w="1048" w:type="dxa"/>
            <w:tcBorders>
              <w:top w:val="nil"/>
              <w:left w:val="nil"/>
              <w:bottom w:val="single" w:sz="4" w:space="0" w:color="auto"/>
              <w:right w:val="single" w:sz="4" w:space="0" w:color="auto"/>
            </w:tcBorders>
            <w:noWrap/>
            <w:vAlign w:val="bottom"/>
            <w:hideMark/>
          </w:tcPr>
          <w:p w14:paraId="54A545CF"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13,33 €</w:t>
            </w:r>
          </w:p>
        </w:tc>
        <w:tc>
          <w:tcPr>
            <w:tcW w:w="1048" w:type="dxa"/>
            <w:tcBorders>
              <w:top w:val="nil"/>
              <w:left w:val="nil"/>
              <w:bottom w:val="single" w:sz="4" w:space="0" w:color="auto"/>
              <w:right w:val="single" w:sz="4" w:space="0" w:color="auto"/>
            </w:tcBorders>
            <w:noWrap/>
            <w:vAlign w:val="bottom"/>
            <w:hideMark/>
          </w:tcPr>
          <w:p w14:paraId="6373F85A"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13,50 €</w:t>
            </w:r>
          </w:p>
        </w:tc>
        <w:tc>
          <w:tcPr>
            <w:tcW w:w="1048" w:type="dxa"/>
            <w:tcBorders>
              <w:top w:val="nil"/>
              <w:left w:val="nil"/>
              <w:bottom w:val="single" w:sz="4" w:space="0" w:color="auto"/>
              <w:right w:val="single" w:sz="4" w:space="0" w:color="auto"/>
            </w:tcBorders>
            <w:noWrap/>
            <w:vAlign w:val="bottom"/>
            <w:hideMark/>
          </w:tcPr>
          <w:p w14:paraId="730B92F2"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13,67 €</w:t>
            </w:r>
          </w:p>
        </w:tc>
        <w:tc>
          <w:tcPr>
            <w:tcW w:w="1048" w:type="dxa"/>
            <w:tcBorders>
              <w:top w:val="nil"/>
              <w:left w:val="nil"/>
              <w:bottom w:val="single" w:sz="4" w:space="0" w:color="auto"/>
              <w:right w:val="single" w:sz="4" w:space="0" w:color="auto"/>
            </w:tcBorders>
            <w:noWrap/>
            <w:vAlign w:val="bottom"/>
            <w:hideMark/>
          </w:tcPr>
          <w:p w14:paraId="1E115097"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13,84 €</w:t>
            </w:r>
          </w:p>
        </w:tc>
        <w:tc>
          <w:tcPr>
            <w:tcW w:w="1048" w:type="dxa"/>
            <w:tcBorders>
              <w:top w:val="nil"/>
              <w:left w:val="nil"/>
              <w:bottom w:val="single" w:sz="4" w:space="0" w:color="auto"/>
              <w:right w:val="single" w:sz="4" w:space="0" w:color="auto"/>
            </w:tcBorders>
            <w:noWrap/>
            <w:vAlign w:val="bottom"/>
            <w:hideMark/>
          </w:tcPr>
          <w:p w14:paraId="194D824E"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14,01 €</w:t>
            </w:r>
          </w:p>
        </w:tc>
        <w:tc>
          <w:tcPr>
            <w:tcW w:w="1048" w:type="dxa"/>
            <w:tcBorders>
              <w:top w:val="nil"/>
              <w:left w:val="nil"/>
              <w:bottom w:val="single" w:sz="4" w:space="0" w:color="auto"/>
              <w:right w:val="single" w:sz="4" w:space="0" w:color="auto"/>
            </w:tcBorders>
            <w:noWrap/>
            <w:vAlign w:val="bottom"/>
            <w:hideMark/>
          </w:tcPr>
          <w:p w14:paraId="4D8CAED2"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14,19 €</w:t>
            </w:r>
          </w:p>
        </w:tc>
        <w:tc>
          <w:tcPr>
            <w:tcW w:w="222" w:type="dxa"/>
            <w:vAlign w:val="center"/>
            <w:hideMark/>
          </w:tcPr>
          <w:p w14:paraId="291B88E1" w14:textId="77777777" w:rsidR="00216512" w:rsidRPr="008067C1" w:rsidRDefault="00216512" w:rsidP="007E78A0">
            <w:pPr>
              <w:rPr>
                <w:rFonts w:ascii="Gudea" w:hAnsi="Gudea" w:cs="Calibri"/>
                <w:kern w:val="2"/>
                <w14:ligatures w14:val="standardContextual"/>
              </w:rPr>
            </w:pPr>
          </w:p>
        </w:tc>
      </w:tr>
      <w:tr w:rsidR="008067C1" w:rsidRPr="008067C1" w14:paraId="46C6EA24"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7451EEB0" w14:textId="77777777" w:rsidR="00216512" w:rsidRPr="008067C1" w:rsidRDefault="00216512" w:rsidP="007E78A0">
            <w:pPr>
              <w:rPr>
                <w:rFonts w:ascii="Gudea" w:hAnsi="Gudea" w:cs="Calibri"/>
                <w:kern w:val="2"/>
                <w14:ligatures w14:val="standardContextual"/>
              </w:rPr>
            </w:pPr>
            <w:r>
              <w:rPr>
                <w:rFonts w:ascii="Gudea" w:hAnsi="Gudea" w:cs="Calibri"/>
                <w:kern w:val="2"/>
                <w:lang w:val="sv"/>
                <w14:ligatures w14:val="standardContextual"/>
              </w:rPr>
              <w:t>Lönegrupp C</w:t>
            </w:r>
          </w:p>
        </w:tc>
        <w:tc>
          <w:tcPr>
            <w:tcW w:w="1049" w:type="dxa"/>
            <w:tcBorders>
              <w:top w:val="nil"/>
              <w:left w:val="nil"/>
              <w:bottom w:val="single" w:sz="4" w:space="0" w:color="auto"/>
              <w:right w:val="single" w:sz="4" w:space="0" w:color="auto"/>
            </w:tcBorders>
            <w:noWrap/>
            <w:vAlign w:val="bottom"/>
            <w:hideMark/>
          </w:tcPr>
          <w:p w14:paraId="063ECE47"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13,57 €</w:t>
            </w:r>
          </w:p>
        </w:tc>
        <w:tc>
          <w:tcPr>
            <w:tcW w:w="1048" w:type="dxa"/>
            <w:tcBorders>
              <w:top w:val="nil"/>
              <w:left w:val="nil"/>
              <w:bottom w:val="single" w:sz="4" w:space="0" w:color="auto"/>
              <w:right w:val="single" w:sz="4" w:space="0" w:color="auto"/>
            </w:tcBorders>
            <w:noWrap/>
            <w:vAlign w:val="bottom"/>
            <w:hideMark/>
          </w:tcPr>
          <w:p w14:paraId="327C227B"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13,74 €</w:t>
            </w:r>
          </w:p>
        </w:tc>
        <w:tc>
          <w:tcPr>
            <w:tcW w:w="1048" w:type="dxa"/>
            <w:tcBorders>
              <w:top w:val="nil"/>
              <w:left w:val="nil"/>
              <w:bottom w:val="single" w:sz="4" w:space="0" w:color="auto"/>
              <w:right w:val="single" w:sz="4" w:space="0" w:color="auto"/>
            </w:tcBorders>
            <w:noWrap/>
            <w:vAlign w:val="bottom"/>
            <w:hideMark/>
          </w:tcPr>
          <w:p w14:paraId="5F43945C"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13,91 €</w:t>
            </w:r>
          </w:p>
        </w:tc>
        <w:tc>
          <w:tcPr>
            <w:tcW w:w="1048" w:type="dxa"/>
            <w:tcBorders>
              <w:top w:val="nil"/>
              <w:left w:val="nil"/>
              <w:bottom w:val="single" w:sz="4" w:space="0" w:color="auto"/>
              <w:right w:val="single" w:sz="4" w:space="0" w:color="auto"/>
            </w:tcBorders>
            <w:noWrap/>
            <w:vAlign w:val="bottom"/>
            <w:hideMark/>
          </w:tcPr>
          <w:p w14:paraId="3E9F78CB"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14,08 €</w:t>
            </w:r>
          </w:p>
        </w:tc>
        <w:tc>
          <w:tcPr>
            <w:tcW w:w="1048" w:type="dxa"/>
            <w:tcBorders>
              <w:top w:val="nil"/>
              <w:left w:val="nil"/>
              <w:bottom w:val="single" w:sz="4" w:space="0" w:color="auto"/>
              <w:right w:val="single" w:sz="4" w:space="0" w:color="auto"/>
            </w:tcBorders>
            <w:noWrap/>
            <w:vAlign w:val="bottom"/>
            <w:hideMark/>
          </w:tcPr>
          <w:p w14:paraId="06E9E8C1"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14,26 €</w:t>
            </w:r>
          </w:p>
        </w:tc>
        <w:tc>
          <w:tcPr>
            <w:tcW w:w="1048" w:type="dxa"/>
            <w:tcBorders>
              <w:top w:val="nil"/>
              <w:left w:val="nil"/>
              <w:bottom w:val="single" w:sz="4" w:space="0" w:color="auto"/>
              <w:right w:val="single" w:sz="4" w:space="0" w:color="auto"/>
            </w:tcBorders>
            <w:noWrap/>
            <w:vAlign w:val="bottom"/>
            <w:hideMark/>
          </w:tcPr>
          <w:p w14:paraId="5692E1E5"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14,44 €</w:t>
            </w:r>
          </w:p>
        </w:tc>
        <w:tc>
          <w:tcPr>
            <w:tcW w:w="1048" w:type="dxa"/>
            <w:tcBorders>
              <w:top w:val="nil"/>
              <w:left w:val="nil"/>
              <w:bottom w:val="single" w:sz="4" w:space="0" w:color="auto"/>
              <w:right w:val="single" w:sz="4" w:space="0" w:color="auto"/>
            </w:tcBorders>
            <w:noWrap/>
            <w:vAlign w:val="bottom"/>
            <w:hideMark/>
          </w:tcPr>
          <w:p w14:paraId="5BF0E75B" w14:textId="77777777" w:rsidR="00216512" w:rsidRPr="008067C1" w:rsidRDefault="00216512" w:rsidP="007E78A0">
            <w:pPr>
              <w:jc w:val="right"/>
              <w:rPr>
                <w:rFonts w:ascii="Gudea" w:hAnsi="Gudea" w:cs="Calibri"/>
                <w:kern w:val="2"/>
                <w14:ligatures w14:val="standardContextual"/>
              </w:rPr>
            </w:pPr>
            <w:r>
              <w:rPr>
                <w:rFonts w:ascii="Gudea" w:hAnsi="Gudea" w:cs="Calibri"/>
                <w:kern w:val="2"/>
                <w:lang w:val="sv"/>
                <w14:ligatures w14:val="standardContextual"/>
              </w:rPr>
              <w:t>14,62 €</w:t>
            </w:r>
          </w:p>
        </w:tc>
        <w:tc>
          <w:tcPr>
            <w:tcW w:w="222" w:type="dxa"/>
            <w:vAlign w:val="center"/>
            <w:hideMark/>
          </w:tcPr>
          <w:p w14:paraId="43E86DBE" w14:textId="77777777" w:rsidR="00216512" w:rsidRPr="008067C1" w:rsidRDefault="00216512" w:rsidP="007E78A0">
            <w:pPr>
              <w:rPr>
                <w:rFonts w:ascii="Gudea" w:hAnsi="Gudea" w:cs="Calibri"/>
                <w:kern w:val="2"/>
                <w14:ligatures w14:val="standardContextual"/>
              </w:rPr>
            </w:pPr>
          </w:p>
        </w:tc>
      </w:tr>
      <w:tr w:rsidR="008067C1" w:rsidRPr="008067C1" w14:paraId="64C099C1" w14:textId="77777777" w:rsidTr="007E78A0">
        <w:trPr>
          <w:gridAfter w:val="7"/>
          <w:wAfter w:w="6499" w:type="dxa"/>
          <w:trHeight w:val="300"/>
        </w:trPr>
        <w:tc>
          <w:tcPr>
            <w:tcW w:w="2380" w:type="dxa"/>
            <w:noWrap/>
            <w:vAlign w:val="bottom"/>
          </w:tcPr>
          <w:p w14:paraId="17A04A41" w14:textId="3AD4C10B" w:rsidR="007E78A0" w:rsidRPr="008067C1" w:rsidRDefault="007E78A0" w:rsidP="007E78A0">
            <w:pPr>
              <w:rPr>
                <w:rFonts w:ascii="Gudea" w:hAnsi="Gudea" w:cs="Calibri"/>
                <w:b/>
                <w:bCs/>
                <w:kern w:val="2"/>
                <w14:ligatures w14:val="standardContextual"/>
              </w:rPr>
            </w:pPr>
          </w:p>
        </w:tc>
        <w:tc>
          <w:tcPr>
            <w:tcW w:w="1060" w:type="dxa"/>
            <w:noWrap/>
            <w:vAlign w:val="bottom"/>
          </w:tcPr>
          <w:p w14:paraId="7B4D6FA2" w14:textId="1C03A87E" w:rsidR="00216512" w:rsidRPr="008067C1" w:rsidRDefault="00216512" w:rsidP="007E78A0">
            <w:pPr>
              <w:rPr>
                <w:rFonts w:ascii="Gudea" w:hAnsi="Gudea" w:cs="Calibri"/>
                <w:b/>
                <w:bCs/>
                <w:kern w:val="2"/>
                <w14:ligatures w14:val="standardContextual"/>
              </w:rPr>
            </w:pPr>
          </w:p>
        </w:tc>
      </w:tr>
      <w:tr w:rsidR="008067C1" w:rsidRPr="008067C1" w14:paraId="3AEBB827" w14:textId="77777777" w:rsidTr="007E78A0">
        <w:trPr>
          <w:gridAfter w:val="7"/>
          <w:wAfter w:w="6499" w:type="dxa"/>
          <w:trHeight w:val="300"/>
        </w:trPr>
        <w:tc>
          <w:tcPr>
            <w:tcW w:w="2380" w:type="dxa"/>
            <w:noWrap/>
            <w:vAlign w:val="bottom"/>
          </w:tcPr>
          <w:p w14:paraId="16E3B74F" w14:textId="12F224E5" w:rsidR="007E78A0" w:rsidRPr="008067C1" w:rsidRDefault="007E78A0" w:rsidP="007E78A0">
            <w:pPr>
              <w:rPr>
                <w:rFonts w:ascii="Gudea" w:hAnsi="Gudea" w:cs="Calibri"/>
                <w:b/>
                <w:bCs/>
                <w:kern w:val="2"/>
                <w14:ligatures w14:val="standardContextual"/>
              </w:rPr>
            </w:pPr>
            <w:r>
              <w:rPr>
                <w:rFonts w:ascii="Gudea" w:hAnsi="Gudea" w:cs="Calibri"/>
                <w:b/>
                <w:bCs/>
                <w:kern w:val="2"/>
                <w:lang w:val="sv"/>
                <w14:ligatures w14:val="standardContextual"/>
              </w:rPr>
              <w:t>Huvudstadsregionen</w:t>
            </w:r>
          </w:p>
        </w:tc>
        <w:tc>
          <w:tcPr>
            <w:tcW w:w="1060" w:type="dxa"/>
            <w:noWrap/>
            <w:vAlign w:val="bottom"/>
          </w:tcPr>
          <w:p w14:paraId="38FC1CDA" w14:textId="6E7E1093" w:rsidR="007E78A0" w:rsidRPr="008067C1" w:rsidRDefault="007E78A0" w:rsidP="007E78A0">
            <w:pPr>
              <w:rPr>
                <w:rFonts w:ascii="Gudea" w:hAnsi="Gudea" w:cs="Calibri"/>
                <w:b/>
                <w:bCs/>
                <w:kern w:val="2"/>
                <w14:ligatures w14:val="standardContextual"/>
              </w:rPr>
            </w:pPr>
            <w:r>
              <w:rPr>
                <w:rFonts w:ascii="Gudea" w:hAnsi="Gudea" w:cs="Calibri"/>
                <w:b/>
                <w:bCs/>
                <w:kern w:val="2"/>
                <w:lang w:val="sv"/>
                <w14:ligatures w14:val="standardContextual"/>
              </w:rPr>
              <w:t>1.7.2024</w:t>
            </w:r>
          </w:p>
        </w:tc>
      </w:tr>
      <w:tr w:rsidR="008067C1" w:rsidRPr="008067C1" w14:paraId="033C2D1C" w14:textId="77777777" w:rsidTr="007E78A0">
        <w:trPr>
          <w:gridAfter w:val="1"/>
          <w:wAfter w:w="222" w:type="dxa"/>
          <w:trHeight w:val="458"/>
        </w:trPr>
        <w:tc>
          <w:tcPr>
            <w:tcW w:w="2380" w:type="dxa"/>
            <w:vMerge w:val="restart"/>
            <w:tcBorders>
              <w:top w:val="single" w:sz="4" w:space="0" w:color="auto"/>
              <w:left w:val="single" w:sz="4" w:space="0" w:color="auto"/>
              <w:bottom w:val="single" w:sz="4" w:space="0" w:color="auto"/>
              <w:right w:val="single" w:sz="4" w:space="0" w:color="auto"/>
            </w:tcBorders>
            <w:hideMark/>
          </w:tcPr>
          <w:p w14:paraId="2025102D" w14:textId="77777777" w:rsidR="007E78A0" w:rsidRPr="008067C1" w:rsidRDefault="007E78A0" w:rsidP="007E78A0">
            <w:pPr>
              <w:rPr>
                <w:rFonts w:ascii="Gudea" w:hAnsi="Gudea" w:cs="Calibri"/>
                <w:kern w:val="2"/>
                <w14:ligatures w14:val="standardContextual"/>
              </w:rPr>
            </w:pPr>
            <w:r>
              <w:rPr>
                <w:rFonts w:ascii="Gudea" w:hAnsi="Gudea" w:cs="Calibri"/>
                <w:kern w:val="2"/>
                <w:lang w:val="sv"/>
                <w14:ligatures w14:val="standardContextual"/>
              </w:rPr>
              <w:t>Månader (år) av arbetserfarenhet</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48EA56F4" w14:textId="77777777" w:rsidR="007E78A0" w:rsidRPr="008067C1" w:rsidRDefault="007E78A0" w:rsidP="007E78A0">
            <w:pPr>
              <w:jc w:val="center"/>
              <w:rPr>
                <w:rFonts w:ascii="Gudea" w:hAnsi="Gudea" w:cs="Calibri"/>
                <w:kern w:val="2"/>
                <w14:ligatures w14:val="standardContextual"/>
              </w:rPr>
            </w:pPr>
            <w:r>
              <w:rPr>
                <w:rFonts w:ascii="Gudea" w:hAnsi="Gudea" w:cs="Calibri"/>
                <w:kern w:val="2"/>
                <w:lang w:val="sv"/>
                <w14:ligatures w14:val="standardContextual"/>
              </w:rPr>
              <w:t>Färre än 12</w:t>
            </w:r>
            <w:r>
              <w:rPr>
                <w:rFonts w:ascii="Gudea" w:hAnsi="Gudea" w:cs="Calibri"/>
                <w:kern w:val="2"/>
                <w:lang w:val="sv"/>
                <w14:ligatures w14:val="standardContextual"/>
              </w:rPr>
              <w:br/>
              <w:t>(Färre än 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6116A8DA" w14:textId="77777777" w:rsidR="007E78A0" w:rsidRPr="008067C1" w:rsidRDefault="007E78A0" w:rsidP="007E78A0">
            <w:pPr>
              <w:jc w:val="center"/>
              <w:rPr>
                <w:rFonts w:ascii="Gudea" w:hAnsi="Gudea" w:cs="Calibri"/>
                <w:kern w:val="2"/>
                <w14:ligatures w14:val="standardContextual"/>
              </w:rPr>
            </w:pPr>
            <w:r>
              <w:rPr>
                <w:rFonts w:ascii="Gudea" w:hAnsi="Gudea" w:cs="Calibri"/>
                <w:kern w:val="2"/>
                <w:lang w:val="sv"/>
                <w14:ligatures w14:val="standardContextual"/>
              </w:rPr>
              <w:t>12</w:t>
            </w:r>
            <w:r>
              <w:rPr>
                <w:rFonts w:ascii="Gudea" w:hAnsi="Gudea" w:cs="Calibri"/>
                <w:kern w:val="2"/>
                <w:lang w:val="sv"/>
                <w14:ligatures w14:val="standardContextual"/>
              </w:rPr>
              <w:br/>
              <w:t>(1)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3D58A7B6" w14:textId="77777777" w:rsidR="007E78A0" w:rsidRPr="008067C1" w:rsidRDefault="007E78A0" w:rsidP="007E78A0">
            <w:pPr>
              <w:jc w:val="center"/>
              <w:rPr>
                <w:rFonts w:ascii="Gudea" w:hAnsi="Gudea" w:cs="Calibri"/>
                <w:kern w:val="2"/>
                <w14:ligatures w14:val="standardContextual"/>
              </w:rPr>
            </w:pPr>
            <w:r>
              <w:rPr>
                <w:rFonts w:ascii="Gudea" w:hAnsi="Gudea" w:cs="Calibri"/>
                <w:kern w:val="2"/>
                <w:lang w:val="sv"/>
                <w14:ligatures w14:val="standardContextual"/>
              </w:rPr>
              <w:t>36</w:t>
            </w:r>
            <w:r>
              <w:rPr>
                <w:rFonts w:ascii="Gudea" w:hAnsi="Gudea" w:cs="Calibri"/>
                <w:kern w:val="2"/>
                <w:lang w:val="sv"/>
                <w14:ligatures w14:val="standardContextual"/>
              </w:rPr>
              <w:br/>
              <w:t>(3)</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0D26B5E8" w14:textId="77777777" w:rsidR="007E78A0" w:rsidRPr="008067C1" w:rsidRDefault="007E78A0" w:rsidP="007E78A0">
            <w:pPr>
              <w:jc w:val="center"/>
              <w:rPr>
                <w:rFonts w:ascii="Gudea" w:hAnsi="Gudea" w:cs="Calibri"/>
                <w:kern w:val="2"/>
                <w14:ligatures w14:val="standardContextual"/>
              </w:rPr>
            </w:pPr>
            <w:r>
              <w:rPr>
                <w:rFonts w:ascii="Gudea" w:hAnsi="Gudea" w:cs="Calibri"/>
                <w:kern w:val="2"/>
                <w:lang w:val="sv"/>
                <w14:ligatures w14:val="standardContextual"/>
              </w:rPr>
              <w:t>60</w:t>
            </w:r>
            <w:r>
              <w:rPr>
                <w:rFonts w:ascii="Gudea" w:hAnsi="Gudea" w:cs="Calibri"/>
                <w:kern w:val="2"/>
                <w:lang w:val="sv"/>
                <w14:ligatures w14:val="standardContextual"/>
              </w:rPr>
              <w:br/>
              <w:t>(5)</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11D2F05" w14:textId="77777777" w:rsidR="007E78A0" w:rsidRPr="008067C1" w:rsidRDefault="007E78A0" w:rsidP="007E78A0">
            <w:pPr>
              <w:jc w:val="center"/>
              <w:rPr>
                <w:rFonts w:ascii="Gudea" w:hAnsi="Gudea" w:cs="Calibri"/>
                <w:kern w:val="2"/>
                <w14:ligatures w14:val="standardContextual"/>
              </w:rPr>
            </w:pPr>
            <w:r>
              <w:rPr>
                <w:rFonts w:ascii="Gudea" w:hAnsi="Gudea" w:cs="Calibri"/>
                <w:kern w:val="2"/>
                <w:lang w:val="sv"/>
                <w14:ligatures w14:val="standardContextual"/>
              </w:rPr>
              <w:t>96</w:t>
            </w:r>
            <w:r>
              <w:rPr>
                <w:rFonts w:ascii="Gudea" w:hAnsi="Gudea" w:cs="Calibri"/>
                <w:kern w:val="2"/>
                <w:lang w:val="sv"/>
                <w14:ligatures w14:val="standardContextual"/>
              </w:rPr>
              <w:br/>
              <w:t>(8)</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77A18CF5" w14:textId="77777777" w:rsidR="007E78A0" w:rsidRPr="008067C1" w:rsidRDefault="007E78A0" w:rsidP="007E78A0">
            <w:pPr>
              <w:jc w:val="center"/>
              <w:rPr>
                <w:rFonts w:ascii="Gudea" w:hAnsi="Gudea" w:cs="Calibri"/>
                <w:kern w:val="2"/>
                <w14:ligatures w14:val="standardContextual"/>
              </w:rPr>
            </w:pPr>
            <w:r>
              <w:rPr>
                <w:rFonts w:ascii="Gudea" w:hAnsi="Gudea" w:cs="Calibri"/>
                <w:kern w:val="2"/>
                <w:lang w:val="sv"/>
                <w14:ligatures w14:val="standardContextual"/>
              </w:rPr>
              <w:t>132</w:t>
            </w:r>
            <w:r>
              <w:rPr>
                <w:rFonts w:ascii="Gudea" w:hAnsi="Gudea" w:cs="Calibri"/>
                <w:kern w:val="2"/>
                <w:lang w:val="sv"/>
                <w14:ligatures w14:val="standardContextual"/>
              </w:rPr>
              <w:br/>
              <w:t>(11)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0BA99169" w14:textId="77777777" w:rsidR="007E78A0" w:rsidRPr="008067C1" w:rsidRDefault="007E78A0" w:rsidP="007E78A0">
            <w:pPr>
              <w:jc w:val="center"/>
              <w:rPr>
                <w:rFonts w:ascii="Gudea" w:hAnsi="Gudea" w:cs="Calibri"/>
                <w:kern w:val="2"/>
                <w14:ligatures w14:val="standardContextual"/>
              </w:rPr>
            </w:pPr>
            <w:r>
              <w:rPr>
                <w:rFonts w:ascii="Gudea" w:hAnsi="Gudea" w:cs="Calibri"/>
                <w:kern w:val="2"/>
                <w:lang w:val="sv"/>
                <w14:ligatures w14:val="standardContextual"/>
              </w:rPr>
              <w:t>168</w:t>
            </w:r>
            <w:r>
              <w:rPr>
                <w:rFonts w:ascii="Gudea" w:hAnsi="Gudea" w:cs="Calibri"/>
                <w:kern w:val="2"/>
                <w:lang w:val="sv"/>
                <w14:ligatures w14:val="standardContextual"/>
              </w:rPr>
              <w:br/>
              <w:t>(14)</w:t>
            </w:r>
          </w:p>
        </w:tc>
      </w:tr>
      <w:tr w:rsidR="008067C1" w:rsidRPr="008067C1" w14:paraId="232140B1" w14:textId="77777777" w:rsidTr="007E78A0">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B34FC"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C68A9"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80651"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7330E"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E93ED"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DBE0C"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088C1"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B4F60" w14:textId="77777777" w:rsidR="007E78A0" w:rsidRPr="008067C1" w:rsidRDefault="007E78A0" w:rsidP="007E78A0">
            <w:pPr>
              <w:spacing w:after="0"/>
              <w:rPr>
                <w:rFonts w:ascii="Gudea" w:hAnsi="Gudea" w:cs="Calibri"/>
                <w:kern w:val="2"/>
                <w14:ligatures w14:val="standardContextual"/>
              </w:rPr>
            </w:pPr>
          </w:p>
        </w:tc>
        <w:tc>
          <w:tcPr>
            <w:tcW w:w="222" w:type="dxa"/>
            <w:noWrap/>
            <w:vAlign w:val="bottom"/>
            <w:hideMark/>
          </w:tcPr>
          <w:p w14:paraId="4650C1A2" w14:textId="77777777" w:rsidR="007E78A0" w:rsidRPr="008067C1" w:rsidRDefault="007E78A0" w:rsidP="007E78A0">
            <w:pPr>
              <w:rPr>
                <w:rFonts w:ascii="Gudea" w:hAnsi="Gudea"/>
                <w:kern w:val="2"/>
                <w14:ligatures w14:val="standardContextual"/>
              </w:rPr>
            </w:pPr>
          </w:p>
        </w:tc>
      </w:tr>
      <w:tr w:rsidR="008067C1" w:rsidRPr="008067C1" w14:paraId="0C853DC7"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4DBB7BCD" w14:textId="77777777" w:rsidR="007E78A0" w:rsidRPr="008067C1" w:rsidRDefault="007E78A0" w:rsidP="007E78A0">
            <w:pPr>
              <w:rPr>
                <w:rFonts w:ascii="Gudea" w:hAnsi="Gudea" w:cs="Calibri"/>
                <w:kern w:val="2"/>
                <w14:ligatures w14:val="standardContextual"/>
              </w:rPr>
            </w:pPr>
            <w:r>
              <w:rPr>
                <w:rFonts w:ascii="Gudea" w:hAnsi="Gudea" w:cs="Calibri"/>
                <w:kern w:val="2"/>
                <w:lang w:val="sv"/>
                <w14:ligatures w14:val="standardContextual"/>
              </w:rPr>
              <w:t>Lönegrupp A</w:t>
            </w:r>
          </w:p>
        </w:tc>
        <w:tc>
          <w:tcPr>
            <w:tcW w:w="1049" w:type="dxa"/>
            <w:tcBorders>
              <w:top w:val="nil"/>
              <w:left w:val="nil"/>
              <w:bottom w:val="single" w:sz="4" w:space="0" w:color="auto"/>
              <w:right w:val="single" w:sz="4" w:space="0" w:color="auto"/>
            </w:tcBorders>
            <w:noWrap/>
            <w:vAlign w:val="bottom"/>
            <w:hideMark/>
          </w:tcPr>
          <w:p w14:paraId="2C893579"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12,67 €</w:t>
            </w:r>
          </w:p>
        </w:tc>
        <w:tc>
          <w:tcPr>
            <w:tcW w:w="1048" w:type="dxa"/>
            <w:tcBorders>
              <w:top w:val="nil"/>
              <w:left w:val="nil"/>
              <w:bottom w:val="single" w:sz="4" w:space="0" w:color="auto"/>
              <w:right w:val="single" w:sz="4" w:space="0" w:color="auto"/>
            </w:tcBorders>
            <w:noWrap/>
            <w:vAlign w:val="bottom"/>
            <w:hideMark/>
          </w:tcPr>
          <w:p w14:paraId="26D5402B"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12,83 €</w:t>
            </w:r>
          </w:p>
        </w:tc>
        <w:tc>
          <w:tcPr>
            <w:tcW w:w="1048" w:type="dxa"/>
            <w:tcBorders>
              <w:top w:val="nil"/>
              <w:left w:val="nil"/>
              <w:bottom w:val="single" w:sz="4" w:space="0" w:color="auto"/>
              <w:right w:val="single" w:sz="4" w:space="0" w:color="auto"/>
            </w:tcBorders>
            <w:noWrap/>
            <w:vAlign w:val="bottom"/>
            <w:hideMark/>
          </w:tcPr>
          <w:p w14:paraId="5E0B89F6"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12,99 €</w:t>
            </w:r>
          </w:p>
        </w:tc>
        <w:tc>
          <w:tcPr>
            <w:tcW w:w="1048" w:type="dxa"/>
            <w:tcBorders>
              <w:top w:val="nil"/>
              <w:left w:val="nil"/>
              <w:bottom w:val="single" w:sz="4" w:space="0" w:color="auto"/>
              <w:right w:val="single" w:sz="4" w:space="0" w:color="auto"/>
            </w:tcBorders>
            <w:noWrap/>
            <w:vAlign w:val="bottom"/>
            <w:hideMark/>
          </w:tcPr>
          <w:p w14:paraId="7BB8821F"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13,15 €</w:t>
            </w:r>
          </w:p>
        </w:tc>
        <w:tc>
          <w:tcPr>
            <w:tcW w:w="1048" w:type="dxa"/>
            <w:tcBorders>
              <w:top w:val="nil"/>
              <w:left w:val="nil"/>
              <w:bottom w:val="single" w:sz="4" w:space="0" w:color="auto"/>
              <w:right w:val="single" w:sz="4" w:space="0" w:color="auto"/>
            </w:tcBorders>
            <w:noWrap/>
            <w:vAlign w:val="bottom"/>
            <w:hideMark/>
          </w:tcPr>
          <w:p w14:paraId="7064E4B5"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13,31 €</w:t>
            </w:r>
          </w:p>
        </w:tc>
        <w:tc>
          <w:tcPr>
            <w:tcW w:w="1048" w:type="dxa"/>
            <w:tcBorders>
              <w:top w:val="nil"/>
              <w:left w:val="nil"/>
              <w:bottom w:val="single" w:sz="4" w:space="0" w:color="auto"/>
              <w:right w:val="single" w:sz="4" w:space="0" w:color="auto"/>
            </w:tcBorders>
            <w:noWrap/>
            <w:vAlign w:val="bottom"/>
            <w:hideMark/>
          </w:tcPr>
          <w:p w14:paraId="69A6E0EC"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13,48 €</w:t>
            </w:r>
          </w:p>
        </w:tc>
        <w:tc>
          <w:tcPr>
            <w:tcW w:w="1048" w:type="dxa"/>
            <w:tcBorders>
              <w:top w:val="nil"/>
              <w:left w:val="nil"/>
              <w:bottom w:val="single" w:sz="4" w:space="0" w:color="auto"/>
              <w:right w:val="single" w:sz="4" w:space="0" w:color="auto"/>
            </w:tcBorders>
            <w:noWrap/>
            <w:vAlign w:val="bottom"/>
            <w:hideMark/>
          </w:tcPr>
          <w:p w14:paraId="420FB09A"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13,65 €</w:t>
            </w:r>
          </w:p>
        </w:tc>
        <w:tc>
          <w:tcPr>
            <w:tcW w:w="222" w:type="dxa"/>
            <w:vAlign w:val="center"/>
            <w:hideMark/>
          </w:tcPr>
          <w:p w14:paraId="6EF6C8E0" w14:textId="77777777" w:rsidR="007E78A0" w:rsidRPr="008067C1" w:rsidRDefault="007E78A0" w:rsidP="007E78A0">
            <w:pPr>
              <w:rPr>
                <w:rFonts w:ascii="Gudea" w:hAnsi="Gudea" w:cs="Calibri"/>
                <w:kern w:val="2"/>
                <w14:ligatures w14:val="standardContextual"/>
              </w:rPr>
            </w:pPr>
          </w:p>
        </w:tc>
      </w:tr>
      <w:tr w:rsidR="008067C1" w:rsidRPr="008067C1" w14:paraId="391DA33B"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6E9FAD45" w14:textId="77777777" w:rsidR="007E78A0" w:rsidRPr="008067C1" w:rsidRDefault="007E78A0" w:rsidP="007E78A0">
            <w:pPr>
              <w:rPr>
                <w:rFonts w:ascii="Gudea" w:hAnsi="Gudea" w:cs="Calibri"/>
                <w:kern w:val="2"/>
                <w14:ligatures w14:val="standardContextual"/>
              </w:rPr>
            </w:pPr>
            <w:r>
              <w:rPr>
                <w:rFonts w:ascii="Gudea" w:hAnsi="Gudea" w:cs="Calibri"/>
                <w:kern w:val="2"/>
                <w:lang w:val="sv"/>
                <w14:ligatures w14:val="standardContextual"/>
              </w:rPr>
              <w:t>Lönegrupp B1</w:t>
            </w:r>
          </w:p>
        </w:tc>
        <w:tc>
          <w:tcPr>
            <w:tcW w:w="1049" w:type="dxa"/>
            <w:tcBorders>
              <w:top w:val="nil"/>
              <w:left w:val="nil"/>
              <w:bottom w:val="single" w:sz="4" w:space="0" w:color="auto"/>
              <w:right w:val="single" w:sz="4" w:space="0" w:color="auto"/>
            </w:tcBorders>
            <w:noWrap/>
            <w:vAlign w:val="bottom"/>
            <w:hideMark/>
          </w:tcPr>
          <w:p w14:paraId="7EC70FD2"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13,21 €</w:t>
            </w:r>
          </w:p>
        </w:tc>
        <w:tc>
          <w:tcPr>
            <w:tcW w:w="1048" w:type="dxa"/>
            <w:tcBorders>
              <w:top w:val="nil"/>
              <w:left w:val="nil"/>
              <w:bottom w:val="single" w:sz="4" w:space="0" w:color="auto"/>
              <w:right w:val="single" w:sz="4" w:space="0" w:color="auto"/>
            </w:tcBorders>
            <w:noWrap/>
            <w:vAlign w:val="bottom"/>
            <w:hideMark/>
          </w:tcPr>
          <w:p w14:paraId="35B6F0E3"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13,38 €</w:t>
            </w:r>
          </w:p>
        </w:tc>
        <w:tc>
          <w:tcPr>
            <w:tcW w:w="1048" w:type="dxa"/>
            <w:tcBorders>
              <w:top w:val="nil"/>
              <w:left w:val="nil"/>
              <w:bottom w:val="single" w:sz="4" w:space="0" w:color="auto"/>
              <w:right w:val="single" w:sz="4" w:space="0" w:color="auto"/>
            </w:tcBorders>
            <w:noWrap/>
            <w:vAlign w:val="bottom"/>
            <w:hideMark/>
          </w:tcPr>
          <w:p w14:paraId="46440935"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13,55 €</w:t>
            </w:r>
          </w:p>
        </w:tc>
        <w:tc>
          <w:tcPr>
            <w:tcW w:w="1048" w:type="dxa"/>
            <w:tcBorders>
              <w:top w:val="nil"/>
              <w:left w:val="nil"/>
              <w:bottom w:val="single" w:sz="4" w:space="0" w:color="auto"/>
              <w:right w:val="single" w:sz="4" w:space="0" w:color="auto"/>
            </w:tcBorders>
            <w:noWrap/>
            <w:vAlign w:val="bottom"/>
            <w:hideMark/>
          </w:tcPr>
          <w:p w14:paraId="3B2220CD"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13,72 €</w:t>
            </w:r>
          </w:p>
        </w:tc>
        <w:tc>
          <w:tcPr>
            <w:tcW w:w="1048" w:type="dxa"/>
            <w:tcBorders>
              <w:top w:val="nil"/>
              <w:left w:val="nil"/>
              <w:bottom w:val="single" w:sz="4" w:space="0" w:color="auto"/>
              <w:right w:val="single" w:sz="4" w:space="0" w:color="auto"/>
            </w:tcBorders>
            <w:noWrap/>
            <w:vAlign w:val="bottom"/>
            <w:hideMark/>
          </w:tcPr>
          <w:p w14:paraId="27513D8E"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13,89 €</w:t>
            </w:r>
          </w:p>
        </w:tc>
        <w:tc>
          <w:tcPr>
            <w:tcW w:w="1048" w:type="dxa"/>
            <w:tcBorders>
              <w:top w:val="nil"/>
              <w:left w:val="nil"/>
              <w:bottom w:val="single" w:sz="4" w:space="0" w:color="auto"/>
              <w:right w:val="single" w:sz="4" w:space="0" w:color="auto"/>
            </w:tcBorders>
            <w:noWrap/>
            <w:vAlign w:val="bottom"/>
            <w:hideMark/>
          </w:tcPr>
          <w:p w14:paraId="72B32555"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14,06 €</w:t>
            </w:r>
          </w:p>
        </w:tc>
        <w:tc>
          <w:tcPr>
            <w:tcW w:w="1048" w:type="dxa"/>
            <w:tcBorders>
              <w:top w:val="nil"/>
              <w:left w:val="nil"/>
              <w:bottom w:val="single" w:sz="4" w:space="0" w:color="auto"/>
              <w:right w:val="single" w:sz="4" w:space="0" w:color="auto"/>
            </w:tcBorders>
            <w:noWrap/>
            <w:vAlign w:val="bottom"/>
            <w:hideMark/>
          </w:tcPr>
          <w:p w14:paraId="5DAC2949"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14,24 €</w:t>
            </w:r>
          </w:p>
        </w:tc>
        <w:tc>
          <w:tcPr>
            <w:tcW w:w="222" w:type="dxa"/>
            <w:vAlign w:val="center"/>
            <w:hideMark/>
          </w:tcPr>
          <w:p w14:paraId="30B8B5A7" w14:textId="77777777" w:rsidR="007E78A0" w:rsidRPr="008067C1" w:rsidRDefault="007E78A0" w:rsidP="007E78A0">
            <w:pPr>
              <w:rPr>
                <w:rFonts w:ascii="Gudea" w:hAnsi="Gudea" w:cs="Calibri"/>
                <w:kern w:val="2"/>
                <w14:ligatures w14:val="standardContextual"/>
              </w:rPr>
            </w:pPr>
          </w:p>
        </w:tc>
      </w:tr>
      <w:tr w:rsidR="008067C1" w:rsidRPr="008067C1" w14:paraId="2F87781F"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410BE6ED" w14:textId="77777777" w:rsidR="007E78A0" w:rsidRPr="008067C1" w:rsidRDefault="007E78A0" w:rsidP="007E78A0">
            <w:pPr>
              <w:rPr>
                <w:rFonts w:ascii="Gudea" w:hAnsi="Gudea" w:cs="Calibri"/>
                <w:kern w:val="2"/>
                <w14:ligatures w14:val="standardContextual"/>
              </w:rPr>
            </w:pPr>
            <w:r>
              <w:rPr>
                <w:rFonts w:ascii="Gudea" w:hAnsi="Gudea" w:cs="Calibri"/>
                <w:kern w:val="2"/>
                <w:lang w:val="sv"/>
                <w14:ligatures w14:val="standardContextual"/>
              </w:rPr>
              <w:t>Lönegrupp B2</w:t>
            </w:r>
          </w:p>
        </w:tc>
        <w:tc>
          <w:tcPr>
            <w:tcW w:w="1049" w:type="dxa"/>
            <w:tcBorders>
              <w:top w:val="nil"/>
              <w:left w:val="nil"/>
              <w:bottom w:val="single" w:sz="4" w:space="0" w:color="auto"/>
              <w:right w:val="single" w:sz="4" w:space="0" w:color="auto"/>
            </w:tcBorders>
            <w:noWrap/>
            <w:vAlign w:val="bottom"/>
            <w:hideMark/>
          </w:tcPr>
          <w:p w14:paraId="00A6D96F"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13,71 €</w:t>
            </w:r>
          </w:p>
        </w:tc>
        <w:tc>
          <w:tcPr>
            <w:tcW w:w="1048" w:type="dxa"/>
            <w:tcBorders>
              <w:top w:val="nil"/>
              <w:left w:val="nil"/>
              <w:bottom w:val="single" w:sz="4" w:space="0" w:color="auto"/>
              <w:right w:val="single" w:sz="4" w:space="0" w:color="auto"/>
            </w:tcBorders>
            <w:noWrap/>
            <w:vAlign w:val="bottom"/>
            <w:hideMark/>
          </w:tcPr>
          <w:p w14:paraId="1BF027CE"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13,88 €</w:t>
            </w:r>
          </w:p>
        </w:tc>
        <w:tc>
          <w:tcPr>
            <w:tcW w:w="1048" w:type="dxa"/>
            <w:tcBorders>
              <w:top w:val="nil"/>
              <w:left w:val="nil"/>
              <w:bottom w:val="single" w:sz="4" w:space="0" w:color="auto"/>
              <w:right w:val="single" w:sz="4" w:space="0" w:color="auto"/>
            </w:tcBorders>
            <w:noWrap/>
            <w:vAlign w:val="bottom"/>
            <w:hideMark/>
          </w:tcPr>
          <w:p w14:paraId="6733D151"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14,05 €</w:t>
            </w:r>
          </w:p>
        </w:tc>
        <w:tc>
          <w:tcPr>
            <w:tcW w:w="1048" w:type="dxa"/>
            <w:tcBorders>
              <w:top w:val="nil"/>
              <w:left w:val="nil"/>
              <w:bottom w:val="single" w:sz="4" w:space="0" w:color="auto"/>
              <w:right w:val="single" w:sz="4" w:space="0" w:color="auto"/>
            </w:tcBorders>
            <w:noWrap/>
            <w:vAlign w:val="bottom"/>
            <w:hideMark/>
          </w:tcPr>
          <w:p w14:paraId="49F200B5"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14,23 €</w:t>
            </w:r>
          </w:p>
        </w:tc>
        <w:tc>
          <w:tcPr>
            <w:tcW w:w="1048" w:type="dxa"/>
            <w:tcBorders>
              <w:top w:val="nil"/>
              <w:left w:val="nil"/>
              <w:bottom w:val="single" w:sz="4" w:space="0" w:color="auto"/>
              <w:right w:val="single" w:sz="4" w:space="0" w:color="auto"/>
            </w:tcBorders>
            <w:noWrap/>
            <w:vAlign w:val="bottom"/>
            <w:hideMark/>
          </w:tcPr>
          <w:p w14:paraId="6411EDAD"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14,41 €</w:t>
            </w:r>
          </w:p>
        </w:tc>
        <w:tc>
          <w:tcPr>
            <w:tcW w:w="1048" w:type="dxa"/>
            <w:tcBorders>
              <w:top w:val="nil"/>
              <w:left w:val="nil"/>
              <w:bottom w:val="single" w:sz="4" w:space="0" w:color="auto"/>
              <w:right w:val="single" w:sz="4" w:space="0" w:color="auto"/>
            </w:tcBorders>
            <w:noWrap/>
            <w:vAlign w:val="bottom"/>
            <w:hideMark/>
          </w:tcPr>
          <w:p w14:paraId="1ED80275"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14,59 €</w:t>
            </w:r>
          </w:p>
        </w:tc>
        <w:tc>
          <w:tcPr>
            <w:tcW w:w="1048" w:type="dxa"/>
            <w:tcBorders>
              <w:top w:val="nil"/>
              <w:left w:val="nil"/>
              <w:bottom w:val="single" w:sz="4" w:space="0" w:color="auto"/>
              <w:right w:val="single" w:sz="4" w:space="0" w:color="auto"/>
            </w:tcBorders>
            <w:noWrap/>
            <w:vAlign w:val="bottom"/>
            <w:hideMark/>
          </w:tcPr>
          <w:p w14:paraId="5FE2F89A"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14,77 €</w:t>
            </w:r>
          </w:p>
        </w:tc>
        <w:tc>
          <w:tcPr>
            <w:tcW w:w="222" w:type="dxa"/>
            <w:vAlign w:val="center"/>
            <w:hideMark/>
          </w:tcPr>
          <w:p w14:paraId="21680B55" w14:textId="77777777" w:rsidR="007E78A0" w:rsidRPr="008067C1" w:rsidRDefault="007E78A0" w:rsidP="007E78A0">
            <w:pPr>
              <w:rPr>
                <w:rFonts w:ascii="Gudea" w:hAnsi="Gudea" w:cs="Calibri"/>
                <w:kern w:val="2"/>
                <w14:ligatures w14:val="standardContextual"/>
              </w:rPr>
            </w:pPr>
          </w:p>
        </w:tc>
      </w:tr>
      <w:tr w:rsidR="008067C1" w:rsidRPr="008067C1" w14:paraId="03C8C99F"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7B181899" w14:textId="77777777" w:rsidR="007E78A0" w:rsidRPr="008067C1" w:rsidRDefault="007E78A0" w:rsidP="007E78A0">
            <w:pPr>
              <w:rPr>
                <w:rFonts w:ascii="Gudea" w:hAnsi="Gudea" w:cs="Calibri"/>
                <w:kern w:val="2"/>
                <w14:ligatures w14:val="standardContextual"/>
              </w:rPr>
            </w:pPr>
            <w:r>
              <w:rPr>
                <w:rFonts w:ascii="Gudea" w:hAnsi="Gudea" w:cs="Calibri"/>
                <w:kern w:val="2"/>
                <w:lang w:val="sv"/>
                <w14:ligatures w14:val="standardContextual"/>
              </w:rPr>
              <w:t>Lönegrupp C</w:t>
            </w:r>
          </w:p>
        </w:tc>
        <w:tc>
          <w:tcPr>
            <w:tcW w:w="1049" w:type="dxa"/>
            <w:tcBorders>
              <w:top w:val="nil"/>
              <w:left w:val="nil"/>
              <w:bottom w:val="single" w:sz="4" w:space="0" w:color="auto"/>
              <w:right w:val="single" w:sz="4" w:space="0" w:color="auto"/>
            </w:tcBorders>
            <w:noWrap/>
            <w:vAlign w:val="bottom"/>
            <w:hideMark/>
          </w:tcPr>
          <w:p w14:paraId="66748F87"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14,21 €</w:t>
            </w:r>
          </w:p>
        </w:tc>
        <w:tc>
          <w:tcPr>
            <w:tcW w:w="1048" w:type="dxa"/>
            <w:tcBorders>
              <w:top w:val="nil"/>
              <w:left w:val="nil"/>
              <w:bottom w:val="single" w:sz="4" w:space="0" w:color="auto"/>
              <w:right w:val="single" w:sz="4" w:space="0" w:color="auto"/>
            </w:tcBorders>
            <w:noWrap/>
            <w:vAlign w:val="bottom"/>
            <w:hideMark/>
          </w:tcPr>
          <w:p w14:paraId="20B32841"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14,39 €</w:t>
            </w:r>
          </w:p>
        </w:tc>
        <w:tc>
          <w:tcPr>
            <w:tcW w:w="1048" w:type="dxa"/>
            <w:tcBorders>
              <w:top w:val="nil"/>
              <w:left w:val="nil"/>
              <w:bottom w:val="single" w:sz="4" w:space="0" w:color="auto"/>
              <w:right w:val="single" w:sz="4" w:space="0" w:color="auto"/>
            </w:tcBorders>
            <w:noWrap/>
            <w:vAlign w:val="bottom"/>
            <w:hideMark/>
          </w:tcPr>
          <w:p w14:paraId="141C02E8"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14,57 €</w:t>
            </w:r>
          </w:p>
        </w:tc>
        <w:tc>
          <w:tcPr>
            <w:tcW w:w="1048" w:type="dxa"/>
            <w:tcBorders>
              <w:top w:val="nil"/>
              <w:left w:val="nil"/>
              <w:bottom w:val="single" w:sz="4" w:space="0" w:color="auto"/>
              <w:right w:val="single" w:sz="4" w:space="0" w:color="auto"/>
            </w:tcBorders>
            <w:noWrap/>
            <w:vAlign w:val="bottom"/>
            <w:hideMark/>
          </w:tcPr>
          <w:p w14:paraId="11A84817"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14,75 €</w:t>
            </w:r>
          </w:p>
        </w:tc>
        <w:tc>
          <w:tcPr>
            <w:tcW w:w="1048" w:type="dxa"/>
            <w:tcBorders>
              <w:top w:val="nil"/>
              <w:left w:val="nil"/>
              <w:bottom w:val="single" w:sz="4" w:space="0" w:color="auto"/>
              <w:right w:val="single" w:sz="4" w:space="0" w:color="auto"/>
            </w:tcBorders>
            <w:noWrap/>
            <w:vAlign w:val="bottom"/>
            <w:hideMark/>
          </w:tcPr>
          <w:p w14:paraId="7FE24A9B"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14,93 €</w:t>
            </w:r>
          </w:p>
        </w:tc>
        <w:tc>
          <w:tcPr>
            <w:tcW w:w="1048" w:type="dxa"/>
            <w:tcBorders>
              <w:top w:val="nil"/>
              <w:left w:val="nil"/>
              <w:bottom w:val="single" w:sz="4" w:space="0" w:color="auto"/>
              <w:right w:val="single" w:sz="4" w:space="0" w:color="auto"/>
            </w:tcBorders>
            <w:noWrap/>
            <w:vAlign w:val="bottom"/>
            <w:hideMark/>
          </w:tcPr>
          <w:p w14:paraId="27551B9D"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15,12 €</w:t>
            </w:r>
          </w:p>
        </w:tc>
        <w:tc>
          <w:tcPr>
            <w:tcW w:w="1048" w:type="dxa"/>
            <w:tcBorders>
              <w:top w:val="nil"/>
              <w:left w:val="nil"/>
              <w:bottom w:val="single" w:sz="4" w:space="0" w:color="auto"/>
              <w:right w:val="single" w:sz="4" w:space="0" w:color="auto"/>
            </w:tcBorders>
            <w:noWrap/>
            <w:vAlign w:val="bottom"/>
            <w:hideMark/>
          </w:tcPr>
          <w:p w14:paraId="071120E4" w14:textId="77777777" w:rsidR="007E78A0" w:rsidRPr="008067C1" w:rsidRDefault="007E78A0" w:rsidP="007E78A0">
            <w:pPr>
              <w:jc w:val="right"/>
              <w:rPr>
                <w:rFonts w:ascii="Gudea" w:hAnsi="Gudea" w:cs="Calibri"/>
                <w:kern w:val="2"/>
                <w14:ligatures w14:val="standardContextual"/>
              </w:rPr>
            </w:pPr>
            <w:r>
              <w:rPr>
                <w:rFonts w:ascii="Gudea" w:hAnsi="Gudea" w:cs="Calibri"/>
                <w:kern w:val="2"/>
                <w:lang w:val="sv"/>
                <w14:ligatures w14:val="standardContextual"/>
              </w:rPr>
              <w:t>15,31 €</w:t>
            </w:r>
          </w:p>
        </w:tc>
        <w:tc>
          <w:tcPr>
            <w:tcW w:w="222" w:type="dxa"/>
            <w:vAlign w:val="center"/>
            <w:hideMark/>
          </w:tcPr>
          <w:p w14:paraId="37278FEA" w14:textId="77777777" w:rsidR="007E78A0" w:rsidRPr="008067C1" w:rsidRDefault="007E78A0" w:rsidP="007E78A0">
            <w:pPr>
              <w:rPr>
                <w:rFonts w:ascii="Gudea" w:hAnsi="Gudea" w:cs="Calibri"/>
                <w:kern w:val="2"/>
                <w14:ligatures w14:val="standardContextual"/>
              </w:rPr>
            </w:pPr>
          </w:p>
        </w:tc>
      </w:tr>
    </w:tbl>
    <w:p w14:paraId="513C3DA4" w14:textId="44CFE0EA" w:rsidR="004B559C" w:rsidRPr="008067C1" w:rsidRDefault="004B559C" w:rsidP="009F4645">
      <w:pPr>
        <w:pStyle w:val="Otsikko2"/>
        <w:rPr>
          <w:rStyle w:val="markedcontent"/>
          <w:i w:val="0"/>
          <w:iCs/>
        </w:rPr>
      </w:pPr>
      <w:bookmarkStart w:id="76" w:name="_Toc166751773"/>
      <w:r>
        <w:rPr>
          <w:rStyle w:val="markedcontent"/>
          <w:i w:val="0"/>
          <w:lang w:val="sv"/>
        </w:rPr>
        <w:t>12.6 Löneutbetalning</w:t>
      </w:r>
      <w:bookmarkEnd w:id="76"/>
    </w:p>
    <w:p w14:paraId="0F1590CD" w14:textId="60808602" w:rsidR="004B559C" w:rsidRPr="00F00E5A" w:rsidRDefault="004B559C" w:rsidP="004B559C">
      <w:pPr>
        <w:rPr>
          <w:rFonts w:ascii="Gudea" w:hAnsi="Gudea"/>
          <w:lang w:val="sv-SE"/>
        </w:rPr>
      </w:pPr>
      <w:r>
        <w:rPr>
          <w:rFonts w:ascii="Gudea" w:hAnsi="Gudea"/>
          <w:lang w:val="sv"/>
        </w:rPr>
        <w:br/>
      </w:r>
      <w:r>
        <w:rPr>
          <w:rStyle w:val="markedcontent"/>
          <w:rFonts w:ascii="Gudea" w:eastAsia="Gudea" w:hAnsi="Gudea" w:cs="Gudea"/>
          <w:lang w:val="sv"/>
        </w:rPr>
        <w:t xml:space="preserve">Lön betalas i regel ut två gånger i månaden. </w:t>
      </w:r>
      <w:r>
        <w:rPr>
          <w:rStyle w:val="markedcontent"/>
          <w:rFonts w:ascii="Gudea" w:eastAsia="Gudea" w:hAnsi="Gudea" w:cs="Gudea"/>
          <w:lang w:val="sv"/>
        </w:rPr>
        <w:br/>
        <w:t>När lön betalas ut två gånger i månaden ska lön för arbete som utförts under månadens första hälft betalas ut inklusive tillhörande arbetstidsersättningar (tillägg) senast den sista dagen i samma månad, och på motsvarande sätt ska lön för arbete som utförts under månadens andra hälft betalas ut inklusive arbetstidsersättningar (tillägg) senast den 15 dagen nästa månad.</w:t>
      </w:r>
      <w:r>
        <w:rPr>
          <w:rFonts w:ascii="Gudea" w:hAnsi="Gudea"/>
          <w:lang w:val="sv"/>
        </w:rPr>
        <w:br/>
      </w:r>
      <w:r>
        <w:rPr>
          <w:rFonts w:ascii="Gudea" w:hAnsi="Gudea"/>
          <w:lang w:val="sv"/>
        </w:rPr>
        <w:br/>
      </w:r>
      <w:r>
        <w:rPr>
          <w:rStyle w:val="markedcontent"/>
          <w:rFonts w:ascii="Gudea" w:eastAsia="Gudea" w:hAnsi="Gudea" w:cs="Gudea"/>
          <w:lang w:val="sv"/>
        </w:rPr>
        <w:t>Lön kan betalas ut en gång i månaden om arbetstagaren har ordinarie arbetstid enligt kollektivavtalet (heltidsanställda) eller om fastställandet av arbetstagarens grundlön på annat sätt är regelbundet.</w:t>
      </w:r>
      <w:r>
        <w:rPr>
          <w:rStyle w:val="markedcontent"/>
          <w:rFonts w:ascii="Gudea" w:eastAsia="Gudea" w:hAnsi="Gudea" w:cs="Gudea"/>
          <w:lang w:val="sv"/>
        </w:rPr>
        <w:br/>
        <w:t xml:space="preserve">I så fall betalas grundlön ut varje månad senast den sista dagen i månaden, och arbetstidsersättningarna (tilläggen) för löneutbetalningsperioden betalas ut senast den 15 dagen följande månad. </w:t>
      </w:r>
      <w:r>
        <w:rPr>
          <w:rStyle w:val="markedcontent"/>
          <w:rFonts w:ascii="Gudea" w:eastAsia="Gudea" w:hAnsi="Gudea" w:cs="Gudea"/>
          <w:lang w:val="sv"/>
        </w:rPr>
        <w:br/>
        <w:t xml:space="preserve">Lönen beräknas då enligt följande: 4,35 x veckoarbetstid x personlig </w:t>
      </w:r>
      <w:r>
        <w:rPr>
          <w:rStyle w:val="highlight"/>
          <w:rFonts w:ascii="Gudea" w:eastAsia="Gudea" w:hAnsi="Gudea" w:cs="Gudea"/>
          <w:lang w:val="sv"/>
        </w:rPr>
        <w:t>tim</w:t>
      </w:r>
      <w:r>
        <w:rPr>
          <w:rStyle w:val="markedcontent"/>
          <w:rFonts w:ascii="Gudea" w:eastAsia="Gudea" w:hAnsi="Gudea" w:cs="Gudea"/>
          <w:lang w:val="sv"/>
        </w:rPr>
        <w:t xml:space="preserve">lön. </w:t>
      </w:r>
      <w:r>
        <w:rPr>
          <w:rStyle w:val="markedcontent"/>
          <w:rFonts w:ascii="Gudea" w:eastAsia="Gudea" w:hAnsi="Gudea" w:cs="Gudea"/>
          <w:lang w:val="sv"/>
        </w:rPr>
        <w:br/>
        <w:t>Om arbetstiden fastställs på månadsbasis i arbetsavtalet, beräknas lönen genom att multiplicera antalet arbetstimmar per månad som anges i arbetsavtalet med den personliga timlönen.</w:t>
      </w:r>
    </w:p>
    <w:p w14:paraId="2008A017" w14:textId="77777777" w:rsidR="004B559C" w:rsidRPr="00F00E5A" w:rsidRDefault="004B559C" w:rsidP="004B559C">
      <w:pPr>
        <w:rPr>
          <w:rStyle w:val="markedcontent"/>
          <w:rFonts w:ascii="Gudea" w:eastAsia="Gudea" w:hAnsi="Gudea" w:cs="Gudea"/>
          <w:strike/>
          <w:lang w:val="sv-SE"/>
        </w:rPr>
      </w:pPr>
      <w:r>
        <w:rPr>
          <w:rStyle w:val="markedcontent"/>
          <w:rFonts w:ascii="Gudea" w:eastAsia="Gudea" w:hAnsi="Gudea" w:cs="Gudea"/>
          <w:lang w:val="sv"/>
        </w:rPr>
        <w:t>Arbetsgivaren och arbetstagaren kan även avtala om att lönen ska betalas ut en gång i månaden i efterhand så att lön för det arbete som utförts under en kalendermånad betalas ut inklusive tillhörande arbetstidsersättningar (tillägg) senast den 15 dagen följande kalendermånad.</w:t>
      </w:r>
    </w:p>
    <w:p w14:paraId="05F2447D" w14:textId="5E06D515" w:rsidR="004B559C" w:rsidRPr="00F00E5A" w:rsidRDefault="004B559C" w:rsidP="004B559C">
      <w:pPr>
        <w:rPr>
          <w:rFonts w:ascii="Gudea" w:eastAsia="Gudea" w:hAnsi="Gudea" w:cs="Gudea"/>
          <w:b/>
          <w:bCs/>
          <w:lang w:val="sv-SE"/>
        </w:rPr>
      </w:pPr>
      <w:r>
        <w:rPr>
          <w:rStyle w:val="markedcontent"/>
          <w:rFonts w:ascii="Gudea" w:eastAsia="Gudea" w:hAnsi="Gudea" w:cs="Gudea"/>
          <w:lang w:val="sv"/>
        </w:rPr>
        <w:lastRenderedPageBreak/>
        <w:t xml:space="preserve">Lönen betalas till en penninginrättning som anges av arbetstagaren, där lönen ska finnas arbetstagaren till handa på förfallodagen. </w:t>
      </w:r>
      <w:r>
        <w:rPr>
          <w:rStyle w:val="markedcontent"/>
          <w:rFonts w:ascii="Gudea" w:eastAsia="Gudea" w:hAnsi="Gudea" w:cs="Gudea"/>
          <w:lang w:val="sv"/>
        </w:rPr>
        <w:br/>
        <w:t xml:space="preserve">Om förfallodagen för </w:t>
      </w:r>
      <w:proofErr w:type="spellStart"/>
      <w:r>
        <w:rPr>
          <w:rStyle w:val="markedcontent"/>
          <w:rFonts w:ascii="Gudea" w:eastAsia="Gudea" w:hAnsi="Gudea" w:cs="Gudea"/>
          <w:lang w:val="sv"/>
        </w:rPr>
        <w:t>penninglönen</w:t>
      </w:r>
      <w:proofErr w:type="spellEnd"/>
      <w:r>
        <w:rPr>
          <w:rStyle w:val="markedcontent"/>
          <w:rFonts w:ascii="Gudea" w:eastAsia="Gudea" w:hAnsi="Gudea" w:cs="Gudea"/>
          <w:lang w:val="sv"/>
        </w:rPr>
        <w:t xml:space="preserve"> skulle infalla under ett veckoslut eller en söckenhelg, ska den närmast föregående övriga vardagen anses utgöra förfallodagen.</w:t>
      </w:r>
    </w:p>
    <w:p w14:paraId="3A3A1061" w14:textId="77777777" w:rsidR="004B559C" w:rsidRPr="00F00E5A" w:rsidRDefault="004B559C" w:rsidP="004B559C">
      <w:pPr>
        <w:pStyle w:val="Default"/>
        <w:rPr>
          <w:rFonts w:ascii="Gudea" w:eastAsia="Gudea" w:hAnsi="Gudea" w:cs="Gudea"/>
          <w:color w:val="auto"/>
          <w:sz w:val="22"/>
          <w:szCs w:val="22"/>
          <w:lang w:val="sv-SE"/>
        </w:rPr>
      </w:pPr>
      <w:r>
        <w:rPr>
          <w:rFonts w:ascii="Gudea" w:eastAsia="Gudea" w:hAnsi="Gudea" w:cs="Gudea"/>
          <w:color w:val="auto"/>
          <w:sz w:val="22"/>
          <w:szCs w:val="22"/>
          <w:lang w:val="sv"/>
        </w:rPr>
        <w:t xml:space="preserve">När anställningen upphör ska den sista lönen betalas ut senast nästa ordinarie löneutbetalningsdag. </w:t>
      </w:r>
    </w:p>
    <w:p w14:paraId="09A85D1D" w14:textId="77777777" w:rsidR="004B559C" w:rsidRPr="00F00E5A" w:rsidRDefault="004B559C" w:rsidP="004B559C">
      <w:pPr>
        <w:rPr>
          <w:rFonts w:ascii="Gudea" w:eastAsia="Gudea" w:hAnsi="Gudea" w:cs="Gudea"/>
          <w:lang w:val="sv-SE"/>
        </w:rPr>
      </w:pPr>
    </w:p>
    <w:p w14:paraId="1B08DFF4" w14:textId="77777777" w:rsidR="004B559C" w:rsidRPr="00F00E5A" w:rsidRDefault="004B559C" w:rsidP="004B559C">
      <w:pPr>
        <w:pStyle w:val="Otsikko1"/>
        <w:rPr>
          <w:rFonts w:ascii="Gudea" w:hAnsi="Gudea"/>
          <w:b/>
          <w:bCs/>
          <w:color w:val="auto"/>
          <w:sz w:val="44"/>
          <w:szCs w:val="44"/>
          <w:lang w:val="sv-SE"/>
        </w:rPr>
      </w:pPr>
      <w:bookmarkStart w:id="77" w:name="_Toc166751774"/>
      <w:r>
        <w:rPr>
          <w:rFonts w:ascii="Gudea" w:hAnsi="Gudea"/>
          <w:b/>
          <w:bCs/>
          <w:color w:val="auto"/>
          <w:sz w:val="44"/>
          <w:szCs w:val="44"/>
          <w:lang w:val="sv"/>
        </w:rPr>
        <w:t>§ 13 Resekostnader, övriga kostnader samt ersättning för kostnader</w:t>
      </w:r>
      <w:bookmarkEnd w:id="77"/>
      <w:r>
        <w:rPr>
          <w:rFonts w:ascii="Gudea" w:hAnsi="Gudea"/>
          <w:b/>
          <w:bCs/>
          <w:color w:val="auto"/>
          <w:sz w:val="44"/>
          <w:szCs w:val="44"/>
          <w:lang w:val="sv"/>
        </w:rPr>
        <w:t xml:space="preserve"> </w:t>
      </w:r>
    </w:p>
    <w:p w14:paraId="3E8452E1" w14:textId="77777777" w:rsidR="004B559C" w:rsidRPr="00F00E5A" w:rsidRDefault="004B559C" w:rsidP="004B559C">
      <w:pPr>
        <w:spacing w:line="257" w:lineRule="auto"/>
        <w:rPr>
          <w:rFonts w:ascii="Gudea" w:eastAsia="Gudea" w:hAnsi="Gudea" w:cs="Gudea"/>
          <w:lang w:val="sv-SE"/>
        </w:rPr>
      </w:pPr>
    </w:p>
    <w:p w14:paraId="756C6743"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Arbetsgivaren står för rese- och logikostnader som uppstår i samband med arbetsuppgifterna.</w:t>
      </w:r>
    </w:p>
    <w:p w14:paraId="71D93F2B" w14:textId="47FF47FE" w:rsidR="004B559C" w:rsidRPr="00F00E5A" w:rsidRDefault="004B559C" w:rsidP="004B559C">
      <w:pPr>
        <w:spacing w:line="257" w:lineRule="auto"/>
        <w:rPr>
          <w:rFonts w:ascii="Gudea" w:eastAsia="Gudea" w:hAnsi="Gudea" w:cs="Gudea"/>
          <w:lang w:val="sv-SE"/>
        </w:rPr>
      </w:pPr>
      <w:r>
        <w:rPr>
          <w:rFonts w:ascii="Gudea" w:eastAsia="Gudea" w:hAnsi="Gudea" w:cs="Gudea"/>
          <w:lang w:val="sv"/>
        </w:rPr>
        <w:t>Bestämmelser angående betalning av kostnader för deltagande i yrkesinriktad fortbildning enligt detta kollektivavtal anges separat i detta kollektivavtal (§ 18 Yrkesinriktad fortbildning).</w:t>
      </w:r>
    </w:p>
    <w:p w14:paraId="19B3B006" w14:textId="2779C00E" w:rsidR="004B559C" w:rsidRPr="00F00E5A" w:rsidRDefault="004B559C" w:rsidP="004B559C">
      <w:pPr>
        <w:spacing w:line="257" w:lineRule="auto"/>
        <w:rPr>
          <w:rFonts w:ascii="Gudea" w:eastAsia="Gudea" w:hAnsi="Gudea" w:cs="Gudea"/>
          <w:lang w:val="sv-SE"/>
        </w:rPr>
      </w:pPr>
      <w:r>
        <w:rPr>
          <w:rFonts w:ascii="Gudea" w:eastAsia="Gudea" w:hAnsi="Gudea" w:cs="Gudea"/>
          <w:lang w:val="sv"/>
        </w:rPr>
        <w:t>Arbetsgivaren står även för andra tilläggskostnader som uppkommer när arbetet utförs på en annan plats än den ordinarie arbetsplatsen eller arbetsskiftet börjar eller slutar på en annan plats än den ordinarie arbetsplatsen.</w:t>
      </w:r>
    </w:p>
    <w:p w14:paraId="1C27D451" w14:textId="04C99854" w:rsidR="004B559C" w:rsidRPr="00F00E5A" w:rsidRDefault="004B559C" w:rsidP="004B559C">
      <w:pPr>
        <w:spacing w:line="257" w:lineRule="auto"/>
        <w:rPr>
          <w:rFonts w:ascii="Gudea" w:eastAsia="Gudea" w:hAnsi="Gudea" w:cs="Gudea"/>
          <w:lang w:val="sv-SE"/>
        </w:rPr>
      </w:pPr>
      <w:r>
        <w:rPr>
          <w:rFonts w:ascii="Gudea" w:eastAsia="Gudea" w:hAnsi="Gudea" w:cs="Gudea"/>
          <w:lang w:val="sv"/>
        </w:rPr>
        <w:t>Med ordinarie arbetsplats avses det ställe där arbetet i regel utförs.</w:t>
      </w:r>
      <w:r>
        <w:rPr>
          <w:rFonts w:ascii="Gudea" w:eastAsia="Gudea" w:hAnsi="Gudea" w:cs="Gudea"/>
          <w:lang w:val="sv"/>
        </w:rPr>
        <w:br/>
        <w:t xml:space="preserve">Om arbetet utförs inom ett större område, ska en fast arbetsplats ändå fastställas för arbetstagaren, d.v.s. motsvarande ordinarie arbetsplats. </w:t>
      </w:r>
    </w:p>
    <w:p w14:paraId="52F07402" w14:textId="44E58DAE"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Resor till och från arbetet, alltså resor från arbetstagarens bostad till den ordinarie arbetsplatsen och tillbaka, ger inte rätt till ersättning för resekostnader. </w:t>
      </w:r>
      <w:r>
        <w:rPr>
          <w:rFonts w:ascii="Gudea" w:eastAsia="Gudea" w:hAnsi="Gudea" w:cs="Gudea"/>
          <w:lang w:val="sv"/>
        </w:rPr>
        <w:br/>
        <w:t xml:space="preserve">Dock ska reseersättning betalas för resor till och från arbetet i de fall då arbetsplatsen som arbetstagaren reser till och från är en annan än den ordinarie arbetsplatsen. </w:t>
      </w:r>
      <w:r>
        <w:rPr>
          <w:rFonts w:ascii="Gudea" w:eastAsia="Gudea" w:hAnsi="Gudea" w:cs="Gudea"/>
          <w:lang w:val="sv"/>
        </w:rPr>
        <w:br/>
        <w:t xml:space="preserve">I detta fall ska ersättning betalas för arbetstagarens resa hemifrån till det första arbetsstället och resan hem från det sista arbetsstället enligt Skatteförvaltningens gällande beslut om skattefria resekostnadsersättningar, i den utsträckning som resekostnaderna överstiger de sammanlagda kostnaderna för en resa från arbetstagarens hem till den ordinarie arbetsplatsen och resan tillbaka hem från arbetsplatsen. </w:t>
      </w:r>
    </w:p>
    <w:p w14:paraId="170FDF68" w14:textId="35792AC5"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Resekostnader ersätts i regel utifrån priset för en enkelbiljett i kollektivtrafiken, såvida det inte finns en grundad anledning att använda ett annat färdsätt än kollektivtrafik. </w:t>
      </w:r>
      <w:r>
        <w:rPr>
          <w:rFonts w:ascii="Gudea" w:eastAsia="Gudea" w:hAnsi="Gudea" w:cs="Gudea"/>
          <w:lang w:val="sv"/>
        </w:rPr>
        <w:br/>
        <w:t xml:space="preserve">Om färdsättet bestäms av arbetsgivaren, ska ersättningarna täcka kostnaderna för färdsättet som arbetsgivaren har bestämt. </w:t>
      </w:r>
    </w:p>
    <w:p w14:paraId="3D5852EA" w14:textId="046AAA40"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Om färdsättet inte har bestämts av arbetsgivaren och det inte finns en grundad anledning att använda ett annat färdsätt än kollektivtrafik, ska kostnader för resor som arbetstagaren gör till och från arbetet med ett fordon som hen äger eller förfogar över ersättas i enlighet med kostnaderna för det färdsätt som faktiskt används endast i de fall då dessa kostnader är lägre än vad priset för en enkelbiljett i kollektivtrafiken skulle ha varit.  </w:t>
      </w:r>
    </w:p>
    <w:p w14:paraId="0071A87D" w14:textId="77777777" w:rsidR="004B559C" w:rsidRPr="00F00E5A" w:rsidRDefault="004B559C" w:rsidP="004B559C">
      <w:pPr>
        <w:spacing w:line="254" w:lineRule="auto"/>
        <w:ind w:left="1304"/>
        <w:rPr>
          <w:rFonts w:ascii="Gudea" w:eastAsia="Gudea" w:hAnsi="Gudea" w:cs="Gudea"/>
          <w:i/>
          <w:iCs/>
          <w:lang w:val="sv-SE"/>
        </w:rPr>
      </w:pPr>
      <w:r>
        <w:rPr>
          <w:rFonts w:ascii="Gudea" w:eastAsia="Gudea" w:hAnsi="Gudea" w:cs="Gudea"/>
          <w:i/>
          <w:iCs/>
          <w:lang w:val="sv"/>
        </w:rPr>
        <w:t>Tillämpningsanvisning: En grundad anledning kan exempelvis vara att kollektivtrafik saknas eller att tiden mellan turerna är orimligt lång.</w:t>
      </w:r>
    </w:p>
    <w:p w14:paraId="23596FD8" w14:textId="59B64DD8" w:rsidR="004B559C" w:rsidRPr="00F00E5A" w:rsidRDefault="004B559C" w:rsidP="004B559C">
      <w:pPr>
        <w:spacing w:line="257" w:lineRule="auto"/>
        <w:rPr>
          <w:rFonts w:ascii="Gudea" w:hAnsi="Gudea"/>
          <w:lang w:val="sv-SE"/>
        </w:rPr>
      </w:pPr>
    </w:p>
    <w:p w14:paraId="3924804C" w14:textId="77777777" w:rsidR="004B559C" w:rsidRPr="00F00E5A" w:rsidRDefault="004B559C" w:rsidP="004B559C">
      <w:pPr>
        <w:pStyle w:val="Otsikko2"/>
        <w:rPr>
          <w:i w:val="0"/>
          <w:lang w:val="sv-SE"/>
        </w:rPr>
      </w:pPr>
      <w:bookmarkStart w:id="78" w:name="_Toc166751775"/>
      <w:r>
        <w:rPr>
          <w:rFonts w:eastAsia="Gudea" w:cs="Gudea"/>
          <w:i w:val="0"/>
          <w:szCs w:val="36"/>
          <w:lang w:val="sv"/>
        </w:rPr>
        <w:lastRenderedPageBreak/>
        <w:t>13.1. Kostnader för inrikesresor</w:t>
      </w:r>
      <w:bookmarkEnd w:id="78"/>
    </w:p>
    <w:p w14:paraId="485AA5E2" w14:textId="77777777" w:rsidR="004B559C" w:rsidRPr="00F00E5A" w:rsidRDefault="004B559C" w:rsidP="004B559C">
      <w:pPr>
        <w:spacing w:line="257" w:lineRule="auto"/>
        <w:rPr>
          <w:rFonts w:ascii="Gudea" w:hAnsi="Gudea"/>
          <w:lang w:val="sv-SE"/>
        </w:rPr>
      </w:pPr>
      <w:r>
        <w:rPr>
          <w:rFonts w:ascii="Gudea" w:eastAsia="Calibri" w:hAnsi="Gudea" w:cs="Calibri"/>
          <w:lang w:val="sv"/>
        </w:rPr>
        <w:t xml:space="preserve"> </w:t>
      </w:r>
    </w:p>
    <w:p w14:paraId="589AAF29"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Arbetsgivaren betalar för assistentens rese- och logikostnader.</w:t>
      </w:r>
    </w:p>
    <w:p w14:paraId="17A07406" w14:textId="0B121532" w:rsidR="004B559C" w:rsidRPr="00F00E5A" w:rsidRDefault="004B559C" w:rsidP="004B559C">
      <w:pPr>
        <w:spacing w:line="257" w:lineRule="auto"/>
        <w:rPr>
          <w:rFonts w:ascii="Gudea" w:eastAsia="Gudea" w:hAnsi="Gudea" w:cs="Gudea"/>
          <w:lang w:val="sv-SE"/>
        </w:rPr>
      </w:pPr>
      <w:r>
        <w:rPr>
          <w:rFonts w:ascii="Gudea" w:eastAsia="Gudea" w:hAnsi="Gudea" w:cs="Gudea"/>
          <w:lang w:val="sv"/>
        </w:rPr>
        <w:t>För resor som varar över natten, fram till minst kl. 09.00, är arbetsgivaren skyldig att anordna frukost åt arbetstagaren, såvida frukost inte redan ingår i login.</w:t>
      </w:r>
    </w:p>
    <w:p w14:paraId="05570615" w14:textId="4FC3DEA1"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Arbetsgivaren betalar även inträdesavgifter och andra kostnader som uppkommer under resan på grund av arbetsgivarens initiativ. </w:t>
      </w:r>
      <w:r>
        <w:rPr>
          <w:rFonts w:ascii="Gudea" w:eastAsia="Gudea" w:hAnsi="Gudea" w:cs="Gudea"/>
          <w:lang w:val="sv"/>
        </w:rPr>
        <w:br/>
        <w:t>Kostnader som uppkommer för assistenten medan hen är ledig under resan (dygns- och veckovila) ersätts inte av arbetsgivaren.</w:t>
      </w:r>
    </w:p>
    <w:p w14:paraId="421086F9" w14:textId="28409A8F"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Om en resa görs utanför den ordinarie arbetsplatsen och arbetstagaren inte har möjlighet att förbereda mat åt sig själv och måltider inte har ordnats åt arbetstagaren på annat sätt, har arbetstagaren rätt till måltidsersättning enligt följande: </w:t>
      </w:r>
    </w:p>
    <w:p w14:paraId="0F16DAC6" w14:textId="77777777" w:rsidR="004B559C" w:rsidRPr="00F00E5A" w:rsidRDefault="004B559C" w:rsidP="004B559C">
      <w:pPr>
        <w:pStyle w:val="Luettelokappale"/>
        <w:numPr>
          <w:ilvl w:val="0"/>
          <w:numId w:val="5"/>
        </w:numPr>
        <w:spacing w:line="257" w:lineRule="auto"/>
        <w:rPr>
          <w:rFonts w:ascii="Gudea" w:eastAsia="Gudea" w:hAnsi="Gudea" w:cs="Gudea"/>
          <w:lang w:val="sv-SE"/>
        </w:rPr>
      </w:pPr>
      <w:r>
        <w:rPr>
          <w:rFonts w:ascii="Gudea" w:eastAsia="Gudea" w:hAnsi="Gudea" w:cs="Gudea"/>
          <w:lang w:val="sv"/>
        </w:rPr>
        <w:t>För varje resdag som varar längre än 10 timmar och innefattar både lunchtid (11.00–13.00) och middagstid (17.00–19.00), har arbetstagaren rätt till två måltidsersättningar.</w:t>
      </w:r>
    </w:p>
    <w:p w14:paraId="7AD38903" w14:textId="77777777" w:rsidR="004B559C" w:rsidRPr="00F00E5A" w:rsidRDefault="004B559C" w:rsidP="004B559C">
      <w:pPr>
        <w:pStyle w:val="Luettelokappale"/>
        <w:numPr>
          <w:ilvl w:val="0"/>
          <w:numId w:val="5"/>
        </w:numPr>
        <w:spacing w:line="257" w:lineRule="auto"/>
        <w:rPr>
          <w:rFonts w:ascii="Gudea" w:eastAsia="Gudea" w:hAnsi="Gudea" w:cs="Gudea"/>
          <w:lang w:val="sv-SE"/>
        </w:rPr>
      </w:pPr>
      <w:r>
        <w:rPr>
          <w:rFonts w:ascii="Gudea" w:eastAsia="Gudea" w:hAnsi="Gudea" w:cs="Gudea"/>
          <w:lang w:val="sv"/>
        </w:rPr>
        <w:t>För varje resdag som varar längre än 8 timmar och innefattar antingen lunchtid (11.00–13.00) eller middagstid (17.00–19.00), har arbetstagaren rätt till en måltidsersättning.</w:t>
      </w:r>
    </w:p>
    <w:p w14:paraId="4D42FBAA" w14:textId="51763225"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Måltidsersättningens belopp utgörs av det maximala beloppet för skattefri måltidsersättning enligt Skatteförvaltningens beslut. </w:t>
      </w:r>
    </w:p>
    <w:p w14:paraId="088D4D2C" w14:textId="33980893" w:rsidR="004B559C" w:rsidRPr="00F00E5A" w:rsidRDefault="004B559C" w:rsidP="00291D89">
      <w:pPr>
        <w:spacing w:line="254" w:lineRule="auto"/>
        <w:ind w:left="1304"/>
        <w:rPr>
          <w:rFonts w:ascii="Gudea" w:eastAsia="Calibri" w:hAnsi="Gudea" w:cs="Calibri"/>
          <w:lang w:val="sv-SE"/>
        </w:rPr>
      </w:pPr>
      <w:r>
        <w:rPr>
          <w:rFonts w:ascii="Gudea" w:hAnsi="Gudea"/>
          <w:i/>
          <w:iCs/>
          <w:lang w:val="sv"/>
        </w:rPr>
        <w:t xml:space="preserve">Tillämpningsanvisning: Resdagen börjar när arbetstagaren åker hemifrån och avslutas när arbetstagaren kommer tillbaka hem. </w:t>
      </w:r>
      <w:r>
        <w:rPr>
          <w:rFonts w:ascii="Gudea" w:hAnsi="Gudea"/>
          <w:lang w:val="sv"/>
        </w:rPr>
        <w:br/>
      </w:r>
      <w:r>
        <w:rPr>
          <w:rFonts w:ascii="Gudea" w:hAnsi="Gudea"/>
          <w:i/>
          <w:iCs/>
          <w:lang w:val="sv"/>
        </w:rPr>
        <w:t>Obs! En resdag är inte samma sak som en arbetsdag.</w:t>
      </w:r>
      <w:r>
        <w:rPr>
          <w:rFonts w:ascii="Gudea" w:hAnsi="Gudea"/>
          <w:lang w:val="sv"/>
        </w:rPr>
        <w:t xml:space="preserve"> </w:t>
      </w:r>
    </w:p>
    <w:p w14:paraId="0F42B091" w14:textId="77777777" w:rsidR="00291D89" w:rsidRPr="00F00E5A" w:rsidRDefault="00291D89" w:rsidP="00980BED">
      <w:pPr>
        <w:spacing w:line="257" w:lineRule="auto"/>
        <w:rPr>
          <w:rFonts w:ascii="Gudea" w:hAnsi="Gudea"/>
          <w:lang w:val="sv-SE"/>
        </w:rPr>
      </w:pPr>
    </w:p>
    <w:p w14:paraId="4D1B115D" w14:textId="77777777" w:rsidR="004B559C" w:rsidRPr="00F00E5A" w:rsidRDefault="004B559C" w:rsidP="004B559C">
      <w:pPr>
        <w:pStyle w:val="Otsikko2"/>
        <w:rPr>
          <w:i w:val="0"/>
          <w:lang w:val="sv-SE"/>
        </w:rPr>
      </w:pPr>
      <w:bookmarkStart w:id="79" w:name="_Toc166751776"/>
      <w:r>
        <w:rPr>
          <w:rFonts w:eastAsia="Gudea" w:cs="Gudea"/>
          <w:i w:val="0"/>
          <w:szCs w:val="36"/>
          <w:lang w:val="sv"/>
        </w:rPr>
        <w:t>13.2. Kostnader för utrikesresor</w:t>
      </w:r>
      <w:bookmarkEnd w:id="79"/>
    </w:p>
    <w:p w14:paraId="2275EDC9" w14:textId="77777777" w:rsidR="004B559C" w:rsidRPr="00F00E5A" w:rsidRDefault="004B559C" w:rsidP="004B559C">
      <w:pPr>
        <w:spacing w:line="257" w:lineRule="auto"/>
        <w:rPr>
          <w:rFonts w:ascii="Gudea" w:hAnsi="Gudea"/>
          <w:lang w:val="sv-SE"/>
        </w:rPr>
      </w:pPr>
      <w:r>
        <w:rPr>
          <w:rFonts w:ascii="Gudea" w:eastAsia="Calibri" w:hAnsi="Gudea" w:cs="Calibri"/>
          <w:lang w:val="sv"/>
        </w:rPr>
        <w:t xml:space="preserve"> </w:t>
      </w:r>
    </w:p>
    <w:p w14:paraId="212FF90F"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Arbetsgivaren betalar för assistentens rese- och logikostnader.</w:t>
      </w:r>
    </w:p>
    <w:p w14:paraId="6BDB14CC" w14:textId="3E6E993F" w:rsidR="004B559C" w:rsidRPr="00F00E5A" w:rsidRDefault="004B559C" w:rsidP="004B559C">
      <w:pPr>
        <w:spacing w:line="257" w:lineRule="auto"/>
        <w:rPr>
          <w:rFonts w:ascii="Gudea" w:eastAsia="Gudea" w:hAnsi="Gudea" w:cs="Gudea"/>
          <w:lang w:val="sv-SE"/>
        </w:rPr>
      </w:pPr>
      <w:r>
        <w:rPr>
          <w:rFonts w:ascii="Gudea" w:eastAsia="Gudea" w:hAnsi="Gudea" w:cs="Gudea"/>
          <w:lang w:val="sv"/>
        </w:rPr>
        <w:t>För resor som varar över natten, fram till minst kl. 09.00, är arbetsgivaren skyldig att anordna frukost åt arbetstagaren, såvida frukost inte redan ingår i login.</w:t>
      </w:r>
    </w:p>
    <w:p w14:paraId="474C6B84" w14:textId="33F9DDA1"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Arbetsgivaren betalar även inträdesavgifter och andra kostnader som uppkommer under resan på grund av arbetsgivarens initiativ. </w:t>
      </w:r>
      <w:r>
        <w:rPr>
          <w:rFonts w:ascii="Gudea" w:eastAsia="Gudea" w:hAnsi="Gudea" w:cs="Gudea"/>
          <w:lang w:val="sv"/>
        </w:rPr>
        <w:br/>
        <w:t xml:space="preserve">Kostnader som uppkommer för assistenten medan hen är ledig under resan (dygns- och veckovila) ersätts inte av arbetsgivaren. </w:t>
      </w:r>
    </w:p>
    <w:p w14:paraId="086C431D" w14:textId="3AF761A1"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Arbetstagaren har rätt till måltider på arbetsgivarens bekostnad eller måltidsersättning för varje resdag enligt följande: </w:t>
      </w:r>
    </w:p>
    <w:p w14:paraId="3C575812" w14:textId="77777777" w:rsidR="004B559C" w:rsidRPr="00F00E5A" w:rsidRDefault="004B559C" w:rsidP="004B559C">
      <w:pPr>
        <w:pStyle w:val="Luettelokappale"/>
        <w:numPr>
          <w:ilvl w:val="0"/>
          <w:numId w:val="4"/>
        </w:numPr>
        <w:spacing w:line="257" w:lineRule="auto"/>
        <w:rPr>
          <w:rFonts w:ascii="Gudea" w:eastAsia="Gudea" w:hAnsi="Gudea" w:cs="Gudea"/>
          <w:lang w:val="sv-SE"/>
        </w:rPr>
      </w:pPr>
      <w:r>
        <w:rPr>
          <w:rFonts w:ascii="Gudea" w:eastAsia="Gudea" w:hAnsi="Gudea" w:cs="Gudea"/>
          <w:lang w:val="sv"/>
        </w:rPr>
        <w:t>För varje resdag som varar längre än 10 timmar och innefattar både lunchtid (11.00–13.00) och middagstid (17.00–19.00), har arbetstagaren rätt till två måltider.</w:t>
      </w:r>
    </w:p>
    <w:p w14:paraId="7DDA8EA4" w14:textId="77777777" w:rsidR="004B559C" w:rsidRPr="00F00E5A" w:rsidRDefault="004B559C" w:rsidP="004B559C">
      <w:pPr>
        <w:pStyle w:val="Luettelokappale"/>
        <w:numPr>
          <w:ilvl w:val="0"/>
          <w:numId w:val="4"/>
        </w:numPr>
        <w:spacing w:line="257" w:lineRule="auto"/>
        <w:rPr>
          <w:rFonts w:ascii="Gudea" w:eastAsia="Gudea" w:hAnsi="Gudea" w:cs="Gudea"/>
          <w:lang w:val="sv-SE"/>
        </w:rPr>
      </w:pPr>
      <w:r>
        <w:rPr>
          <w:rFonts w:ascii="Gudea" w:eastAsia="Gudea" w:hAnsi="Gudea" w:cs="Gudea"/>
          <w:lang w:val="sv"/>
        </w:rPr>
        <w:t>För varje resdag som varar längre än 8 timmar och innefattar antingen lunchtid (11.00–13.00) eller middagstid (17.00–19.00), har arbetstagaren rätt till en måltid.</w:t>
      </w:r>
    </w:p>
    <w:p w14:paraId="6EAA6524" w14:textId="13B837DE"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Måltidsersättningens belopp utgörs av det maximala beloppet för skattefri måltidsersättning enligt Skatteförvaltningens beslut. </w:t>
      </w:r>
    </w:p>
    <w:p w14:paraId="19F71456" w14:textId="2E84ADFC" w:rsidR="004B559C" w:rsidRPr="00F00E5A" w:rsidRDefault="004B559C" w:rsidP="004B559C">
      <w:pPr>
        <w:spacing w:line="254" w:lineRule="auto"/>
        <w:ind w:left="1304"/>
        <w:rPr>
          <w:rFonts w:ascii="Gudea" w:eastAsia="Gudea" w:hAnsi="Gudea" w:cs="Gudea"/>
          <w:i/>
          <w:iCs/>
          <w:lang w:val="sv-SE"/>
        </w:rPr>
      </w:pPr>
      <w:r>
        <w:rPr>
          <w:rFonts w:ascii="Gudea" w:eastAsia="Gudea" w:hAnsi="Gudea" w:cs="Gudea"/>
          <w:i/>
          <w:iCs/>
          <w:lang w:val="sv"/>
        </w:rPr>
        <w:lastRenderedPageBreak/>
        <w:t xml:space="preserve">Tillämpningsanvisning: Resdagen börjar när arbetstagaren åker hemifrån och avslutas när arbetstagaren kommer tillbaka hem. </w:t>
      </w:r>
      <w:r>
        <w:rPr>
          <w:rFonts w:ascii="Gudea" w:eastAsia="Gudea" w:hAnsi="Gudea" w:cs="Gudea"/>
          <w:lang w:val="sv"/>
        </w:rPr>
        <w:br/>
      </w:r>
      <w:r>
        <w:rPr>
          <w:rFonts w:ascii="Gudea" w:eastAsia="Gudea" w:hAnsi="Gudea" w:cs="Gudea"/>
          <w:i/>
          <w:iCs/>
          <w:lang w:val="sv"/>
        </w:rPr>
        <w:t>Obs! En resdag är inte samma sak som en arbetsdag.</w:t>
      </w:r>
    </w:p>
    <w:p w14:paraId="78DC521E" w14:textId="1D43F2FA"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Arbetstagaren ska ha möjlighet att till ett rimligt pris – sett till prisnivån i landet där resan sker – införskaffa en måltid eller redskap för att bereda en måltid åt sig själv, om det är möjligt att laga mat i anslutning till övernattningsstället. </w:t>
      </w:r>
      <w:r>
        <w:rPr>
          <w:rFonts w:ascii="Gudea" w:eastAsia="Gudea" w:hAnsi="Gudea" w:cs="Gudea"/>
          <w:lang w:val="sv"/>
        </w:rPr>
        <w:br/>
        <w:t>Om sådana möjligheter inte finns står arbetsgivaren för måltidskostnaderna.</w:t>
      </w:r>
    </w:p>
    <w:p w14:paraId="37472FA0" w14:textId="77777777" w:rsidR="004B559C" w:rsidRPr="00F00E5A" w:rsidRDefault="004B559C" w:rsidP="004B559C">
      <w:pPr>
        <w:spacing w:line="257" w:lineRule="auto"/>
        <w:rPr>
          <w:rFonts w:ascii="Gudea" w:eastAsia="Gudea" w:hAnsi="Gudea" w:cs="Gudea"/>
          <w:lang w:val="sv-SE"/>
        </w:rPr>
      </w:pPr>
    </w:p>
    <w:p w14:paraId="40FAE82A" w14:textId="77777777" w:rsidR="004B559C" w:rsidRPr="00F00E5A" w:rsidRDefault="004B559C" w:rsidP="004B559C">
      <w:pPr>
        <w:pStyle w:val="Otsikko1"/>
        <w:rPr>
          <w:rFonts w:ascii="Gudea" w:hAnsi="Gudea"/>
          <w:b/>
          <w:bCs/>
          <w:color w:val="auto"/>
          <w:sz w:val="44"/>
          <w:szCs w:val="44"/>
          <w:lang w:val="sv-SE"/>
        </w:rPr>
      </w:pPr>
      <w:bookmarkStart w:id="80" w:name="_Toc166751777"/>
      <w:r>
        <w:rPr>
          <w:rFonts w:ascii="Gudea" w:hAnsi="Gudea"/>
          <w:b/>
          <w:bCs/>
          <w:color w:val="auto"/>
          <w:sz w:val="44"/>
          <w:szCs w:val="44"/>
          <w:lang w:val="sv"/>
        </w:rPr>
        <w:t>§ 14 Semester</w:t>
      </w:r>
      <w:bookmarkEnd w:id="80"/>
    </w:p>
    <w:p w14:paraId="74A96155" w14:textId="3422F72B" w:rsidR="004B559C" w:rsidRPr="00F00E5A" w:rsidRDefault="004B559C" w:rsidP="004B559C">
      <w:pPr>
        <w:spacing w:line="257" w:lineRule="auto"/>
        <w:rPr>
          <w:rFonts w:ascii="Gudea" w:hAnsi="Gudea"/>
          <w:lang w:val="sv-SE"/>
        </w:rPr>
      </w:pPr>
    </w:p>
    <w:p w14:paraId="2107DE0F" w14:textId="77777777" w:rsidR="004B559C" w:rsidRPr="00F00E5A" w:rsidRDefault="004B559C" w:rsidP="004B559C">
      <w:pPr>
        <w:spacing w:line="257" w:lineRule="auto"/>
        <w:rPr>
          <w:rFonts w:ascii="Gudea" w:eastAsia="Gudea" w:hAnsi="Gudea" w:cs="Gudea"/>
          <w:lang w:val="sv-SE"/>
        </w:rPr>
      </w:pPr>
      <w:r>
        <w:rPr>
          <w:rFonts w:ascii="Gudea" w:eastAsia="Gudea" w:hAnsi="Gudea" w:cs="Gudea"/>
          <w:lang w:val="sv"/>
        </w:rPr>
        <w:t>Semesterförmåner fastställs enligt semesterlagen och följande bestämmelser.</w:t>
      </w:r>
    </w:p>
    <w:p w14:paraId="0C889521" w14:textId="77E1FFE5" w:rsidR="004B559C" w:rsidRPr="00F00E5A" w:rsidRDefault="004B559C" w:rsidP="004B559C">
      <w:pPr>
        <w:spacing w:line="257" w:lineRule="auto"/>
        <w:rPr>
          <w:rFonts w:ascii="Gudea" w:hAnsi="Gudea"/>
          <w:lang w:val="sv-SE"/>
        </w:rPr>
      </w:pPr>
    </w:p>
    <w:p w14:paraId="6ECDC410" w14:textId="77777777" w:rsidR="004B559C" w:rsidRPr="00F00E5A" w:rsidRDefault="004B559C" w:rsidP="004B559C">
      <w:pPr>
        <w:pStyle w:val="Otsikko2"/>
        <w:rPr>
          <w:i w:val="0"/>
          <w:lang w:val="sv-SE"/>
        </w:rPr>
      </w:pPr>
      <w:bookmarkStart w:id="81" w:name="_Toc166751778"/>
      <w:r>
        <w:rPr>
          <w:rFonts w:eastAsia="Gudea" w:cs="Gudea"/>
          <w:i w:val="0"/>
          <w:szCs w:val="36"/>
          <w:lang w:val="sv"/>
        </w:rPr>
        <w:t>14.1 Intjäning av semester</w:t>
      </w:r>
      <w:bookmarkEnd w:id="81"/>
      <w:r>
        <w:rPr>
          <w:rFonts w:eastAsia="Gudea" w:cs="Gudea"/>
          <w:i w:val="0"/>
          <w:szCs w:val="36"/>
          <w:lang w:val="sv"/>
        </w:rPr>
        <w:t xml:space="preserve"> </w:t>
      </w:r>
    </w:p>
    <w:p w14:paraId="66E7990A" w14:textId="77777777" w:rsidR="004B559C" w:rsidRPr="00F00E5A" w:rsidRDefault="004B559C" w:rsidP="004B559C">
      <w:pPr>
        <w:spacing w:line="257" w:lineRule="auto"/>
        <w:rPr>
          <w:rFonts w:ascii="Gudea" w:hAnsi="Gudea"/>
          <w:lang w:val="sv-SE"/>
        </w:rPr>
      </w:pPr>
      <w:r>
        <w:rPr>
          <w:rFonts w:ascii="Gudea" w:eastAsia="Calibri" w:hAnsi="Gudea" w:cs="Calibri"/>
          <w:lang w:val="sv"/>
        </w:rPr>
        <w:t xml:space="preserve"> </w:t>
      </w:r>
    </w:p>
    <w:p w14:paraId="01CFCD2E" w14:textId="24B224B4"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Arbetstagaren tjänar in följande antal semesterdagar för varje kvalifikationsmånad: </w:t>
      </w:r>
    </w:p>
    <w:p w14:paraId="1BFF1ED3" w14:textId="77777777" w:rsidR="004B559C" w:rsidRPr="008067C1" w:rsidRDefault="004B559C" w:rsidP="004B559C">
      <w:pPr>
        <w:pStyle w:val="Luettelokappale"/>
        <w:numPr>
          <w:ilvl w:val="0"/>
          <w:numId w:val="3"/>
        </w:numPr>
        <w:spacing w:line="257" w:lineRule="auto"/>
        <w:rPr>
          <w:rFonts w:ascii="Gudea" w:eastAsia="Gudea" w:hAnsi="Gudea" w:cs="Gudea"/>
        </w:rPr>
      </w:pPr>
      <w:r>
        <w:rPr>
          <w:rFonts w:ascii="Gudea" w:eastAsia="Gudea" w:hAnsi="Gudea" w:cs="Gudea"/>
          <w:lang w:val="sv"/>
        </w:rPr>
        <w:t>två vardagar</w:t>
      </w:r>
    </w:p>
    <w:p w14:paraId="254E5894" w14:textId="77777777" w:rsidR="004B559C" w:rsidRPr="00F00E5A" w:rsidRDefault="004B559C" w:rsidP="004B559C">
      <w:pPr>
        <w:pStyle w:val="Luettelokappale"/>
        <w:numPr>
          <w:ilvl w:val="0"/>
          <w:numId w:val="3"/>
        </w:numPr>
        <w:spacing w:line="257" w:lineRule="auto"/>
        <w:rPr>
          <w:rFonts w:ascii="Gudea" w:eastAsia="Gudea" w:hAnsi="Gudea" w:cs="Gudea"/>
          <w:lang w:val="sv-SE"/>
        </w:rPr>
      </w:pPr>
      <w:r>
        <w:rPr>
          <w:rFonts w:ascii="Gudea" w:eastAsia="Gudea" w:hAnsi="Gudea" w:cs="Gudea"/>
          <w:lang w:val="sv"/>
        </w:rPr>
        <w:t>två och en halv vardag, om</w:t>
      </w:r>
    </w:p>
    <w:p w14:paraId="49A8DAAA" w14:textId="77777777" w:rsidR="004B559C" w:rsidRPr="00F00E5A" w:rsidRDefault="004B559C" w:rsidP="004B559C">
      <w:pPr>
        <w:pStyle w:val="Luettelokappale"/>
        <w:numPr>
          <w:ilvl w:val="1"/>
          <w:numId w:val="3"/>
        </w:numPr>
        <w:spacing w:line="257" w:lineRule="auto"/>
        <w:rPr>
          <w:rFonts w:ascii="Gudea" w:eastAsia="Gudea" w:hAnsi="Gudea" w:cs="Gudea"/>
          <w:lang w:val="sv-SE"/>
        </w:rPr>
      </w:pPr>
      <w:r>
        <w:rPr>
          <w:rFonts w:ascii="Gudea" w:eastAsia="Gudea" w:hAnsi="Gudea" w:cs="Gudea"/>
          <w:lang w:val="sv"/>
        </w:rPr>
        <w:t>anställningen har i slutet av mars månad varat oavbrutet i minst ett år hos den nuvarande arbetsgivaren, eller</w:t>
      </w:r>
    </w:p>
    <w:p w14:paraId="6DD98EBC" w14:textId="77777777" w:rsidR="004B559C" w:rsidRPr="00F00E5A" w:rsidRDefault="004B559C" w:rsidP="004B559C">
      <w:pPr>
        <w:pStyle w:val="Luettelokappale"/>
        <w:numPr>
          <w:ilvl w:val="1"/>
          <w:numId w:val="3"/>
        </w:numPr>
        <w:spacing w:line="257" w:lineRule="auto"/>
        <w:rPr>
          <w:rFonts w:ascii="Gudea" w:eastAsia="Gudea" w:hAnsi="Gudea" w:cs="Gudea"/>
          <w:lang w:val="sv-SE"/>
        </w:rPr>
      </w:pPr>
      <w:r>
        <w:rPr>
          <w:rFonts w:ascii="Gudea" w:eastAsia="Gudea" w:hAnsi="Gudea" w:cs="Gudea"/>
          <w:lang w:val="sv"/>
        </w:rPr>
        <w:t>arbetstagaren har i slutet av mars månad arbetat som personlig assistent eller med liknande arbetsuppgifter i sammanlagt två år under de senaste fem åren.</w:t>
      </w:r>
    </w:p>
    <w:p w14:paraId="4E45C07A" w14:textId="77777777" w:rsidR="004B559C" w:rsidRPr="00F00E5A" w:rsidRDefault="004B559C" w:rsidP="004B559C">
      <w:pPr>
        <w:pStyle w:val="Luettelokappale"/>
        <w:numPr>
          <w:ilvl w:val="0"/>
          <w:numId w:val="3"/>
        </w:numPr>
        <w:spacing w:line="257" w:lineRule="auto"/>
        <w:rPr>
          <w:rFonts w:ascii="Gudea" w:eastAsia="Gudea" w:hAnsi="Gudea" w:cs="Gudea"/>
          <w:lang w:val="sv-SE"/>
        </w:rPr>
      </w:pPr>
      <w:r>
        <w:rPr>
          <w:rFonts w:ascii="Gudea" w:eastAsia="Gudea" w:hAnsi="Gudea" w:cs="Gudea"/>
          <w:lang w:val="sv"/>
        </w:rPr>
        <w:t>tre vardagar, om anställningen har i slutet av mars månad varat i minst 15 år.</w:t>
      </w:r>
    </w:p>
    <w:p w14:paraId="64F5DDA9" w14:textId="3C70F394" w:rsidR="004B559C" w:rsidRPr="00F00E5A" w:rsidRDefault="004B559C" w:rsidP="004B559C">
      <w:pPr>
        <w:spacing w:line="257" w:lineRule="auto"/>
        <w:rPr>
          <w:rFonts w:ascii="Gudea" w:hAnsi="Gudea"/>
          <w:lang w:val="sv-SE"/>
        </w:rPr>
      </w:pPr>
    </w:p>
    <w:p w14:paraId="47459853" w14:textId="77777777" w:rsidR="004B559C" w:rsidRPr="00F00E5A" w:rsidRDefault="004B559C" w:rsidP="004B559C">
      <w:pPr>
        <w:pStyle w:val="Otsikko2"/>
        <w:rPr>
          <w:i w:val="0"/>
          <w:lang w:val="sv-SE"/>
        </w:rPr>
      </w:pPr>
      <w:bookmarkStart w:id="82" w:name="_Toc166751779"/>
      <w:r>
        <w:rPr>
          <w:rFonts w:eastAsia="Gudea" w:cs="Gudea"/>
          <w:i w:val="0"/>
          <w:szCs w:val="36"/>
          <w:lang w:val="sv"/>
        </w:rPr>
        <w:t>14.2 Semesterlön</w:t>
      </w:r>
      <w:bookmarkEnd w:id="82"/>
    </w:p>
    <w:p w14:paraId="53F192A0" w14:textId="77777777" w:rsidR="004B559C" w:rsidRPr="00F00E5A" w:rsidRDefault="004B559C" w:rsidP="004B559C">
      <w:pPr>
        <w:spacing w:line="257" w:lineRule="auto"/>
        <w:rPr>
          <w:rFonts w:ascii="Gudea" w:hAnsi="Gudea"/>
          <w:lang w:val="sv-SE"/>
        </w:rPr>
      </w:pPr>
      <w:r>
        <w:rPr>
          <w:rFonts w:ascii="Gudea" w:eastAsia="Calibri" w:hAnsi="Gudea" w:cs="Calibri"/>
          <w:lang w:val="sv"/>
        </w:rPr>
        <w:t xml:space="preserve"> </w:t>
      </w:r>
    </w:p>
    <w:p w14:paraId="05A00E0D" w14:textId="0D4B5C36" w:rsidR="004B559C" w:rsidRPr="00F00E5A" w:rsidRDefault="004B559C" w:rsidP="007B176B">
      <w:pPr>
        <w:spacing w:line="257" w:lineRule="auto"/>
        <w:rPr>
          <w:rFonts w:ascii="Gudea" w:eastAsia="Gudea" w:hAnsi="Gudea" w:cs="Gudea"/>
          <w:lang w:val="sv-SE"/>
        </w:rPr>
      </w:pPr>
      <w:r>
        <w:rPr>
          <w:rFonts w:ascii="Gudea" w:eastAsia="Gudea" w:hAnsi="Gudea" w:cs="Gudea"/>
          <w:lang w:val="sv"/>
        </w:rPr>
        <w:t>Arbetstagaren är under sin semester berättigad att få sin ordinarie eller genomsnittliga lön i enlighet med bestämmelserna i semesterlagen.</w:t>
      </w:r>
    </w:p>
    <w:p w14:paraId="0FFAC2A7" w14:textId="77777777" w:rsidR="004B559C" w:rsidRPr="00F00E5A" w:rsidRDefault="004B559C" w:rsidP="004B559C">
      <w:pPr>
        <w:pStyle w:val="Otsikko2"/>
        <w:rPr>
          <w:i w:val="0"/>
          <w:lang w:val="sv-SE"/>
        </w:rPr>
      </w:pPr>
      <w:bookmarkStart w:id="83" w:name="_Toc166751780"/>
      <w:r>
        <w:rPr>
          <w:rFonts w:eastAsia="Gudea" w:cs="Gudea"/>
          <w:i w:val="0"/>
          <w:szCs w:val="36"/>
          <w:lang w:val="sv"/>
        </w:rPr>
        <w:t>14.3 Flyttning av semester</w:t>
      </w:r>
      <w:bookmarkEnd w:id="83"/>
    </w:p>
    <w:p w14:paraId="220A44DB" w14:textId="4F118113" w:rsidR="004B559C" w:rsidRPr="00F00E5A" w:rsidRDefault="004B559C" w:rsidP="004B559C">
      <w:pPr>
        <w:spacing w:line="257" w:lineRule="auto"/>
        <w:rPr>
          <w:rFonts w:ascii="Gudea" w:hAnsi="Gudea"/>
          <w:lang w:val="sv-SE"/>
        </w:rPr>
      </w:pPr>
    </w:p>
    <w:p w14:paraId="7F004445" w14:textId="59019EAF" w:rsidR="004B559C" w:rsidRPr="00F00E5A" w:rsidRDefault="004B559C" w:rsidP="004B559C">
      <w:pPr>
        <w:spacing w:line="257" w:lineRule="auto"/>
        <w:rPr>
          <w:rFonts w:ascii="Gudea" w:eastAsia="Gudea" w:hAnsi="Gudea" w:cs="Gudea"/>
          <w:lang w:val="sv-SE"/>
        </w:rPr>
      </w:pPr>
      <w:r>
        <w:rPr>
          <w:rFonts w:ascii="Gudea" w:eastAsia="Gudea" w:hAnsi="Gudea" w:cs="Gudea"/>
          <w:lang w:val="sv"/>
        </w:rPr>
        <w:t>Semestern ska på arbetstagarens begäran flyttas fram till en senare tidpunkt om arbetstagaren på grund av sjukdom, förlossning eller olycksfall är arbetsoförmögen under eller vid början av sin semester, en del av sin semester eller sin sparade ledighet.</w:t>
      </w:r>
      <w:r>
        <w:rPr>
          <w:rFonts w:ascii="Gudea" w:eastAsia="Gudea" w:hAnsi="Gudea" w:cs="Gudea"/>
          <w:lang w:val="sv"/>
        </w:rPr>
        <w:br/>
        <w:t>Rätten att flytta semestern gäller all semester och sparad ledighet.</w:t>
      </w:r>
    </w:p>
    <w:p w14:paraId="0F16058B" w14:textId="1F1D318D"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Om arbetstagaren utövar sin rätt att flytta semestern på grund av arbetsoförmåga som orsakats av förlossning, sjukdom eller olycksfall, ska arbetstagaren lämna in ett läkarintyg redan på den första dagen. </w:t>
      </w:r>
      <w:r>
        <w:rPr>
          <w:rFonts w:ascii="Gudea" w:eastAsia="Gudea" w:hAnsi="Gudea" w:cs="Gudea"/>
          <w:lang w:val="sv"/>
        </w:rPr>
        <w:br/>
        <w:t>Arbetsgivaren kan tillämpa andra förfaranden, som i så fall ska fastställas skriftligt.</w:t>
      </w:r>
    </w:p>
    <w:p w14:paraId="137C924E" w14:textId="3E02AEF6" w:rsidR="004B559C" w:rsidRPr="00F00E5A" w:rsidRDefault="004B559C" w:rsidP="004B559C">
      <w:pPr>
        <w:spacing w:line="257" w:lineRule="auto"/>
        <w:rPr>
          <w:rFonts w:ascii="Gudea" w:eastAsia="Gudea" w:hAnsi="Gudea" w:cs="Gudea"/>
          <w:lang w:val="sv-SE"/>
        </w:rPr>
      </w:pPr>
      <w:r>
        <w:rPr>
          <w:rFonts w:ascii="Gudea" w:eastAsia="Gudea" w:hAnsi="Gudea" w:cs="Gudea"/>
          <w:lang w:val="sv"/>
        </w:rPr>
        <w:t xml:space="preserve">Intyg och redogörelser för sjukfrånvaro ska lämnas till arbetsgivaren utan dröjsmål. </w:t>
      </w:r>
    </w:p>
    <w:p w14:paraId="473DF49C" w14:textId="63C89773" w:rsidR="004B559C" w:rsidRPr="00F00E5A" w:rsidRDefault="004B559C" w:rsidP="00291D89">
      <w:pPr>
        <w:spacing w:line="254" w:lineRule="auto"/>
        <w:ind w:left="1304"/>
        <w:rPr>
          <w:rFonts w:ascii="Gudea" w:eastAsia="Gudea" w:hAnsi="Gudea" w:cs="Gudea"/>
          <w:b/>
          <w:bCs/>
          <w:sz w:val="44"/>
          <w:szCs w:val="44"/>
          <w:lang w:val="sv-SE"/>
        </w:rPr>
      </w:pPr>
      <w:r>
        <w:rPr>
          <w:rFonts w:ascii="Gudea" w:eastAsia="Gudea" w:hAnsi="Gudea" w:cs="Gudea"/>
          <w:i/>
          <w:iCs/>
          <w:lang w:val="sv"/>
        </w:rPr>
        <w:lastRenderedPageBreak/>
        <w:t>Tillämpningsanvisning: Om arbetstagaren insjuknar under semestern och inte kan skaffa sig ett skriftligt läkarintyg utan väsentlig olägenhet, ska arbetstagaren dock åtminstone lämna någon annan tillförlitlig redogörelse av sin arbetsoförmåga till arbetsgivaren.</w:t>
      </w:r>
    </w:p>
    <w:p w14:paraId="2EDDE0C3" w14:textId="77777777" w:rsidR="004B559C" w:rsidRPr="00F00E5A" w:rsidRDefault="004B559C" w:rsidP="004B559C">
      <w:pPr>
        <w:spacing w:line="257" w:lineRule="auto"/>
        <w:rPr>
          <w:rFonts w:ascii="Gudea" w:eastAsia="Gudea" w:hAnsi="Gudea" w:cs="Gudea"/>
          <w:lang w:val="sv-SE"/>
        </w:rPr>
      </w:pPr>
    </w:p>
    <w:p w14:paraId="11045563" w14:textId="77777777" w:rsidR="004B559C" w:rsidRPr="00F00E5A" w:rsidRDefault="004B559C" w:rsidP="004B559C">
      <w:pPr>
        <w:pStyle w:val="Otsikko1"/>
        <w:rPr>
          <w:rFonts w:ascii="Gudea" w:hAnsi="Gudea"/>
          <w:color w:val="auto"/>
          <w:lang w:val="sv-SE"/>
        </w:rPr>
      </w:pPr>
      <w:bookmarkStart w:id="84" w:name="_Toc166751781"/>
      <w:r>
        <w:rPr>
          <w:rStyle w:val="markedcontent"/>
          <w:rFonts w:ascii="Gudea" w:eastAsia="Gudea" w:hAnsi="Gudea" w:cs="Gudea"/>
          <w:b/>
          <w:bCs/>
          <w:color w:val="auto"/>
          <w:sz w:val="44"/>
          <w:szCs w:val="44"/>
          <w:lang w:val="sv"/>
        </w:rPr>
        <w:t>§ 15 Semesterpenning</w:t>
      </w:r>
      <w:bookmarkEnd w:id="84"/>
      <w:r>
        <w:rPr>
          <w:rFonts w:ascii="Gudea" w:hAnsi="Gudea"/>
          <w:color w:val="auto"/>
          <w:lang w:val="sv"/>
        </w:rPr>
        <w:t xml:space="preserve"> </w:t>
      </w:r>
    </w:p>
    <w:p w14:paraId="0343523F" w14:textId="3DEA5DE4" w:rsidR="004B559C" w:rsidRPr="00F00E5A" w:rsidRDefault="00291D89" w:rsidP="004B559C">
      <w:pPr>
        <w:rPr>
          <w:rFonts w:ascii="Gudea" w:eastAsia="Gudea" w:hAnsi="Gudea" w:cs="Gudea"/>
          <w:lang w:val="sv-SE"/>
        </w:rPr>
      </w:pPr>
      <w:r>
        <w:rPr>
          <w:rFonts w:ascii="Gudea" w:eastAsia="Gudea" w:hAnsi="Gudea" w:cs="Gudea"/>
          <w:lang w:val="sv"/>
        </w:rPr>
        <w:br/>
        <w:t xml:space="preserve">Arbetstagaren får semesterpenning som utgör 50 % av hens semesterlön. </w:t>
      </w:r>
      <w:r>
        <w:rPr>
          <w:rFonts w:ascii="Gudea" w:eastAsia="Gudea" w:hAnsi="Gudea" w:cs="Gudea"/>
          <w:lang w:val="sv"/>
        </w:rPr>
        <w:br/>
        <w:t xml:space="preserve">Semesterpenningen räknas ur varje semesters (sommarsemester, vintersemester) andel av semesterlönen och betalas ut i samband med semestern. </w:t>
      </w:r>
    </w:p>
    <w:p w14:paraId="48B6E9DE" w14:textId="472F075E" w:rsidR="004B559C" w:rsidRPr="00F00E5A" w:rsidRDefault="004B559C" w:rsidP="004B559C">
      <w:pPr>
        <w:spacing w:beforeAutospacing="1" w:afterAutospacing="1" w:line="240" w:lineRule="auto"/>
        <w:ind w:left="1304"/>
        <w:rPr>
          <w:rFonts w:ascii="Gudea" w:eastAsia="Gudea" w:hAnsi="Gudea" w:cs="Gudea"/>
          <w:i/>
          <w:iCs/>
          <w:lang w:val="sv-SE"/>
        </w:rPr>
      </w:pPr>
      <w:r>
        <w:rPr>
          <w:rFonts w:ascii="Gudea" w:eastAsia="Gudea" w:hAnsi="Gudea" w:cs="Gudea"/>
          <w:i/>
          <w:iCs/>
          <w:lang w:val="sv"/>
        </w:rPr>
        <w:t xml:space="preserve">Tillämpningsanvisning: Arbetstagaren har rätt till semesterpenning om arbetsgivaren är bunden av detta kollektivavtal den dag då semesterlönen ska betalas ut. </w:t>
      </w:r>
      <w:r>
        <w:rPr>
          <w:rFonts w:ascii="Gudea" w:eastAsia="Gudea" w:hAnsi="Gudea" w:cs="Gudea"/>
          <w:lang w:val="sv"/>
        </w:rPr>
        <w:br/>
      </w:r>
      <w:r>
        <w:rPr>
          <w:rFonts w:ascii="Gudea" w:eastAsia="Gudea" w:hAnsi="Gudea" w:cs="Gudea"/>
          <w:i/>
          <w:iCs/>
          <w:lang w:val="sv"/>
        </w:rPr>
        <w:t>Rätten till semesterpenning är inte beroende av när semesterdagarna har tjänats in.</w:t>
      </w:r>
    </w:p>
    <w:p w14:paraId="4B52A275" w14:textId="723A7D3C" w:rsidR="004B559C" w:rsidRPr="00F00E5A" w:rsidRDefault="004B559C" w:rsidP="004B559C">
      <w:pPr>
        <w:rPr>
          <w:rFonts w:ascii="Gudea" w:eastAsia="Gudea" w:hAnsi="Gudea" w:cs="Gudea"/>
          <w:lang w:val="sv-SE"/>
        </w:rPr>
      </w:pPr>
      <w:r>
        <w:rPr>
          <w:rFonts w:ascii="Gudea" w:eastAsia="Gudea" w:hAnsi="Gudea" w:cs="Gudea"/>
          <w:lang w:val="sv"/>
        </w:rPr>
        <w:t xml:space="preserve">För att få semesterpenning måste arbetstagaren börja sin semester. </w:t>
      </w:r>
      <w:r>
        <w:rPr>
          <w:rFonts w:ascii="Gudea" w:eastAsia="Gudea" w:hAnsi="Gudea" w:cs="Gudea"/>
          <w:lang w:val="sv"/>
        </w:rPr>
        <w:br/>
        <w:t>Arbetstagaren har inte rätt till semesterpenning om anställningen hävs eller anses vara hävd i enlighet med kapitel 8 i arbetsavtalslagen.</w:t>
      </w:r>
    </w:p>
    <w:p w14:paraId="73B21C6A" w14:textId="30F45707" w:rsidR="004B559C" w:rsidRPr="00A51E2C" w:rsidRDefault="004B559C" w:rsidP="00A51E2C">
      <w:pPr>
        <w:rPr>
          <w:rFonts w:ascii="Gudea" w:eastAsia="Gudea" w:hAnsi="Gudea" w:cs="Gudea"/>
          <w:lang w:val="sv-SE"/>
        </w:rPr>
      </w:pPr>
      <w:r>
        <w:rPr>
          <w:rFonts w:ascii="Gudea" w:eastAsia="Gudea" w:hAnsi="Gudea" w:cs="Gudea"/>
          <w:lang w:val="sv"/>
        </w:rPr>
        <w:t xml:space="preserve">Semesterpenning betalas också på semesterersättning förutsatt att anställningsförhållandet har varat oavbrutet i minst fyra månader. </w:t>
      </w:r>
      <w:r>
        <w:rPr>
          <w:rFonts w:ascii="Gudea" w:eastAsia="Gudea" w:hAnsi="Gudea" w:cs="Gudea"/>
          <w:lang w:val="sv"/>
        </w:rPr>
        <w:br/>
        <w:t>Detta gäller dock inte om arbetstagaren underlåter att iaktta uppsägningstiden eller upphäver en visstidsanställning i strid mot arbetsavtalslagen eller vars anställning hävs eller anses vara hävd i enlighet med kapitel 8 i arbetsavtalslagen.</w:t>
      </w:r>
      <w:r w:rsidR="00A51E2C">
        <w:rPr>
          <w:rFonts w:ascii="Gudea" w:eastAsia="Gudea" w:hAnsi="Gudea" w:cs="Gudea"/>
          <w:lang w:val="sv-SE"/>
        </w:rPr>
        <w:br/>
      </w:r>
    </w:p>
    <w:p w14:paraId="12F902CD" w14:textId="77777777" w:rsidR="004B559C" w:rsidRPr="00F00E5A" w:rsidRDefault="004B559C" w:rsidP="004B559C">
      <w:pPr>
        <w:pStyle w:val="Otsikko1"/>
        <w:rPr>
          <w:rFonts w:ascii="Gudea" w:hAnsi="Gudea"/>
          <w:b/>
          <w:bCs/>
          <w:color w:val="auto"/>
          <w:sz w:val="44"/>
          <w:szCs w:val="44"/>
          <w:lang w:val="sv-SE"/>
        </w:rPr>
      </w:pPr>
      <w:bookmarkStart w:id="85" w:name="_Toc166751782"/>
      <w:r>
        <w:rPr>
          <w:rFonts w:ascii="Gudea" w:hAnsi="Gudea"/>
          <w:b/>
          <w:bCs/>
          <w:color w:val="auto"/>
          <w:sz w:val="44"/>
          <w:szCs w:val="44"/>
          <w:lang w:val="sv"/>
        </w:rPr>
        <w:t>§ 16 Läkarundersökningar och vaccinationer</w:t>
      </w:r>
      <w:bookmarkEnd w:id="85"/>
    </w:p>
    <w:p w14:paraId="254BB329" w14:textId="1B8BE90D" w:rsidR="004B559C" w:rsidRPr="00F00E5A" w:rsidRDefault="004B559C" w:rsidP="004B559C">
      <w:pPr>
        <w:spacing w:before="100" w:beforeAutospacing="1" w:after="100" w:afterAutospacing="1" w:line="257" w:lineRule="auto"/>
        <w:rPr>
          <w:rFonts w:ascii="Gudea" w:hAnsi="Gudea"/>
          <w:lang w:val="sv-SE"/>
        </w:rPr>
      </w:pPr>
      <w:r>
        <w:rPr>
          <w:rFonts w:ascii="Gudea" w:eastAsia="Gudea" w:hAnsi="Gudea" w:cs="Gudea"/>
          <w:lang w:val="sv"/>
        </w:rPr>
        <w:t xml:space="preserve">Läkarundersökningar som förutsätts för nytt arbete eller andra lagstadgade läkarkontroller räknas som arbetstid. </w:t>
      </w:r>
      <w:r>
        <w:rPr>
          <w:rFonts w:ascii="Gudea" w:eastAsia="Gudea" w:hAnsi="Gudea" w:cs="Gudea"/>
          <w:lang w:val="sv"/>
        </w:rPr>
        <w:br/>
        <w:t>I dessa fall betalar arbetsgivaren de nödvändiga resekostnaderna.</w:t>
      </w:r>
    </w:p>
    <w:p w14:paraId="7674875A" w14:textId="153C0A81" w:rsidR="004B559C" w:rsidRPr="00F00E5A" w:rsidRDefault="004B559C" w:rsidP="00291D89">
      <w:pPr>
        <w:spacing w:before="100" w:beforeAutospacing="1" w:after="100" w:afterAutospacing="1" w:line="257" w:lineRule="auto"/>
        <w:rPr>
          <w:rFonts w:ascii="Gudea" w:eastAsia="Gudea" w:hAnsi="Gudea" w:cs="Gudea"/>
          <w:lang w:val="sv-SE"/>
        </w:rPr>
      </w:pPr>
      <w:r>
        <w:rPr>
          <w:rFonts w:ascii="Gudea" w:eastAsia="Gudea" w:hAnsi="Gudea" w:cs="Gudea"/>
          <w:lang w:val="sv"/>
        </w:rPr>
        <w:t xml:space="preserve">Arbetstagare har i följande fall rätt att gå på undersökningar och kontroller utan att förlora inkomst, om det inte har varit möjligt att genomföra undersökningarna eller vaccinationerna utanför arbetstid och de har ordnats på ett sådant sätt att onödig förlust av arbetstid undviks samt arbetsgivaren har informerats på förhand utan oskäligt dröjsmål: </w:t>
      </w:r>
    </w:p>
    <w:p w14:paraId="6F798127" w14:textId="77777777" w:rsidR="004B559C" w:rsidRPr="00F00E5A" w:rsidRDefault="004B559C" w:rsidP="004B559C">
      <w:pPr>
        <w:pStyle w:val="Luettelokappale"/>
        <w:numPr>
          <w:ilvl w:val="0"/>
          <w:numId w:val="13"/>
        </w:numPr>
        <w:spacing w:before="100" w:beforeAutospacing="1" w:after="100" w:afterAutospacing="1" w:line="257" w:lineRule="auto"/>
        <w:rPr>
          <w:rFonts w:ascii="Gudea" w:eastAsia="Gudea" w:hAnsi="Gudea" w:cs="Gudea"/>
          <w:lang w:val="sv-SE"/>
        </w:rPr>
      </w:pPr>
      <w:r>
        <w:rPr>
          <w:rFonts w:ascii="Gudea" w:eastAsia="Gudea" w:hAnsi="Gudea" w:cs="Gudea"/>
          <w:lang w:val="sv"/>
        </w:rPr>
        <w:t>läkarbesök för fastställande av en sjukdom, förskrivning av behandling eller hjälpmedel (</w:t>
      </w:r>
      <w:proofErr w:type="gramStart"/>
      <w:r>
        <w:rPr>
          <w:rFonts w:ascii="Gudea" w:eastAsia="Gudea" w:hAnsi="Gudea" w:cs="Gudea"/>
          <w:lang w:val="sv"/>
        </w:rPr>
        <w:t>t.ex.</w:t>
      </w:r>
      <w:proofErr w:type="gramEnd"/>
      <w:r>
        <w:rPr>
          <w:rFonts w:ascii="Gudea" w:eastAsia="Gudea" w:hAnsi="Gudea" w:cs="Gudea"/>
          <w:lang w:val="sv"/>
        </w:rPr>
        <w:t xml:space="preserve"> glasögon) eller en laboratorie- eller röntgenundersökning eller undersökning av specialistläkare som en läkare ordinerat i samband med en undersökning </w:t>
      </w:r>
    </w:p>
    <w:p w14:paraId="235C9FF1" w14:textId="77777777" w:rsidR="004B559C" w:rsidRPr="00F00E5A" w:rsidRDefault="004B559C" w:rsidP="004B559C">
      <w:pPr>
        <w:pStyle w:val="Luettelokappale"/>
        <w:numPr>
          <w:ilvl w:val="0"/>
          <w:numId w:val="12"/>
        </w:numPr>
        <w:spacing w:before="100" w:beforeAutospacing="1" w:after="100" w:afterAutospacing="1" w:line="257" w:lineRule="auto"/>
        <w:rPr>
          <w:rFonts w:ascii="Gudea" w:eastAsia="Gudea" w:hAnsi="Gudea" w:cs="Gudea"/>
          <w:lang w:val="sv-SE"/>
        </w:rPr>
      </w:pPr>
      <w:r>
        <w:rPr>
          <w:rFonts w:ascii="Gudea" w:eastAsia="Gudea" w:hAnsi="Gudea" w:cs="Gudea"/>
          <w:lang w:val="sv"/>
        </w:rPr>
        <w:t xml:space="preserve">medicinska undersökningar inför förlossning, till exempel vid en mödravårdscentral </w:t>
      </w:r>
    </w:p>
    <w:p w14:paraId="3370B43F" w14:textId="77777777" w:rsidR="004B559C" w:rsidRPr="00F00E5A" w:rsidRDefault="004B559C" w:rsidP="004B559C">
      <w:pPr>
        <w:pStyle w:val="Luettelokappale"/>
        <w:numPr>
          <w:ilvl w:val="0"/>
          <w:numId w:val="12"/>
        </w:numPr>
        <w:spacing w:before="100" w:beforeAutospacing="1" w:after="100" w:afterAutospacing="1" w:line="257" w:lineRule="auto"/>
        <w:rPr>
          <w:rFonts w:ascii="Gudea" w:eastAsia="Gudea" w:hAnsi="Gudea" w:cs="Gudea"/>
          <w:lang w:val="sv-SE"/>
        </w:rPr>
      </w:pPr>
      <w:r>
        <w:rPr>
          <w:rFonts w:ascii="Gudea" w:eastAsia="Gudea" w:hAnsi="Gudea" w:cs="Gudea"/>
          <w:lang w:val="sv"/>
        </w:rPr>
        <w:t xml:space="preserve">akut tandsjukdom som kräver omedelbar behandling  </w:t>
      </w:r>
    </w:p>
    <w:p w14:paraId="05BFAA9C" w14:textId="7683CADB" w:rsidR="004B559C" w:rsidRPr="00F00E5A" w:rsidRDefault="004B559C" w:rsidP="004B559C">
      <w:pPr>
        <w:pStyle w:val="Luettelokappale"/>
        <w:numPr>
          <w:ilvl w:val="0"/>
          <w:numId w:val="12"/>
        </w:numPr>
        <w:spacing w:before="100" w:beforeAutospacing="1" w:after="100" w:afterAutospacing="1" w:line="257" w:lineRule="auto"/>
        <w:rPr>
          <w:rFonts w:ascii="Gudea" w:eastAsia="Gudea" w:hAnsi="Gudea" w:cs="Gudea"/>
          <w:lang w:val="sv-SE"/>
        </w:rPr>
      </w:pPr>
      <w:r>
        <w:rPr>
          <w:rFonts w:ascii="Gudea" w:eastAsia="Gudea" w:hAnsi="Gudea" w:cs="Gudea"/>
          <w:lang w:val="sv"/>
        </w:rPr>
        <w:t xml:space="preserve">vårdbesök för vaccination som krävs för arbetet </w:t>
      </w:r>
    </w:p>
    <w:p w14:paraId="2500CE5B" w14:textId="07FEEAD0" w:rsidR="004B559C" w:rsidRPr="00F00E5A" w:rsidRDefault="004B559C" w:rsidP="004B559C">
      <w:pPr>
        <w:spacing w:before="100" w:beforeAutospacing="1" w:after="100" w:afterAutospacing="1" w:line="257" w:lineRule="auto"/>
        <w:rPr>
          <w:rFonts w:ascii="Gudea" w:eastAsia="Gudea" w:hAnsi="Gudea" w:cs="Gudea"/>
          <w:lang w:val="sv-SE"/>
        </w:rPr>
      </w:pPr>
      <w:r>
        <w:rPr>
          <w:rFonts w:ascii="Gudea" w:eastAsia="Gudea" w:hAnsi="Gudea" w:cs="Gudea"/>
          <w:lang w:val="sv"/>
        </w:rPr>
        <w:t xml:space="preserve">Om arbetstagaren på grund av arbetsgivarens funktionsnedsättning eller av skäl som hänför sig till arbetsuppgifterna behöver vaccination eller någon annan medicinering, står arbetsgivaren för kostnaderna, om dessa inte ersätts av den offentliga hälso- och sjukvården eller företagshälsovården.  </w:t>
      </w:r>
    </w:p>
    <w:p w14:paraId="2AF94EEE" w14:textId="6C99B14F" w:rsidR="004B559C" w:rsidRPr="00F00E5A" w:rsidRDefault="004B559C" w:rsidP="004B559C">
      <w:pPr>
        <w:spacing w:before="100" w:beforeAutospacing="1" w:after="100" w:afterAutospacing="1" w:line="257" w:lineRule="auto"/>
        <w:ind w:left="1304"/>
        <w:rPr>
          <w:rFonts w:ascii="Gudea" w:eastAsia="Gudea" w:hAnsi="Gudea" w:cs="Gudea"/>
          <w:i/>
          <w:iCs/>
          <w:lang w:val="sv-SE"/>
        </w:rPr>
      </w:pPr>
      <w:r>
        <w:rPr>
          <w:rFonts w:ascii="Gudea" w:eastAsia="Gudea" w:hAnsi="Gudea" w:cs="Gudea"/>
          <w:i/>
          <w:iCs/>
          <w:lang w:val="sv"/>
        </w:rPr>
        <w:lastRenderedPageBreak/>
        <w:t>Tillämpningsanvisning: Sådan vaccination kan exempelvis utgöras av vaccination mot säsongsinfluensa, stelkramp eller hepatit.</w:t>
      </w:r>
    </w:p>
    <w:p w14:paraId="28D08542" w14:textId="49CC7BD0" w:rsidR="004B559C" w:rsidRPr="00F00E5A" w:rsidRDefault="0009441E" w:rsidP="004B559C">
      <w:pPr>
        <w:pStyle w:val="Otsikko1"/>
        <w:rPr>
          <w:rStyle w:val="markedcontent"/>
          <w:rFonts w:ascii="Gudea" w:eastAsia="Gudea" w:hAnsi="Gudea" w:cs="Gudea"/>
          <w:b/>
          <w:bCs/>
          <w:color w:val="auto"/>
          <w:sz w:val="44"/>
          <w:szCs w:val="44"/>
          <w:lang w:val="sv-SE"/>
        </w:rPr>
      </w:pPr>
      <w:r>
        <w:rPr>
          <w:rStyle w:val="markedcontent"/>
          <w:rFonts w:ascii="Gudea" w:eastAsia="Gudea" w:hAnsi="Gudea" w:cs="Gudea"/>
          <w:color w:val="auto"/>
          <w:sz w:val="22"/>
          <w:szCs w:val="22"/>
          <w:lang w:val="sv"/>
        </w:rPr>
        <w:br/>
      </w:r>
      <w:bookmarkStart w:id="86" w:name="_Toc166751783"/>
      <w:r>
        <w:rPr>
          <w:rStyle w:val="markedcontent"/>
          <w:rFonts w:ascii="Gudea" w:eastAsia="Gudea" w:hAnsi="Gudea" w:cs="Gudea"/>
          <w:b/>
          <w:bCs/>
          <w:color w:val="auto"/>
          <w:sz w:val="44"/>
          <w:szCs w:val="44"/>
          <w:lang w:val="sv"/>
        </w:rPr>
        <w:t>§ 17 Frånvaro</w:t>
      </w:r>
      <w:bookmarkEnd w:id="86"/>
    </w:p>
    <w:p w14:paraId="0036C1E6" w14:textId="5CEF068C" w:rsidR="004B559C" w:rsidRPr="00F00E5A" w:rsidRDefault="0009441E" w:rsidP="0009441E">
      <w:pPr>
        <w:spacing w:after="0" w:line="240" w:lineRule="auto"/>
        <w:textAlignment w:val="baseline"/>
        <w:rPr>
          <w:rStyle w:val="markedcontent"/>
          <w:rFonts w:ascii="Gudea" w:hAnsi="Gudea" w:cs="Arial"/>
          <w:lang w:val="sv-SE"/>
        </w:rPr>
      </w:pPr>
      <w:r>
        <w:rPr>
          <w:rFonts w:ascii="Gudea" w:eastAsia="Times New Roman" w:hAnsi="Gudea" w:cs="Calibri"/>
          <w:lang w:val="sv"/>
        </w:rPr>
        <w:br/>
        <w:t xml:space="preserve">Arbetstagaren ska informera arbetsgivaren om sin arbetsoförmåga eller sitt behov av tillfällig vårdledighet utan dröjsmål, i första hand via telefon. </w:t>
      </w:r>
      <w:r>
        <w:rPr>
          <w:rFonts w:ascii="Gudea" w:eastAsia="Times New Roman" w:hAnsi="Gudea" w:cs="Calibri"/>
          <w:lang w:val="sv"/>
        </w:rPr>
        <w:br/>
        <w:t>När arbetstagaren vet hur länge frånvaron kommer att vara ska hen på motsvarande sätt informera arbetsgivaren så snart som möjligt, i första hand via telefon. </w:t>
      </w:r>
      <w:r>
        <w:rPr>
          <w:rFonts w:ascii="Gudea" w:eastAsia="Times New Roman" w:hAnsi="Gudea" w:cs="Calibri"/>
          <w:lang w:val="sv"/>
        </w:rPr>
        <w:br/>
        <w:t>Arbetsgivaren kan fastställa andra förfaranden än de som anges ovan.  </w:t>
      </w:r>
      <w:r>
        <w:rPr>
          <w:rFonts w:ascii="Gudea" w:eastAsia="Times New Roman" w:hAnsi="Gudea" w:cs="Calibri"/>
          <w:lang w:val="sv"/>
        </w:rPr>
        <w:br/>
      </w:r>
      <w:r>
        <w:rPr>
          <w:rFonts w:ascii="Gudea" w:eastAsia="Times New Roman" w:hAnsi="Gudea" w:cs="Calibri"/>
          <w:lang w:val="sv"/>
        </w:rPr>
        <w:br/>
      </w:r>
    </w:p>
    <w:p w14:paraId="4FB93885" w14:textId="77777777" w:rsidR="004B559C" w:rsidRPr="00F00E5A" w:rsidRDefault="004B559C" w:rsidP="004B559C">
      <w:pPr>
        <w:pStyle w:val="Otsikko2"/>
        <w:rPr>
          <w:i w:val="0"/>
          <w:iCs/>
          <w:lang w:val="sv-SE"/>
        </w:rPr>
      </w:pPr>
      <w:bookmarkStart w:id="87" w:name="_Toc166751784"/>
      <w:r>
        <w:rPr>
          <w:rStyle w:val="markedcontent"/>
          <w:rFonts w:eastAsia="Gudea" w:cs="Gudea"/>
          <w:i w:val="0"/>
          <w:szCs w:val="36"/>
          <w:lang w:val="sv"/>
        </w:rPr>
        <w:t>17.1 Arbetsoförmåga</w:t>
      </w:r>
      <w:bookmarkEnd w:id="87"/>
    </w:p>
    <w:p w14:paraId="0FBA275A" w14:textId="77AC3370" w:rsidR="004B559C" w:rsidRPr="00F00E5A" w:rsidRDefault="004B559C" w:rsidP="004B559C">
      <w:pPr>
        <w:pStyle w:val="Default"/>
        <w:rPr>
          <w:rFonts w:ascii="Gudea" w:eastAsia="Gudea" w:hAnsi="Gudea" w:cs="Gudea"/>
          <w:color w:val="auto"/>
          <w:sz w:val="22"/>
          <w:szCs w:val="22"/>
          <w:lang w:val="sv-SE"/>
        </w:rPr>
      </w:pPr>
      <w:r>
        <w:rPr>
          <w:rFonts w:ascii="Gudea" w:eastAsia="Gudea" w:hAnsi="Gudea" w:cs="Gudea"/>
          <w:color w:val="auto"/>
          <w:sz w:val="22"/>
          <w:szCs w:val="22"/>
          <w:lang w:val="sv"/>
        </w:rPr>
        <w:br/>
        <w:t xml:space="preserve">För de tre första frånvarodagarna måste arbetstagaren lämna en redogörelse från en yrkesperson inom hälso- och sjukvård till arbetsgivaren. </w:t>
      </w:r>
      <w:r>
        <w:rPr>
          <w:rFonts w:ascii="Gudea" w:eastAsia="Gudea" w:hAnsi="Gudea" w:cs="Gudea"/>
          <w:color w:val="auto"/>
          <w:sz w:val="22"/>
          <w:szCs w:val="22"/>
          <w:lang w:val="sv"/>
        </w:rPr>
        <w:br/>
        <w:t>Senast från och med den fjärde frånvarodagen måste arbetstagaren lämna ett läkarintyg till arbetsgivaren.</w:t>
      </w:r>
    </w:p>
    <w:p w14:paraId="3B1CF0F4" w14:textId="77777777" w:rsidR="004B559C" w:rsidRPr="00F00E5A" w:rsidRDefault="004B559C" w:rsidP="004B559C">
      <w:pPr>
        <w:pStyle w:val="Default"/>
        <w:rPr>
          <w:rFonts w:ascii="Gudea" w:eastAsia="Gudea" w:hAnsi="Gudea" w:cs="Gudea"/>
          <w:color w:val="auto"/>
          <w:sz w:val="22"/>
          <w:szCs w:val="22"/>
          <w:lang w:val="sv-SE"/>
        </w:rPr>
      </w:pPr>
    </w:p>
    <w:p w14:paraId="60549AED" w14:textId="243E543D" w:rsidR="004B559C" w:rsidRPr="00F00E5A" w:rsidRDefault="004B559C" w:rsidP="004B559C">
      <w:pPr>
        <w:pStyle w:val="Default"/>
        <w:rPr>
          <w:rFonts w:ascii="Gudea" w:eastAsia="Gudea" w:hAnsi="Gudea" w:cs="Gudea"/>
          <w:color w:val="auto"/>
          <w:sz w:val="22"/>
          <w:szCs w:val="22"/>
          <w:lang w:val="sv-SE"/>
        </w:rPr>
      </w:pPr>
      <w:r>
        <w:rPr>
          <w:rFonts w:ascii="Gudea" w:eastAsia="Gudea" w:hAnsi="Gudea" w:cs="Gudea"/>
          <w:color w:val="auto"/>
          <w:sz w:val="22"/>
          <w:szCs w:val="22"/>
          <w:lang w:val="sv"/>
        </w:rPr>
        <w:t xml:space="preserve">Arbetsgivaren kan själv besluta att arbetstagaren kan frånvara i högst tre dagar vid sjukdomsfall baserat på arbetstagarens anmälan. </w:t>
      </w:r>
    </w:p>
    <w:p w14:paraId="28C87195" w14:textId="77777777" w:rsidR="004B559C" w:rsidRPr="00F00E5A" w:rsidRDefault="004B559C" w:rsidP="004B559C">
      <w:pPr>
        <w:pStyle w:val="Default"/>
        <w:rPr>
          <w:rFonts w:ascii="Gudea" w:eastAsia="Gudea" w:hAnsi="Gudea" w:cs="Gudea"/>
          <w:color w:val="auto"/>
          <w:sz w:val="22"/>
          <w:szCs w:val="22"/>
          <w:lang w:val="sv-SE"/>
        </w:rPr>
      </w:pPr>
    </w:p>
    <w:p w14:paraId="2CBA21CB" w14:textId="77777777" w:rsidR="004B559C" w:rsidRPr="00F00E5A" w:rsidRDefault="004B559C" w:rsidP="004B559C">
      <w:pPr>
        <w:pStyle w:val="Default"/>
        <w:rPr>
          <w:rFonts w:ascii="Gudea" w:eastAsia="Gudea" w:hAnsi="Gudea" w:cs="Gudea"/>
          <w:color w:val="auto"/>
          <w:sz w:val="22"/>
          <w:szCs w:val="22"/>
          <w:lang w:val="sv-SE"/>
        </w:rPr>
      </w:pPr>
      <w:r>
        <w:rPr>
          <w:rFonts w:ascii="Gudea" w:eastAsia="Gudea" w:hAnsi="Gudea" w:cs="Gudea"/>
          <w:color w:val="auto"/>
          <w:sz w:val="22"/>
          <w:szCs w:val="22"/>
          <w:lang w:val="sv"/>
        </w:rPr>
        <w:t xml:space="preserve">Arbetsgivaren har dock rätt att kräva att arbetstagaren uppvisar ett läkarintyg redan från och med den första frånvarodagen.  </w:t>
      </w:r>
    </w:p>
    <w:p w14:paraId="7BAF3937" w14:textId="77777777" w:rsidR="004B559C" w:rsidRPr="00F00E5A" w:rsidRDefault="004B559C" w:rsidP="004B559C">
      <w:pPr>
        <w:pStyle w:val="Default"/>
        <w:rPr>
          <w:rFonts w:ascii="Gudea" w:eastAsia="Gudea" w:hAnsi="Gudea" w:cs="Gudea"/>
          <w:color w:val="auto"/>
          <w:sz w:val="22"/>
          <w:szCs w:val="22"/>
          <w:lang w:val="sv-SE"/>
        </w:rPr>
      </w:pPr>
    </w:p>
    <w:p w14:paraId="1A20DE64" w14:textId="4EFD7C44" w:rsidR="004B559C" w:rsidRPr="00F00E5A" w:rsidRDefault="004B559C" w:rsidP="004B559C">
      <w:pPr>
        <w:pStyle w:val="Default"/>
        <w:rPr>
          <w:rFonts w:ascii="Gudea" w:eastAsia="Gudea" w:hAnsi="Gudea" w:cs="Gudea"/>
          <w:color w:val="auto"/>
          <w:sz w:val="22"/>
          <w:szCs w:val="22"/>
          <w:lang w:val="sv-SE"/>
        </w:rPr>
      </w:pPr>
      <w:r>
        <w:rPr>
          <w:rFonts w:ascii="Gudea" w:eastAsia="Gudea" w:hAnsi="Gudea" w:cs="Gudea"/>
          <w:color w:val="auto"/>
          <w:sz w:val="22"/>
          <w:szCs w:val="22"/>
          <w:lang w:val="sv"/>
        </w:rPr>
        <w:t xml:space="preserve">Intyg och redogörelser för sjukfrånvaro ska lämnas direkt till arbetsgivaren utan dröjsmål.  </w:t>
      </w:r>
    </w:p>
    <w:p w14:paraId="7A006F0D" w14:textId="77777777" w:rsidR="004B559C" w:rsidRPr="00F00E5A" w:rsidRDefault="004B559C" w:rsidP="004B559C">
      <w:pPr>
        <w:pStyle w:val="Default"/>
        <w:rPr>
          <w:rFonts w:ascii="Gudea" w:eastAsia="Gudea" w:hAnsi="Gudea" w:cs="Gudea"/>
          <w:color w:val="auto"/>
          <w:sz w:val="22"/>
          <w:szCs w:val="22"/>
          <w:lang w:val="sv-SE"/>
        </w:rPr>
      </w:pPr>
    </w:p>
    <w:p w14:paraId="337A4CE7" w14:textId="1A201457" w:rsidR="004B559C" w:rsidRPr="00F00E5A" w:rsidRDefault="004B559C" w:rsidP="00590B3B">
      <w:pPr>
        <w:pStyle w:val="Default"/>
        <w:ind w:left="1304"/>
        <w:rPr>
          <w:rFonts w:ascii="Gudea" w:eastAsia="Calibri" w:hAnsi="Gudea"/>
          <w:color w:val="auto"/>
          <w:lang w:val="sv-SE"/>
        </w:rPr>
      </w:pPr>
      <w:r>
        <w:rPr>
          <w:rStyle w:val="markedcontent"/>
          <w:rFonts w:ascii="Gudea" w:eastAsia="Gudea" w:hAnsi="Gudea" w:cs="Gudea"/>
          <w:i/>
          <w:iCs/>
          <w:color w:val="auto"/>
          <w:sz w:val="22"/>
          <w:szCs w:val="22"/>
          <w:lang w:val="sv"/>
        </w:rPr>
        <w:t xml:space="preserve">Tillämpningsanvisning: </w:t>
      </w:r>
      <w:r>
        <w:rPr>
          <w:rStyle w:val="highlight"/>
          <w:rFonts w:ascii="Gudea" w:eastAsia="Gudea" w:hAnsi="Gudea" w:cs="Gudea"/>
          <w:i/>
          <w:iCs/>
          <w:color w:val="auto"/>
          <w:sz w:val="22"/>
          <w:szCs w:val="22"/>
          <w:lang w:val="sv"/>
        </w:rPr>
        <w:t>O</w:t>
      </w:r>
      <w:r>
        <w:rPr>
          <w:rStyle w:val="markedcontent"/>
          <w:rFonts w:ascii="Gudea" w:eastAsia="Gudea" w:hAnsi="Gudea" w:cs="Gudea"/>
          <w:i/>
          <w:iCs/>
          <w:color w:val="auto"/>
          <w:sz w:val="22"/>
          <w:szCs w:val="22"/>
          <w:lang w:val="sv"/>
        </w:rPr>
        <w:t xml:space="preserve">lika välfärdsområden har olika förfaranden gällande krav på sjukledighetsintyg för att få lön. </w:t>
      </w:r>
      <w:r>
        <w:rPr>
          <w:rStyle w:val="markedcontent"/>
          <w:rFonts w:ascii="Gudea" w:eastAsia="Gudea" w:hAnsi="Gudea" w:cs="Gudea"/>
          <w:color w:val="auto"/>
          <w:sz w:val="22"/>
          <w:szCs w:val="22"/>
          <w:lang w:val="sv"/>
        </w:rPr>
        <w:br/>
      </w:r>
      <w:r>
        <w:rPr>
          <w:rStyle w:val="markedcontent"/>
          <w:rFonts w:ascii="Gudea" w:eastAsia="Gudea" w:hAnsi="Gudea" w:cs="Gudea"/>
          <w:i/>
          <w:iCs/>
          <w:color w:val="auto"/>
          <w:sz w:val="22"/>
          <w:szCs w:val="22"/>
          <w:lang w:val="sv"/>
        </w:rPr>
        <w:t xml:space="preserve">Välfärdsområden som ersätter lönekostnader har hittills ansetts ha rätt att kräva att frånvarointyg lämnas in till välfärdsområdet för sjukledigheten.  </w:t>
      </w:r>
      <w:r>
        <w:rPr>
          <w:rStyle w:val="markedcontent"/>
          <w:rFonts w:ascii="Gudea" w:eastAsia="Gudea" w:hAnsi="Gudea" w:cs="Gudea"/>
          <w:color w:val="auto"/>
          <w:sz w:val="22"/>
          <w:szCs w:val="22"/>
          <w:lang w:val="sv"/>
        </w:rPr>
        <w:br/>
      </w:r>
      <w:r>
        <w:rPr>
          <w:rStyle w:val="markedcontent"/>
          <w:rFonts w:ascii="Gudea" w:eastAsia="Gudea" w:hAnsi="Gudea" w:cs="Gudea"/>
          <w:i/>
          <w:iCs/>
          <w:color w:val="auto"/>
          <w:sz w:val="22"/>
          <w:szCs w:val="22"/>
          <w:lang w:val="sv"/>
        </w:rPr>
        <w:t>Välfärdsområdet bör kontaktas för att kontrollera det lokala förfarandet.</w:t>
      </w:r>
    </w:p>
    <w:p w14:paraId="75E50AFD" w14:textId="77777777" w:rsidR="004B559C" w:rsidRPr="00F00E5A" w:rsidRDefault="004B559C" w:rsidP="004B559C">
      <w:pPr>
        <w:pStyle w:val="Default"/>
        <w:rPr>
          <w:rFonts w:ascii="Gudea" w:eastAsia="Calibri" w:hAnsi="Gudea"/>
          <w:color w:val="auto"/>
          <w:lang w:val="sv-SE"/>
        </w:rPr>
      </w:pPr>
    </w:p>
    <w:p w14:paraId="0FB68733" w14:textId="77777777" w:rsidR="007F0BB4" w:rsidRPr="00F00E5A" w:rsidRDefault="007F0BB4" w:rsidP="00B02A20">
      <w:pPr>
        <w:pStyle w:val="Otsikko2"/>
        <w:rPr>
          <w:i w:val="0"/>
          <w:iCs/>
          <w:lang w:val="sv-SE"/>
        </w:rPr>
      </w:pPr>
      <w:bookmarkStart w:id="88" w:name="_Toc166751785"/>
      <w:r>
        <w:rPr>
          <w:i w:val="0"/>
          <w:lang w:val="sv"/>
        </w:rPr>
        <w:t>17.2 Lön för sjukdomstid</w:t>
      </w:r>
      <w:bookmarkEnd w:id="88"/>
    </w:p>
    <w:p w14:paraId="2B718206" w14:textId="77777777" w:rsidR="00F8666E" w:rsidRPr="00F00E5A" w:rsidRDefault="00F8666E" w:rsidP="00F8666E">
      <w:pPr>
        <w:rPr>
          <w:rFonts w:ascii="Gudea" w:hAnsi="Gudea"/>
          <w:lang w:val="sv-SE"/>
        </w:rPr>
      </w:pPr>
    </w:p>
    <w:p w14:paraId="686D603B" w14:textId="77777777" w:rsidR="007F0BB4" w:rsidRPr="00F00E5A" w:rsidRDefault="007F0BB4" w:rsidP="007F0BB4">
      <w:pPr>
        <w:pStyle w:val="paragraph"/>
        <w:spacing w:before="0" w:beforeAutospacing="0" w:after="0" w:afterAutospacing="0"/>
        <w:textAlignment w:val="baseline"/>
        <w:rPr>
          <w:rStyle w:val="eop"/>
          <w:rFonts w:ascii="Gudea" w:eastAsiaTheme="majorEastAsia" w:hAnsi="Gudea" w:cs="Segoe UI"/>
          <w:sz w:val="22"/>
          <w:szCs w:val="22"/>
          <w:lang w:val="sv-SE"/>
        </w:rPr>
      </w:pPr>
      <w:r>
        <w:rPr>
          <w:rStyle w:val="normaltextrun"/>
          <w:rFonts w:ascii="Gudea" w:eastAsiaTheme="majorEastAsia" w:hAnsi="Gudea" w:cs="Segoe UI"/>
          <w:sz w:val="22"/>
          <w:szCs w:val="22"/>
          <w:lang w:val="sv"/>
        </w:rPr>
        <w:t>Avseende lön för sjukdomstid tillämpas bestämmelserna i arbetsavtalslagen, om inte något annat följer av detta avtal.</w:t>
      </w:r>
      <w:r>
        <w:rPr>
          <w:rStyle w:val="eop"/>
          <w:rFonts w:ascii="Gudea" w:eastAsiaTheme="majorEastAsia" w:hAnsi="Gudea" w:cs="Segoe UI"/>
          <w:sz w:val="22"/>
          <w:szCs w:val="22"/>
          <w:lang w:val="sv"/>
        </w:rPr>
        <w:t> </w:t>
      </w:r>
    </w:p>
    <w:p w14:paraId="471193D2" w14:textId="77777777" w:rsidR="007F0BB4" w:rsidRPr="00F00E5A" w:rsidRDefault="007F0BB4" w:rsidP="007F0BB4">
      <w:pPr>
        <w:pStyle w:val="paragraph"/>
        <w:spacing w:before="0" w:beforeAutospacing="0" w:after="0" w:afterAutospacing="0"/>
        <w:textAlignment w:val="baseline"/>
        <w:rPr>
          <w:rFonts w:ascii="Gudea" w:eastAsiaTheme="majorEastAsia" w:hAnsi="Gudea"/>
          <w:sz w:val="18"/>
          <w:szCs w:val="18"/>
          <w:lang w:val="sv-SE"/>
        </w:rPr>
      </w:pPr>
    </w:p>
    <w:p w14:paraId="58EF65F6" w14:textId="20C8EC85" w:rsidR="007F0BB4" w:rsidRPr="00F00E5A" w:rsidRDefault="007F0BB4" w:rsidP="0009441E">
      <w:pPr>
        <w:pStyle w:val="paragraph"/>
        <w:spacing w:before="0" w:beforeAutospacing="0" w:after="0" w:afterAutospacing="0"/>
        <w:textAlignment w:val="baseline"/>
        <w:rPr>
          <w:rStyle w:val="markedcontent"/>
          <w:rFonts w:ascii="Gudea" w:eastAsia="Gudea" w:hAnsi="Gudea" w:cs="Gudea"/>
          <w:i/>
          <w:iCs/>
          <w:szCs w:val="36"/>
          <w:lang w:val="sv-SE"/>
        </w:rPr>
      </w:pPr>
      <w:r>
        <w:rPr>
          <w:rStyle w:val="normaltextrun"/>
          <w:rFonts w:ascii="Gudea" w:eastAsiaTheme="majorEastAsia" w:hAnsi="Gudea" w:cs="Segoe UI"/>
          <w:sz w:val="22"/>
          <w:szCs w:val="22"/>
          <w:lang w:val="sv"/>
        </w:rPr>
        <w:t>Perioden för lön för sjukdomstiden</w:t>
      </w:r>
      <w:r>
        <w:rPr>
          <w:rStyle w:val="normaltextrun"/>
          <w:rFonts w:ascii="Gudea" w:eastAsiaTheme="majorEastAsia" w:hAnsi="Gudea" w:cs="Segoe UI"/>
          <w:sz w:val="22"/>
          <w:szCs w:val="22"/>
          <w:shd w:val="clear" w:color="auto" w:fill="FFFFFF"/>
          <w:lang w:val="sv"/>
        </w:rPr>
        <w:t xml:space="preserve"> varar fram till utgången av den nionde vardagen efter den dag arbetstagaren insjuknade, dock högst till dess arbetstagarens rätt att få dagpenning enligt sjukförsäkringslagen börjar.</w:t>
      </w:r>
      <w:r>
        <w:rPr>
          <w:rStyle w:val="eop"/>
          <w:rFonts w:ascii="Gudea" w:eastAsiaTheme="majorEastAsia" w:hAnsi="Gudea" w:cs="Segoe UI"/>
          <w:sz w:val="22"/>
          <w:szCs w:val="22"/>
          <w:lang w:val="sv"/>
        </w:rPr>
        <w:t> </w:t>
      </w:r>
    </w:p>
    <w:p w14:paraId="49E10A68" w14:textId="77777777" w:rsidR="007F0BB4" w:rsidRPr="00F00E5A" w:rsidRDefault="007F0BB4" w:rsidP="004B559C">
      <w:pPr>
        <w:pStyle w:val="Otsikko2"/>
        <w:rPr>
          <w:rStyle w:val="markedcontent"/>
          <w:rFonts w:eastAsia="Gudea" w:cs="Gudea"/>
          <w:i w:val="0"/>
          <w:iCs/>
          <w:sz w:val="22"/>
          <w:szCs w:val="22"/>
          <w:lang w:val="sv-SE"/>
        </w:rPr>
      </w:pPr>
    </w:p>
    <w:p w14:paraId="6EE37A47" w14:textId="42BE61BC" w:rsidR="004B559C" w:rsidRPr="00F00E5A" w:rsidRDefault="004B559C" w:rsidP="004B559C">
      <w:pPr>
        <w:pStyle w:val="Otsikko2"/>
        <w:rPr>
          <w:rStyle w:val="markedcontent"/>
          <w:rFonts w:eastAsia="Gudea" w:cs="Gudea"/>
          <w:i w:val="0"/>
          <w:iCs/>
          <w:szCs w:val="36"/>
          <w:lang w:val="sv-SE"/>
        </w:rPr>
      </w:pPr>
      <w:bookmarkStart w:id="89" w:name="_Toc166751786"/>
      <w:r>
        <w:rPr>
          <w:rStyle w:val="markedcontent"/>
          <w:rFonts w:eastAsia="Gudea" w:cs="Gudea"/>
          <w:i w:val="0"/>
          <w:szCs w:val="36"/>
          <w:lang w:val="sv"/>
        </w:rPr>
        <w:t>17.3 Tillfällig vårdledighet</w:t>
      </w:r>
      <w:bookmarkEnd w:id="89"/>
    </w:p>
    <w:p w14:paraId="7A1E669C" w14:textId="736C048D" w:rsidR="004B559C" w:rsidRPr="00F00E5A" w:rsidRDefault="004B559C" w:rsidP="004B559C">
      <w:pPr>
        <w:pStyle w:val="Default"/>
        <w:rPr>
          <w:rStyle w:val="markedcontent"/>
          <w:rFonts w:ascii="Gudea" w:eastAsia="Gudea" w:hAnsi="Gudea" w:cs="Gudea"/>
          <w:color w:val="auto"/>
          <w:sz w:val="22"/>
          <w:szCs w:val="22"/>
          <w:lang w:val="sv-SE"/>
        </w:rPr>
      </w:pPr>
      <w:r>
        <w:rPr>
          <w:rFonts w:ascii="Gudea" w:hAnsi="Gudea"/>
          <w:color w:val="auto"/>
          <w:lang w:val="sv"/>
        </w:rPr>
        <w:br/>
      </w:r>
      <w:r>
        <w:rPr>
          <w:rStyle w:val="markedcontent"/>
          <w:rFonts w:ascii="Gudea" w:eastAsia="Gudea" w:hAnsi="Gudea" w:cs="Gudea"/>
          <w:color w:val="auto"/>
          <w:sz w:val="22"/>
          <w:szCs w:val="22"/>
          <w:lang w:val="sv"/>
        </w:rPr>
        <w:t>Om en arbetstagare frånvarar på grund av att ett barn som är under 10 år eller har en funktionsnedsättning plötsligt insjuknar, ska sådan frånvaro inte sänka arbetstagarens lön eller förbruka semesterdagar, i den utsträckning som frånvaron är nödvändig för att anordna vård av barnet.</w:t>
      </w:r>
      <w:r>
        <w:rPr>
          <w:rStyle w:val="markedcontent"/>
          <w:rFonts w:ascii="Gudea" w:eastAsia="Gudea" w:hAnsi="Gudea" w:cs="Gudea"/>
          <w:color w:val="auto"/>
          <w:sz w:val="22"/>
          <w:szCs w:val="22"/>
          <w:lang w:val="sv"/>
        </w:rPr>
        <w:br/>
      </w:r>
      <w:r>
        <w:rPr>
          <w:rStyle w:val="markedcontent"/>
          <w:rFonts w:ascii="Gudea" w:eastAsia="Gudea" w:hAnsi="Gudea" w:cs="Gudea"/>
          <w:color w:val="auto"/>
          <w:sz w:val="22"/>
          <w:szCs w:val="22"/>
          <w:lang w:val="sv"/>
        </w:rPr>
        <w:lastRenderedPageBreak/>
        <w:t>Den avlönade frånvaron kan dock inte fortsätta längre än tre arbetsdagar från och med den dag då barnet insjuknade.</w:t>
      </w:r>
      <w:r>
        <w:rPr>
          <w:rFonts w:ascii="Gudea" w:hAnsi="Gudea"/>
          <w:color w:val="auto"/>
          <w:lang w:val="sv"/>
        </w:rPr>
        <w:br/>
      </w:r>
      <w:r>
        <w:rPr>
          <w:rStyle w:val="markedcontent"/>
          <w:rFonts w:ascii="Gudea" w:eastAsia="Gudea" w:hAnsi="Gudea" w:cs="Gudea"/>
          <w:color w:val="auto"/>
          <w:sz w:val="22"/>
          <w:szCs w:val="22"/>
          <w:lang w:val="sv"/>
        </w:rPr>
        <w:br/>
        <w:t>Anledningen till frånvaron måste styrkas med ett intyg från en yrkesperson inom hälso- och sjukvård, såvida arbetsgivaren inte har fastställt andra förfaranden.</w:t>
      </w:r>
      <w:r>
        <w:rPr>
          <w:rStyle w:val="markedcontent"/>
          <w:rFonts w:ascii="Gudea" w:eastAsia="Gudea" w:hAnsi="Gudea" w:cs="Gudea"/>
          <w:color w:val="auto"/>
          <w:sz w:val="22"/>
          <w:szCs w:val="22"/>
          <w:lang w:val="sv"/>
        </w:rPr>
        <w:br/>
        <w:t>Arbetstagaren ska på arbetsgivarens begäran redogöra för vilket förhinder barnets andra vårdnadshavare har för att ta hand om barnet.</w:t>
      </w:r>
    </w:p>
    <w:p w14:paraId="2AB39C77" w14:textId="4151CACA" w:rsidR="004B559C" w:rsidRPr="00F00E5A" w:rsidRDefault="004B559C" w:rsidP="0009441E">
      <w:pPr>
        <w:pStyle w:val="Default"/>
        <w:ind w:left="1304"/>
        <w:rPr>
          <w:rFonts w:ascii="Gudea" w:hAnsi="Gudea"/>
          <w:color w:val="auto"/>
          <w:lang w:val="sv-SE"/>
        </w:rPr>
      </w:pPr>
      <w:r>
        <w:rPr>
          <w:rFonts w:ascii="Gudea" w:hAnsi="Gudea"/>
          <w:color w:val="auto"/>
          <w:lang w:val="sv"/>
        </w:rPr>
        <w:br/>
      </w:r>
      <w:r>
        <w:rPr>
          <w:rStyle w:val="markedcontent"/>
          <w:rFonts w:ascii="Gudea" w:eastAsia="Gudea" w:hAnsi="Gudea" w:cs="Gudea"/>
          <w:i/>
          <w:iCs/>
          <w:color w:val="auto"/>
          <w:sz w:val="22"/>
          <w:szCs w:val="22"/>
          <w:lang w:val="sv"/>
        </w:rPr>
        <w:t>Tillämpningsanvisning: Om den tillfälliga vårdledigheten inleds under en pågående arbetsdag, ska arbetstagaren få lön för det arbete som dittills har utförts, inklusive eventuella arbetstidsersättningar.</w:t>
      </w:r>
      <w:r>
        <w:rPr>
          <w:rStyle w:val="markedcontent"/>
          <w:rFonts w:ascii="Gudea" w:eastAsia="Gudea" w:hAnsi="Gudea" w:cs="Gudea"/>
          <w:color w:val="auto"/>
          <w:sz w:val="22"/>
          <w:szCs w:val="22"/>
          <w:lang w:val="sv"/>
        </w:rPr>
        <w:br/>
      </w:r>
      <w:r>
        <w:rPr>
          <w:rStyle w:val="markedcontent"/>
          <w:rFonts w:ascii="Gudea" w:eastAsia="Gudea" w:hAnsi="Gudea" w:cs="Gudea"/>
          <w:i/>
          <w:iCs/>
          <w:color w:val="auto"/>
          <w:sz w:val="22"/>
          <w:szCs w:val="22"/>
          <w:lang w:val="sv"/>
        </w:rPr>
        <w:t>Den återstående delen av arbetsskiftet räknas då som den tillfälliga vårdledighetens första avlönade frånvarodag.</w:t>
      </w:r>
      <w:r>
        <w:rPr>
          <w:rStyle w:val="markedcontent"/>
          <w:rFonts w:ascii="Gudea" w:eastAsia="Gudea" w:hAnsi="Gudea" w:cs="Gudea"/>
          <w:color w:val="auto"/>
          <w:sz w:val="22"/>
          <w:szCs w:val="22"/>
          <w:lang w:val="sv"/>
        </w:rPr>
        <w:br/>
      </w:r>
      <w:r>
        <w:rPr>
          <w:rStyle w:val="markedcontent"/>
          <w:rFonts w:ascii="Gudea" w:eastAsia="Gudea" w:hAnsi="Gudea" w:cs="Gudea"/>
          <w:i/>
          <w:iCs/>
          <w:color w:val="auto"/>
          <w:sz w:val="22"/>
          <w:szCs w:val="22"/>
          <w:lang w:val="sv"/>
        </w:rPr>
        <w:t>För tillfällig vårdledighet får arbetstagaren sin personliga timlön utan arbetstidsersättningar.</w:t>
      </w:r>
    </w:p>
    <w:p w14:paraId="47864830" w14:textId="77777777" w:rsidR="004B559C" w:rsidRPr="00F00E5A" w:rsidRDefault="004B559C" w:rsidP="004B559C">
      <w:pPr>
        <w:pStyle w:val="Default"/>
        <w:rPr>
          <w:rFonts w:ascii="Gudea" w:eastAsia="Gudea" w:hAnsi="Gudea" w:cs="Gudea"/>
          <w:color w:val="auto"/>
          <w:sz w:val="22"/>
          <w:szCs w:val="22"/>
          <w:lang w:val="sv-SE"/>
        </w:rPr>
      </w:pPr>
    </w:p>
    <w:p w14:paraId="058C33CE" w14:textId="6658ABD7" w:rsidR="004B559C" w:rsidRPr="00F00E5A" w:rsidRDefault="004B559C" w:rsidP="004B559C">
      <w:pPr>
        <w:pStyle w:val="Otsikko2"/>
        <w:rPr>
          <w:rStyle w:val="markedcontent"/>
          <w:rFonts w:eastAsia="Gudea" w:cs="Gudea"/>
          <w:i w:val="0"/>
          <w:iCs/>
          <w:szCs w:val="36"/>
          <w:lang w:val="sv-SE"/>
        </w:rPr>
      </w:pPr>
      <w:bookmarkStart w:id="90" w:name="_Toc166751787"/>
      <w:r>
        <w:rPr>
          <w:rStyle w:val="markedcontent"/>
          <w:rFonts w:eastAsia="Gudea" w:cs="Gudea"/>
          <w:i w:val="0"/>
          <w:szCs w:val="36"/>
          <w:lang w:val="sv"/>
        </w:rPr>
        <w:t>17.4 Födelsedagar och begravningar</w:t>
      </w:r>
      <w:bookmarkEnd w:id="90"/>
    </w:p>
    <w:p w14:paraId="6EAC1B8F" w14:textId="79DD7980" w:rsidR="004B559C" w:rsidRPr="00F00E5A" w:rsidRDefault="004B559C" w:rsidP="004B559C">
      <w:pPr>
        <w:pStyle w:val="Default"/>
        <w:rPr>
          <w:rStyle w:val="markedcontent"/>
          <w:rFonts w:ascii="Gudea" w:eastAsia="Gudea" w:hAnsi="Gudea" w:cs="Gudea"/>
          <w:color w:val="auto"/>
          <w:sz w:val="22"/>
          <w:szCs w:val="22"/>
          <w:lang w:val="sv-SE"/>
        </w:rPr>
      </w:pPr>
      <w:r>
        <w:rPr>
          <w:rFonts w:ascii="Gudea" w:hAnsi="Gudea"/>
          <w:color w:val="auto"/>
          <w:lang w:val="sv"/>
        </w:rPr>
        <w:br/>
      </w:r>
      <w:r>
        <w:rPr>
          <w:rStyle w:val="markedcontent"/>
          <w:rFonts w:ascii="Gudea" w:eastAsia="Gudea" w:hAnsi="Gudea" w:cs="Gudea"/>
          <w:color w:val="auto"/>
          <w:sz w:val="22"/>
          <w:szCs w:val="22"/>
          <w:lang w:val="sv"/>
        </w:rPr>
        <w:t>Arbetstagaren ska ges avlönad ledighet när någon av följande dagar infaller på en arbetsdag och arbetsgivaren har informerats i förväg:</w:t>
      </w:r>
      <w:r>
        <w:rPr>
          <w:rFonts w:ascii="Gudea" w:hAnsi="Gudea"/>
          <w:color w:val="auto"/>
          <w:lang w:val="sv"/>
        </w:rPr>
        <w:br/>
      </w:r>
      <w:r>
        <w:rPr>
          <w:rStyle w:val="markedcontent"/>
          <w:rFonts w:ascii="Gudea" w:eastAsia="Gudea" w:hAnsi="Gudea" w:cs="Gudea"/>
          <w:color w:val="auto"/>
          <w:sz w:val="22"/>
          <w:szCs w:val="22"/>
          <w:lang w:val="sv"/>
        </w:rPr>
        <w:t>1. arbetstagarens egen 50- eller 60-årsdag</w:t>
      </w:r>
      <w:r>
        <w:rPr>
          <w:rFonts w:ascii="Gudea" w:hAnsi="Gudea"/>
          <w:color w:val="auto"/>
          <w:lang w:val="sv"/>
        </w:rPr>
        <w:br/>
      </w:r>
      <w:r>
        <w:rPr>
          <w:rStyle w:val="markedcontent"/>
          <w:rFonts w:ascii="Gudea" w:eastAsia="Gudea" w:hAnsi="Gudea" w:cs="Gudea"/>
          <w:color w:val="auto"/>
          <w:sz w:val="22"/>
          <w:szCs w:val="22"/>
          <w:lang w:val="sv"/>
        </w:rPr>
        <w:t>2. begravningsdag (jordfästningsdag) för en familjemedlem eller nära anhörig</w:t>
      </w:r>
    </w:p>
    <w:p w14:paraId="5BAA1FDA" w14:textId="1B577E46" w:rsidR="004B559C" w:rsidRPr="00F00E5A" w:rsidRDefault="004B559C" w:rsidP="004B559C">
      <w:pPr>
        <w:pStyle w:val="Default"/>
        <w:rPr>
          <w:rStyle w:val="markedcontent"/>
          <w:rFonts w:ascii="Gudea" w:eastAsia="Gudea" w:hAnsi="Gudea" w:cs="Gudea"/>
          <w:color w:val="auto"/>
          <w:sz w:val="22"/>
          <w:szCs w:val="22"/>
          <w:lang w:val="sv-SE"/>
        </w:rPr>
      </w:pPr>
      <w:r>
        <w:rPr>
          <w:rFonts w:ascii="Gudea" w:hAnsi="Gudea"/>
          <w:color w:val="auto"/>
          <w:lang w:val="sv"/>
        </w:rPr>
        <w:br/>
      </w:r>
      <w:r>
        <w:rPr>
          <w:rStyle w:val="markedcontent"/>
          <w:rFonts w:ascii="Gudea" w:eastAsia="Gudea" w:hAnsi="Gudea" w:cs="Gudea"/>
          <w:color w:val="auto"/>
          <w:sz w:val="22"/>
          <w:szCs w:val="22"/>
          <w:lang w:val="sv"/>
        </w:rPr>
        <w:t>Med familjemedlem avses make, maka eller sambo som bor i samma hushåll som arbetstagaren samt arbetstagarens, makens, makans eller sambons barn som bor i samma hushåll.</w:t>
      </w:r>
      <w:r>
        <w:rPr>
          <w:rStyle w:val="markedcontent"/>
          <w:rFonts w:ascii="Gudea" w:eastAsia="Gudea" w:hAnsi="Gudea" w:cs="Gudea"/>
          <w:color w:val="auto"/>
          <w:sz w:val="22"/>
          <w:szCs w:val="22"/>
          <w:lang w:val="sv"/>
        </w:rPr>
        <w:br/>
        <w:t>Som barn räknas även adoptiv- och fosterbarn.</w:t>
      </w:r>
      <w:r>
        <w:rPr>
          <w:rStyle w:val="markedcontent"/>
          <w:rFonts w:ascii="Gudea" w:eastAsia="Gudea" w:hAnsi="Gudea" w:cs="Gudea"/>
          <w:color w:val="auto"/>
          <w:sz w:val="22"/>
          <w:szCs w:val="22"/>
          <w:lang w:val="sv"/>
        </w:rPr>
        <w:br/>
        <w:t>Med nära anhörig avses arbetstagarens familjemedlemmar samt föräldrar, mor- och farföräldrar, barn, barnbarn, syskon och makens, makans eller sambons föräldrar.</w:t>
      </w:r>
    </w:p>
    <w:p w14:paraId="51DD6614" w14:textId="29FC2611" w:rsidR="004B559C" w:rsidRPr="00F00E5A" w:rsidRDefault="004B559C" w:rsidP="0009441E">
      <w:pPr>
        <w:pStyle w:val="Default"/>
        <w:rPr>
          <w:rFonts w:ascii="Gudea" w:eastAsia="Gudea" w:hAnsi="Gudea" w:cs="Gudea"/>
          <w:color w:val="auto"/>
          <w:lang w:val="sv-SE"/>
        </w:rPr>
      </w:pPr>
      <w:r>
        <w:rPr>
          <w:rFonts w:ascii="Gudea" w:hAnsi="Gudea"/>
          <w:color w:val="auto"/>
          <w:lang w:val="sv"/>
        </w:rPr>
        <w:br/>
      </w:r>
      <w:r>
        <w:rPr>
          <w:rStyle w:val="markedcontent"/>
          <w:rFonts w:ascii="Gudea" w:eastAsia="Gudea" w:hAnsi="Gudea" w:cs="Gudea"/>
          <w:color w:val="auto"/>
          <w:sz w:val="22"/>
          <w:szCs w:val="22"/>
          <w:lang w:val="sv"/>
        </w:rPr>
        <w:t>Arbetstagaren ska informera arbetsgivaren om behovet av ledighet utan oskäligt dröjsmål.</w:t>
      </w:r>
      <w:r>
        <w:rPr>
          <w:rStyle w:val="markedcontent"/>
          <w:rFonts w:ascii="Gudea" w:eastAsia="Gudea" w:hAnsi="Gudea" w:cs="Gudea"/>
          <w:color w:val="auto"/>
          <w:sz w:val="22"/>
          <w:szCs w:val="22"/>
          <w:lang w:val="sv"/>
        </w:rPr>
        <w:br/>
        <w:t>Frånvaron ska vara i högst en dag.</w:t>
      </w:r>
      <w:r>
        <w:rPr>
          <w:rStyle w:val="markedcontent"/>
          <w:rFonts w:ascii="Gudea" w:eastAsia="Gudea" w:hAnsi="Gudea" w:cs="Gudea"/>
          <w:color w:val="auto"/>
          <w:sz w:val="22"/>
          <w:szCs w:val="22"/>
          <w:lang w:val="sv"/>
        </w:rPr>
        <w:br/>
        <w:t>Inga arbetstidsersättningar betalas för frånvarotiden.</w:t>
      </w:r>
      <w:r>
        <w:rPr>
          <w:rStyle w:val="markedcontent"/>
          <w:rFonts w:ascii="Gudea" w:eastAsia="Gudea" w:hAnsi="Gudea" w:cs="Gudea"/>
          <w:color w:val="auto"/>
          <w:sz w:val="22"/>
          <w:szCs w:val="22"/>
          <w:lang w:val="sv"/>
        </w:rPr>
        <w:br/>
        <w:t>Om en av de dagar som anges ovan infaller på en ledig dag eller under en semester ger de inte rätt till en motsvarande ledig dag vid en annan tidpunkt.</w:t>
      </w:r>
      <w:r>
        <w:rPr>
          <w:rStyle w:val="markedcontent"/>
          <w:rFonts w:ascii="Gudea" w:eastAsia="Gudea" w:hAnsi="Gudea" w:cs="Gudea"/>
          <w:color w:val="auto"/>
          <w:sz w:val="22"/>
          <w:szCs w:val="22"/>
          <w:lang w:val="sv"/>
        </w:rPr>
        <w:br/>
        <w:t>Arbetsgivaren har rätt att be om en redogörelse av anledningen till frånvaron.</w:t>
      </w:r>
    </w:p>
    <w:p w14:paraId="35A1FB56" w14:textId="77777777" w:rsidR="004B559C" w:rsidRPr="00F00E5A" w:rsidRDefault="004B559C" w:rsidP="004B559C">
      <w:pPr>
        <w:rPr>
          <w:rFonts w:ascii="Gudea" w:eastAsia="Gudea" w:hAnsi="Gudea" w:cs="Gudea"/>
          <w:lang w:val="sv-SE"/>
        </w:rPr>
      </w:pPr>
    </w:p>
    <w:p w14:paraId="2233E591" w14:textId="77777777" w:rsidR="004B559C" w:rsidRPr="00F00E5A" w:rsidRDefault="004B559C" w:rsidP="004B559C">
      <w:pPr>
        <w:pStyle w:val="Otsikko1"/>
        <w:rPr>
          <w:rFonts w:ascii="Gudea" w:hAnsi="Gudea"/>
          <w:b/>
          <w:bCs/>
          <w:color w:val="auto"/>
          <w:sz w:val="44"/>
          <w:szCs w:val="44"/>
          <w:lang w:val="sv-SE"/>
        </w:rPr>
      </w:pPr>
      <w:bookmarkStart w:id="91" w:name="_Toc166751788"/>
      <w:r>
        <w:rPr>
          <w:rFonts w:ascii="Gudea" w:hAnsi="Gudea"/>
          <w:b/>
          <w:bCs/>
          <w:color w:val="auto"/>
          <w:sz w:val="44"/>
          <w:szCs w:val="44"/>
          <w:lang w:val="sv"/>
        </w:rPr>
        <w:t>§ 18 Yrkesinriktad fortbildning</w:t>
      </w:r>
      <w:bookmarkEnd w:id="91"/>
    </w:p>
    <w:p w14:paraId="3BFA9E8D" w14:textId="70EA39EB" w:rsidR="004B559C" w:rsidRPr="00F00E5A" w:rsidRDefault="004B559C" w:rsidP="004B559C">
      <w:pPr>
        <w:spacing w:line="257" w:lineRule="auto"/>
        <w:rPr>
          <w:rFonts w:ascii="Gudea" w:hAnsi="Gudea"/>
          <w:lang w:val="sv-SE"/>
        </w:rPr>
      </w:pPr>
    </w:p>
    <w:p w14:paraId="18A16DE1" w14:textId="75755F63" w:rsidR="004B559C" w:rsidRPr="00F00E5A" w:rsidRDefault="004B559C" w:rsidP="004B559C">
      <w:pPr>
        <w:spacing w:line="257" w:lineRule="auto"/>
        <w:rPr>
          <w:rFonts w:ascii="Gudea" w:eastAsia="Gudea" w:hAnsi="Gudea" w:cs="Gudea"/>
          <w:lang w:val="sv-SE"/>
        </w:rPr>
      </w:pPr>
      <w:r>
        <w:rPr>
          <w:rFonts w:ascii="Gudea" w:eastAsia="Gudea" w:hAnsi="Gudea" w:cs="Gudea"/>
          <w:lang w:val="sv"/>
        </w:rPr>
        <w:t>Arbetstagaren har rätt till två avlönade utbildningsdagar per kalenderår.</w:t>
      </w:r>
      <w:r>
        <w:rPr>
          <w:rFonts w:ascii="Gudea" w:eastAsia="Gudea" w:hAnsi="Gudea" w:cs="Gudea"/>
          <w:lang w:val="sv"/>
        </w:rPr>
        <w:br/>
        <w:t xml:space="preserve">Utbildningen måste vara godkänd av arbetsgivaren och relaterad till arbetet som personlig assistent eller vidareutveckla arbetstagarens yrkeskompetens. </w:t>
      </w:r>
    </w:p>
    <w:p w14:paraId="352B4DBE" w14:textId="5982E010" w:rsidR="004B559C" w:rsidRPr="00F00E5A" w:rsidRDefault="004B559C" w:rsidP="004B559C">
      <w:pPr>
        <w:spacing w:line="257" w:lineRule="auto"/>
        <w:rPr>
          <w:rFonts w:ascii="Gudea" w:eastAsia="Gudea" w:hAnsi="Gudea" w:cs="Gudea"/>
          <w:lang w:val="sv-SE"/>
        </w:rPr>
      </w:pPr>
      <w:r>
        <w:rPr>
          <w:rFonts w:ascii="Gudea" w:eastAsia="Gudea" w:hAnsi="Gudea" w:cs="Gudea"/>
          <w:lang w:val="sv"/>
        </w:rPr>
        <w:t>Arbetsgivaren står inte för resekostnader eller övriga tilläggskostnader som uppkommer i samband med deltagandet i utbildningen.</w:t>
      </w:r>
      <w:r>
        <w:rPr>
          <w:rFonts w:ascii="Gudea" w:eastAsia="Gudea" w:hAnsi="Gudea" w:cs="Gudea"/>
          <w:lang w:val="sv"/>
        </w:rPr>
        <w:br/>
        <w:t xml:space="preserve">När arbetstagaren deltar i utbildningstillfällen räknas tiden som ägnas åt utbildningen som arbetstid, dock högst åtta timmar per utbildningsdag. </w:t>
      </w:r>
    </w:p>
    <w:p w14:paraId="4191D8DC" w14:textId="0CDAAFFD" w:rsidR="004B559C" w:rsidRPr="00F00E5A" w:rsidRDefault="004B559C" w:rsidP="004B559C">
      <w:pPr>
        <w:spacing w:line="257" w:lineRule="auto"/>
        <w:rPr>
          <w:rFonts w:ascii="Gudea" w:eastAsia="Gudea" w:hAnsi="Gudea" w:cs="Gudea"/>
          <w:lang w:val="sv-SE"/>
        </w:rPr>
      </w:pPr>
      <w:r>
        <w:rPr>
          <w:rFonts w:ascii="Gudea" w:eastAsia="Gudea" w:hAnsi="Gudea" w:cs="Gudea"/>
          <w:lang w:val="sv"/>
        </w:rPr>
        <w:lastRenderedPageBreak/>
        <w:t xml:space="preserve">Om arbetsgivaren hänvisar arbetstagaren till utbildning, ska arbetsgivaren och arbetstagaren komma överens om vilken utbildning arbetstagaren ska delta i och upprätta en skriftlig utbildningsplan som godkänns av båda parterna. </w:t>
      </w:r>
    </w:p>
    <w:p w14:paraId="67999591" w14:textId="28BB77F1" w:rsidR="004B559C" w:rsidRPr="00F00E5A" w:rsidRDefault="004B559C" w:rsidP="0009441E">
      <w:pPr>
        <w:spacing w:line="257" w:lineRule="auto"/>
        <w:rPr>
          <w:rFonts w:ascii="Gudea" w:eastAsia="Gudea" w:hAnsi="Gudea" w:cs="Gudea"/>
          <w:lang w:val="sv-SE"/>
        </w:rPr>
      </w:pPr>
      <w:r>
        <w:rPr>
          <w:rFonts w:ascii="Gudea" w:eastAsia="Gudea" w:hAnsi="Gudea" w:cs="Gudea"/>
          <w:i/>
          <w:iCs/>
          <w:lang w:val="sv"/>
        </w:rPr>
        <w:t>Tillämpningsanvisning:</w:t>
      </w:r>
      <w:r>
        <w:rPr>
          <w:rFonts w:ascii="Gudea" w:eastAsia="Gudea" w:hAnsi="Gudea" w:cs="Gudea"/>
          <w:lang w:val="sv"/>
        </w:rPr>
        <w:t xml:space="preserve"> </w:t>
      </w:r>
      <w:r>
        <w:rPr>
          <w:rFonts w:ascii="Gudea" w:eastAsia="Gudea" w:hAnsi="Gudea" w:cs="Gudea"/>
          <w:i/>
          <w:iCs/>
          <w:lang w:val="sv"/>
        </w:rPr>
        <w:t>En skriftlig utbildningsplan kan även utgöras av utbildningsarrangörens kursprogram i vilket arbetsgivaren och arbetstagaren antecknar de tider som ska räknas som arbetstid samt sina godkännanden.</w:t>
      </w:r>
      <w:r w:rsidR="00A51E2C">
        <w:rPr>
          <w:rFonts w:ascii="Gudea" w:eastAsia="Gudea" w:hAnsi="Gudea" w:cs="Gudea"/>
          <w:i/>
          <w:iCs/>
          <w:lang w:val="sv"/>
        </w:rPr>
        <w:br/>
      </w:r>
    </w:p>
    <w:p w14:paraId="020DCECA" w14:textId="634008A8" w:rsidR="004B559C" w:rsidRPr="00F00E5A" w:rsidRDefault="004B559C" w:rsidP="004B559C">
      <w:pPr>
        <w:pStyle w:val="Otsikko1"/>
        <w:rPr>
          <w:rStyle w:val="markedcontent"/>
          <w:rFonts w:ascii="Gudea" w:eastAsia="Gudea" w:hAnsi="Gudea" w:cs="Gudea"/>
          <w:b/>
          <w:bCs/>
          <w:color w:val="auto"/>
          <w:sz w:val="44"/>
          <w:szCs w:val="44"/>
          <w:lang w:val="sv-SE"/>
        </w:rPr>
      </w:pPr>
      <w:bookmarkStart w:id="92" w:name="_Toc166751789"/>
      <w:r>
        <w:rPr>
          <w:rStyle w:val="markedcontent"/>
          <w:rFonts w:ascii="Gudea" w:eastAsia="Gudea" w:hAnsi="Gudea" w:cs="Gudea"/>
          <w:b/>
          <w:bCs/>
          <w:color w:val="auto"/>
          <w:sz w:val="44"/>
          <w:szCs w:val="44"/>
          <w:lang w:val="sv"/>
        </w:rPr>
        <w:t>§ 19 Grupplivförsäkring</w:t>
      </w:r>
      <w:bookmarkEnd w:id="92"/>
    </w:p>
    <w:p w14:paraId="58111BEB" w14:textId="6B085E98" w:rsidR="004B559C" w:rsidRPr="00A51E2C" w:rsidRDefault="004B559C" w:rsidP="00A51E2C">
      <w:pPr>
        <w:spacing w:line="257" w:lineRule="auto"/>
        <w:rPr>
          <w:rFonts w:ascii="Gudea" w:hAnsi="Gudea"/>
          <w:b/>
          <w:bCs/>
          <w:lang w:val="sv-SE"/>
        </w:rPr>
      </w:pPr>
      <w:r>
        <w:rPr>
          <w:rFonts w:ascii="Gudea" w:hAnsi="Gudea"/>
          <w:lang w:val="sv"/>
        </w:rPr>
        <w:br/>
      </w:r>
      <w:r>
        <w:rPr>
          <w:rStyle w:val="markedcontent"/>
          <w:rFonts w:ascii="Gudea" w:eastAsia="Gudea" w:hAnsi="Gudea" w:cs="Gudea"/>
          <w:lang w:val="sv"/>
        </w:rPr>
        <w:t>Arbetsgivaren ansvarar för att en grupplivförsäkring tecknas för arbetstagarna.</w:t>
      </w:r>
      <w:r w:rsidR="00A51E2C">
        <w:rPr>
          <w:rStyle w:val="markedcontent"/>
          <w:rFonts w:ascii="Gudea" w:eastAsia="Gudea" w:hAnsi="Gudea" w:cs="Gudea"/>
          <w:lang w:val="sv"/>
        </w:rPr>
        <w:br/>
      </w:r>
    </w:p>
    <w:p w14:paraId="2368E48F" w14:textId="06803601" w:rsidR="004B559C" w:rsidRPr="00F00E5A" w:rsidRDefault="004B559C" w:rsidP="004B559C">
      <w:pPr>
        <w:pStyle w:val="Otsikko1"/>
        <w:rPr>
          <w:rFonts w:ascii="Gudea" w:hAnsi="Gudea"/>
          <w:b/>
          <w:bCs/>
          <w:color w:val="auto"/>
          <w:sz w:val="44"/>
          <w:szCs w:val="44"/>
          <w:lang w:val="sv-SE"/>
        </w:rPr>
      </w:pPr>
      <w:bookmarkStart w:id="93" w:name="_Toc166751790"/>
      <w:r>
        <w:rPr>
          <w:rFonts w:ascii="Gudea" w:hAnsi="Gudea"/>
          <w:b/>
          <w:bCs/>
          <w:color w:val="auto"/>
          <w:sz w:val="44"/>
          <w:szCs w:val="44"/>
          <w:lang w:val="sv"/>
        </w:rPr>
        <w:t>§ 20 Arbetssäkerhet</w:t>
      </w:r>
      <w:bookmarkEnd w:id="93"/>
    </w:p>
    <w:p w14:paraId="0A1501CB" w14:textId="77777777" w:rsidR="004B559C" w:rsidRPr="00F00E5A" w:rsidRDefault="004B559C" w:rsidP="004B559C">
      <w:pPr>
        <w:pStyle w:val="Default"/>
        <w:spacing w:line="257" w:lineRule="auto"/>
        <w:rPr>
          <w:rFonts w:ascii="Gudea" w:hAnsi="Gudea"/>
          <w:color w:val="auto"/>
          <w:lang w:val="sv-SE"/>
        </w:rPr>
      </w:pPr>
    </w:p>
    <w:p w14:paraId="0A2FF86B" w14:textId="1DE95E29" w:rsidR="004B559C" w:rsidRPr="00F00E5A" w:rsidRDefault="004B559C" w:rsidP="004B559C">
      <w:pPr>
        <w:pStyle w:val="Default"/>
        <w:spacing w:line="257" w:lineRule="auto"/>
        <w:rPr>
          <w:rFonts w:ascii="Gudea" w:eastAsia="Gudea" w:hAnsi="Gudea" w:cs="Gudea"/>
          <w:color w:val="auto"/>
          <w:sz w:val="22"/>
          <w:szCs w:val="22"/>
          <w:lang w:val="sv-SE"/>
        </w:rPr>
      </w:pPr>
      <w:r>
        <w:rPr>
          <w:rFonts w:ascii="Gudea" w:hAnsi="Gudea"/>
          <w:color w:val="auto"/>
          <w:sz w:val="22"/>
          <w:szCs w:val="22"/>
          <w:lang w:val="sv"/>
        </w:rPr>
        <w:t>Arbetsgivaren ansvarar för att anordna lagstadgad företagshälsovård.</w:t>
      </w:r>
    </w:p>
    <w:p w14:paraId="6D59E02F" w14:textId="77777777" w:rsidR="004B559C" w:rsidRPr="00F00E5A" w:rsidRDefault="004B559C" w:rsidP="004B559C">
      <w:pPr>
        <w:pStyle w:val="Default"/>
        <w:spacing w:line="257" w:lineRule="auto"/>
        <w:rPr>
          <w:rFonts w:ascii="Gudea" w:eastAsia="Gudea" w:hAnsi="Gudea" w:cs="Gudea"/>
          <w:color w:val="auto"/>
          <w:sz w:val="22"/>
          <w:szCs w:val="22"/>
          <w:lang w:val="sv-SE"/>
        </w:rPr>
      </w:pPr>
      <w:r>
        <w:rPr>
          <w:rFonts w:ascii="Gudea" w:eastAsia="Gudea" w:hAnsi="Gudea" w:cs="Gudea"/>
          <w:color w:val="auto"/>
          <w:sz w:val="22"/>
          <w:szCs w:val="22"/>
          <w:lang w:val="sv"/>
        </w:rPr>
        <w:br/>
        <w:t>Arbetsgivaren ska bedöma de olägenheter och risker som uppstår i arbetet på det sätt som krävs enligt arbetarskyddslagen. För att göra denna bedömning ska arbetsgivaren vid behov ta hjälp av utomstående experter, till exempel företagshälsovården.</w:t>
      </w:r>
    </w:p>
    <w:p w14:paraId="2BFA5792" w14:textId="77777777" w:rsidR="004B559C" w:rsidRPr="00F00E5A" w:rsidRDefault="004B559C" w:rsidP="004B559C">
      <w:pPr>
        <w:pStyle w:val="Default"/>
        <w:spacing w:line="257" w:lineRule="auto"/>
        <w:rPr>
          <w:rFonts w:ascii="Gudea" w:eastAsia="Gudea" w:hAnsi="Gudea" w:cs="Gudea"/>
          <w:color w:val="auto"/>
          <w:sz w:val="22"/>
          <w:szCs w:val="22"/>
          <w:lang w:val="sv-SE"/>
        </w:rPr>
      </w:pPr>
    </w:p>
    <w:p w14:paraId="61486960" w14:textId="40743BCE" w:rsidR="004B559C" w:rsidRPr="00F00E5A" w:rsidRDefault="00C97804" w:rsidP="0009441E">
      <w:pPr>
        <w:pStyle w:val="paragraph"/>
        <w:spacing w:before="0" w:beforeAutospacing="0" w:after="0" w:afterAutospacing="0"/>
        <w:textAlignment w:val="baseline"/>
        <w:rPr>
          <w:rFonts w:ascii="Gudea" w:eastAsia="Gudea" w:hAnsi="Gudea" w:cs="Gudea"/>
          <w:sz w:val="22"/>
          <w:szCs w:val="22"/>
          <w:lang w:val="sv-SE"/>
        </w:rPr>
      </w:pPr>
      <w:r>
        <w:rPr>
          <w:rFonts w:ascii="Gudea" w:eastAsia="Gudea" w:hAnsi="Gudea" w:cs="Gudea"/>
          <w:sz w:val="22"/>
          <w:szCs w:val="22"/>
          <w:lang w:val="sv"/>
        </w:rPr>
        <w:t>En arbetsplatsutredning ska ha utförts av företagshälsovården och finnas tillgänglig för arbetstagarna på arbetsplatsen.</w:t>
      </w:r>
      <w:r>
        <w:rPr>
          <w:rFonts w:ascii="Gudea" w:eastAsia="Gudea" w:hAnsi="Gudea" w:cs="Gudea"/>
          <w:sz w:val="22"/>
          <w:szCs w:val="22"/>
          <w:lang w:val="sv"/>
        </w:rPr>
        <w:br/>
        <w:t>Arbetsgivaren måste i de fall detta krävs enligt arbetarskyddslagen införskaffa skyddsutrustning (</w:t>
      </w:r>
      <w:proofErr w:type="gramStart"/>
      <w:r>
        <w:rPr>
          <w:rFonts w:ascii="Gudea" w:eastAsia="Gudea" w:hAnsi="Gudea" w:cs="Gudea"/>
          <w:sz w:val="22"/>
          <w:szCs w:val="22"/>
          <w:lang w:val="sv"/>
        </w:rPr>
        <w:t>t.ex.</w:t>
      </w:r>
      <w:proofErr w:type="gramEnd"/>
      <w:r>
        <w:rPr>
          <w:rFonts w:ascii="Gudea" w:eastAsia="Gudea" w:hAnsi="Gudea" w:cs="Gudea"/>
          <w:sz w:val="22"/>
          <w:szCs w:val="22"/>
          <w:lang w:val="sv"/>
        </w:rPr>
        <w:t xml:space="preserve"> skyddshandskar) och redskap exempelvis för flyttning och tillhandahålla dessa för arbetstagaren samt ge arbetstagaren anvisningar om hur de används.</w:t>
      </w:r>
    </w:p>
    <w:p w14:paraId="2E12329E" w14:textId="0AF6F982" w:rsidR="004B559C" w:rsidRPr="00F00E5A" w:rsidRDefault="004B559C" w:rsidP="004B559C">
      <w:pPr>
        <w:pStyle w:val="Default"/>
        <w:spacing w:line="257" w:lineRule="auto"/>
        <w:rPr>
          <w:rFonts w:ascii="Gudea" w:eastAsia="Gudea" w:hAnsi="Gudea" w:cs="Gudea"/>
          <w:color w:val="auto"/>
          <w:lang w:val="sv-SE"/>
        </w:rPr>
      </w:pPr>
      <w:r>
        <w:rPr>
          <w:rFonts w:ascii="Gudea" w:eastAsia="Gudea" w:hAnsi="Gudea" w:cs="Gudea"/>
          <w:color w:val="auto"/>
          <w:sz w:val="22"/>
          <w:szCs w:val="22"/>
          <w:lang w:val="sv"/>
        </w:rPr>
        <w:br/>
        <w:t>Arbetstagaren ska iaktta de föreskrifter och anvisningar som arbetsgivaren meddelar i enlighet med sina befogenheter.</w:t>
      </w:r>
      <w:r>
        <w:rPr>
          <w:rFonts w:ascii="Gudea" w:eastAsia="Gudea" w:hAnsi="Gudea" w:cs="Gudea"/>
          <w:color w:val="auto"/>
          <w:sz w:val="22"/>
          <w:szCs w:val="22"/>
          <w:lang w:val="sv"/>
        </w:rPr>
        <w:br/>
        <w:t>Arbetstagaren ska även i övrigt iaktta den ordning och renlighet samt omsorgsfullhet och försiktighet som arbetet och arbetsförhållandena förutsätter och som behövs för att upprätthålla säkerhet och hälsa.</w:t>
      </w:r>
    </w:p>
    <w:p w14:paraId="4C02C98E" w14:textId="11B99C24" w:rsidR="004B559C" w:rsidRPr="00F00E5A" w:rsidRDefault="004B559C" w:rsidP="004B559C">
      <w:pPr>
        <w:spacing w:line="257" w:lineRule="auto"/>
        <w:rPr>
          <w:rFonts w:ascii="Gudea" w:eastAsia="Gudea" w:hAnsi="Gudea" w:cs="Gudea"/>
          <w:lang w:val="sv-SE"/>
        </w:rPr>
      </w:pPr>
      <w:r>
        <w:rPr>
          <w:rFonts w:ascii="Gudea" w:eastAsia="Gudea" w:hAnsi="Gudea" w:cs="Gudea"/>
          <w:lang w:val="sv"/>
        </w:rPr>
        <w:br/>
        <w:t>Arbetstagaren ska under arbetstiden använda sådana sedvanliga kläder som inte hindrar arbetstagaren från att genomföra sina arbetsuppgifter.</w:t>
      </w:r>
      <w:r>
        <w:rPr>
          <w:rFonts w:ascii="Gudea" w:eastAsia="Gudea" w:hAnsi="Gudea" w:cs="Gudea"/>
          <w:lang w:val="sv"/>
        </w:rPr>
        <w:br/>
        <w:t>Arbetstagaren ska ta hänsyn till arbetsgivarens meddelanden om särskilda arbetsuppgifter, exempelvis assistans vid utomhusaktiviteter eller motion, som kan påverka valet av klädsel.</w:t>
      </w:r>
    </w:p>
    <w:p w14:paraId="43ABDF2C" w14:textId="3B21D8F7" w:rsidR="004B559C" w:rsidRPr="00F00E5A" w:rsidRDefault="004B559C" w:rsidP="004B559C">
      <w:pPr>
        <w:spacing w:line="257" w:lineRule="auto"/>
        <w:rPr>
          <w:rFonts w:ascii="Gudea" w:hAnsi="Gudea"/>
          <w:b/>
          <w:bCs/>
          <w:lang w:val="sv-SE"/>
        </w:rPr>
      </w:pPr>
      <w:r>
        <w:rPr>
          <w:rFonts w:ascii="Gudea" w:eastAsia="Gudea" w:hAnsi="Gudea" w:cs="Gudea"/>
          <w:lang w:val="sv"/>
        </w:rPr>
        <w:t>På denna bestämmelse tillämpas ej 7–10 § i lagen om kollektivavtal.</w:t>
      </w:r>
      <w:r w:rsidR="00A51E2C">
        <w:rPr>
          <w:rFonts w:ascii="Gudea" w:eastAsia="Gudea" w:hAnsi="Gudea" w:cs="Gudea"/>
          <w:lang w:val="sv"/>
        </w:rPr>
        <w:br/>
      </w:r>
    </w:p>
    <w:p w14:paraId="339D6A69" w14:textId="77777777" w:rsidR="004B559C" w:rsidRPr="00F00E5A" w:rsidRDefault="004B559C" w:rsidP="004B559C">
      <w:pPr>
        <w:pStyle w:val="Otsikko1"/>
        <w:rPr>
          <w:rFonts w:ascii="Gudea" w:hAnsi="Gudea"/>
          <w:b/>
          <w:bCs/>
          <w:color w:val="auto"/>
          <w:sz w:val="44"/>
          <w:szCs w:val="44"/>
          <w:lang w:val="sv-SE"/>
        </w:rPr>
      </w:pPr>
      <w:bookmarkStart w:id="94" w:name="_Toc166751791"/>
      <w:r>
        <w:rPr>
          <w:rFonts w:ascii="Gudea" w:hAnsi="Gudea"/>
          <w:b/>
          <w:bCs/>
          <w:color w:val="auto"/>
          <w:sz w:val="44"/>
          <w:szCs w:val="44"/>
          <w:lang w:val="sv"/>
        </w:rPr>
        <w:t>§ 21 Avdrag för medlemsavgifter</w:t>
      </w:r>
      <w:bookmarkEnd w:id="94"/>
      <w:r>
        <w:rPr>
          <w:rFonts w:ascii="Gudea" w:hAnsi="Gudea"/>
          <w:b/>
          <w:bCs/>
          <w:color w:val="auto"/>
          <w:sz w:val="44"/>
          <w:szCs w:val="44"/>
          <w:lang w:val="sv"/>
        </w:rPr>
        <w:t xml:space="preserve"> </w:t>
      </w:r>
    </w:p>
    <w:p w14:paraId="3908064D" w14:textId="77777777" w:rsidR="004B559C" w:rsidRPr="00F00E5A" w:rsidRDefault="004B559C" w:rsidP="004B559C">
      <w:pPr>
        <w:spacing w:line="257" w:lineRule="auto"/>
        <w:rPr>
          <w:rFonts w:ascii="Gudea" w:eastAsia="Calibri" w:hAnsi="Gudea" w:cs="Calibri"/>
          <w:lang w:val="sv-SE"/>
        </w:rPr>
      </w:pPr>
    </w:p>
    <w:p w14:paraId="03E68EBE" w14:textId="1B1D3D90" w:rsidR="004B559C" w:rsidRPr="00F00E5A" w:rsidRDefault="004B559C" w:rsidP="004B559C">
      <w:pPr>
        <w:spacing w:line="257" w:lineRule="auto"/>
        <w:rPr>
          <w:rFonts w:ascii="Gudea" w:eastAsia="Gudea" w:hAnsi="Gudea" w:cs="Gudea"/>
          <w:lang w:val="sv-SE"/>
        </w:rPr>
      </w:pPr>
      <w:r>
        <w:rPr>
          <w:rFonts w:ascii="Gudea" w:eastAsia="Gudea" w:hAnsi="Gudea" w:cs="Gudea"/>
          <w:lang w:val="sv"/>
        </w:rPr>
        <w:t>Om arbetstagaren ger fullmakt för detta ska medlemsavgifter till Förbundet för den offentliga sektorn och välfärdsområdena JHL, som undertecknat detta kollektivavtal, dras av från arbetstagarens lön.</w:t>
      </w:r>
      <w:r>
        <w:rPr>
          <w:rFonts w:ascii="Gudea" w:eastAsia="Gudea" w:hAnsi="Gudea" w:cs="Gudea"/>
          <w:lang w:val="sv"/>
        </w:rPr>
        <w:br/>
        <w:t xml:space="preserve">Medlemsavgifterna betalas i enlighet med </w:t>
      </w:r>
      <w:proofErr w:type="spellStart"/>
      <w:r>
        <w:rPr>
          <w:rFonts w:ascii="Gudea" w:eastAsia="Gudea" w:hAnsi="Gudea" w:cs="Gudea"/>
          <w:lang w:val="sv"/>
        </w:rPr>
        <w:t>JHL:s</w:t>
      </w:r>
      <w:proofErr w:type="spellEnd"/>
      <w:r>
        <w:rPr>
          <w:rFonts w:ascii="Gudea" w:eastAsia="Gudea" w:hAnsi="Gudea" w:cs="Gudea"/>
          <w:lang w:val="sv"/>
        </w:rPr>
        <w:t xml:space="preserve"> anvisningar. </w:t>
      </w:r>
    </w:p>
    <w:p w14:paraId="76218402" w14:textId="76438642" w:rsidR="008F6A39" w:rsidRPr="00F00E5A" w:rsidRDefault="004B559C" w:rsidP="004B559C">
      <w:pPr>
        <w:spacing w:line="257" w:lineRule="auto"/>
        <w:rPr>
          <w:rFonts w:ascii="Gudea" w:eastAsia="Calibri" w:hAnsi="Gudea" w:cs="Calibri"/>
          <w:lang w:val="sv-SE"/>
        </w:rPr>
      </w:pPr>
      <w:r>
        <w:rPr>
          <w:rFonts w:ascii="Gudea" w:eastAsia="Gudea" w:hAnsi="Gudea" w:cs="Gudea"/>
          <w:lang w:val="sv"/>
        </w:rPr>
        <w:lastRenderedPageBreak/>
        <w:t>Arbetstagaren får ett intyg på beloppet som har dragits av efter utgången av kalenderåret.</w:t>
      </w:r>
      <w:r w:rsidR="00A51E2C">
        <w:rPr>
          <w:rFonts w:ascii="Gudea" w:eastAsia="Calibri" w:hAnsi="Gudea" w:cs="Calibri"/>
          <w:lang w:val="sv-SE"/>
        </w:rPr>
        <w:br/>
      </w:r>
    </w:p>
    <w:p w14:paraId="26798B62" w14:textId="77777777" w:rsidR="004B559C" w:rsidRPr="00F00E5A" w:rsidRDefault="004B559C" w:rsidP="004B559C">
      <w:pPr>
        <w:pStyle w:val="Otsikko1"/>
        <w:rPr>
          <w:rStyle w:val="markedcontent"/>
          <w:rFonts w:ascii="Gudea" w:hAnsi="Gudea" w:cs="Arial"/>
          <w:b/>
          <w:bCs/>
          <w:color w:val="auto"/>
          <w:sz w:val="44"/>
          <w:szCs w:val="44"/>
          <w:lang w:val="sv-SE"/>
        </w:rPr>
      </w:pPr>
      <w:bookmarkStart w:id="95" w:name="_Toc166751792"/>
      <w:r>
        <w:rPr>
          <w:rStyle w:val="markedcontent"/>
          <w:rFonts w:ascii="Gudea" w:hAnsi="Gudea" w:cs="Arial"/>
          <w:b/>
          <w:bCs/>
          <w:color w:val="auto"/>
          <w:sz w:val="44"/>
          <w:szCs w:val="44"/>
          <w:lang w:val="sv"/>
        </w:rPr>
        <w:t>§ 22 Avgörande av tvister</w:t>
      </w:r>
      <w:bookmarkEnd w:id="95"/>
    </w:p>
    <w:p w14:paraId="1FE4FB8E" w14:textId="77777777" w:rsidR="004B559C" w:rsidRPr="00F00E5A" w:rsidRDefault="004B559C" w:rsidP="004B559C">
      <w:pPr>
        <w:spacing w:line="257" w:lineRule="auto"/>
        <w:rPr>
          <w:rStyle w:val="markedcontent"/>
          <w:rFonts w:ascii="Gudea" w:eastAsia="Gudea" w:hAnsi="Gudea" w:cs="Gudea"/>
          <w:lang w:val="sv-SE"/>
        </w:rPr>
      </w:pPr>
    </w:p>
    <w:p w14:paraId="6E1BCAEE" w14:textId="7B2D2A7C" w:rsidR="004B559C" w:rsidRPr="00F00E5A" w:rsidRDefault="004B559C" w:rsidP="004B559C">
      <w:pPr>
        <w:spacing w:line="257" w:lineRule="auto"/>
        <w:rPr>
          <w:rStyle w:val="markedcontent"/>
          <w:rFonts w:ascii="Gudea" w:eastAsia="Gudea" w:hAnsi="Gudea" w:cs="Gudea"/>
          <w:lang w:val="sv-SE"/>
        </w:rPr>
      </w:pPr>
      <w:r>
        <w:rPr>
          <w:rStyle w:val="markedcontent"/>
          <w:rFonts w:ascii="Gudea" w:eastAsia="Gudea" w:hAnsi="Gudea" w:cs="Gudea"/>
          <w:lang w:val="sv"/>
        </w:rPr>
        <w:t>Arbetsgivaren och arbetstagaren ska sträva efter att lösa frågor som berör kollektivavtalet försonligt på arbetsplatsen.</w:t>
      </w:r>
      <w:r>
        <w:rPr>
          <w:rStyle w:val="markedcontent"/>
          <w:rFonts w:ascii="Gudea" w:eastAsia="Gudea" w:hAnsi="Gudea" w:cs="Gudea"/>
          <w:lang w:val="sv"/>
        </w:rPr>
        <w:br/>
        <w:t xml:space="preserve"> </w:t>
      </w:r>
      <w:r>
        <w:rPr>
          <w:rStyle w:val="markedcontent"/>
          <w:rFonts w:ascii="Gudea" w:eastAsia="Gudea" w:hAnsi="Gudea" w:cs="Gudea"/>
          <w:lang w:val="sv"/>
        </w:rPr>
        <w:br/>
        <w:t>Om frågan inte kan lösas i inbördes diskussioner har båda parterna rätt att föreslå lokala förhandlingar för att avgöra ärendet.</w:t>
      </w:r>
      <w:r>
        <w:rPr>
          <w:rStyle w:val="markedcontent"/>
          <w:rFonts w:ascii="Gudea" w:eastAsia="Gudea" w:hAnsi="Gudea" w:cs="Gudea"/>
          <w:lang w:val="sv"/>
        </w:rPr>
        <w:br/>
        <w:t>I lokala förhandlingar har parterna rätt att anlita experthjälp eller komma överens om att förhandlingarna förs mellan experter.</w:t>
      </w:r>
      <w:r>
        <w:rPr>
          <w:rStyle w:val="markedcontent"/>
          <w:rFonts w:ascii="Gudea" w:eastAsia="Gudea" w:hAnsi="Gudea" w:cs="Gudea"/>
          <w:lang w:val="sv"/>
        </w:rPr>
        <w:br/>
        <w:t>Ett regionombud för Förbundet för den offentliga sektorn och välfärdsområdena eller den lokala föreningens funktionär kan fungera som arbetstagarens expert.</w:t>
      </w:r>
      <w:r>
        <w:rPr>
          <w:rStyle w:val="markedcontent"/>
          <w:rFonts w:ascii="Gudea" w:eastAsia="Gudea" w:hAnsi="Gudea" w:cs="Gudea"/>
          <w:lang w:val="sv"/>
        </w:rPr>
        <w:br/>
        <w:t>En av arbetsgivaren utvald person som är insatt i anställningsfrågor kan fungera som arbetsgivarens expert.</w:t>
      </w:r>
      <w:r>
        <w:rPr>
          <w:rStyle w:val="markedcontent"/>
          <w:rFonts w:ascii="Gudea" w:eastAsia="Gudea" w:hAnsi="Gudea" w:cs="Gudea"/>
          <w:lang w:val="sv"/>
        </w:rPr>
        <w:br/>
      </w:r>
      <w:r>
        <w:rPr>
          <w:rStyle w:val="markedcontent"/>
          <w:rFonts w:ascii="Gudea" w:eastAsia="Gudea" w:hAnsi="Gudea" w:cs="Gudea"/>
          <w:lang w:val="sv"/>
        </w:rPr>
        <w:br/>
        <w:t>För att utreda en tvist har experterna rätt att direkt från arbetsgivaren få nödvändiga uppgifter, till exempel arbetsskiftsförteckningar samt löne- och arbetstidsbokföringen.</w:t>
      </w:r>
    </w:p>
    <w:p w14:paraId="390F44E6" w14:textId="17828B23" w:rsidR="00980BED" w:rsidRPr="00F00E5A" w:rsidRDefault="004B559C" w:rsidP="004B559C">
      <w:pPr>
        <w:spacing w:line="257" w:lineRule="auto"/>
        <w:rPr>
          <w:rStyle w:val="markedcontent"/>
          <w:rFonts w:ascii="Gudea" w:eastAsia="Gudea" w:hAnsi="Gudea" w:cs="Gudea"/>
          <w:lang w:val="sv-SE"/>
        </w:rPr>
      </w:pPr>
      <w:r>
        <w:rPr>
          <w:rStyle w:val="markedcontent"/>
          <w:rFonts w:ascii="Gudea" w:eastAsia="Gudea" w:hAnsi="Gudea" w:cs="Gudea"/>
          <w:lang w:val="sv"/>
        </w:rPr>
        <w:t>Uppgifterna som fåtts för att utreda ärendet är konfidentiella och experten har rätt att överlämna dem endast till de undertecknande förbunden i samband med en fortsatt behandling av ärendet.</w:t>
      </w:r>
      <w:r>
        <w:rPr>
          <w:rStyle w:val="markedcontent"/>
          <w:rFonts w:ascii="Gudea" w:eastAsia="Gudea" w:hAnsi="Gudea" w:cs="Gudea"/>
          <w:lang w:val="sv"/>
        </w:rPr>
        <w:br/>
        <w:t>När uppgifter inhämtas och hanteras för att utreda ärendet ska särskild hänsyn tas till skydd av arbetsgivarens privatliv samt sekretessen för känsliga uppgifter och på andra sätt konfidentiella uppgifter, såsom uppgifter om familjeliv och mänskliga relationer samt uppgifter om arbete, studier och företags- och yrkesverksamhet.</w:t>
      </w:r>
      <w:r>
        <w:rPr>
          <w:rStyle w:val="markedcontent"/>
          <w:rFonts w:ascii="Gudea" w:eastAsia="Gudea" w:hAnsi="Gudea" w:cs="Gudea"/>
          <w:lang w:val="sv"/>
        </w:rPr>
        <w:br/>
      </w:r>
      <w:r>
        <w:rPr>
          <w:rStyle w:val="markedcontent"/>
          <w:rFonts w:ascii="Gudea" w:eastAsia="Gudea" w:hAnsi="Gudea" w:cs="Gudea"/>
          <w:lang w:val="sv"/>
        </w:rPr>
        <w:br/>
        <w:t xml:space="preserve">Om en tvist som gäller kollektivavtalet inte kan lösas genom lokala förhandlingar, upprättar parterna tillsammans en skriftlig promemoria som används för att på endera partens begäran överlämna ärendet till att avgöras av Förbundet för den offentliga sektorn och välfärdsområdena och Förbundet för personliga assistenters arbetsgivare. </w:t>
      </w:r>
      <w:r>
        <w:rPr>
          <w:rStyle w:val="markedcontent"/>
          <w:rFonts w:ascii="Gudea" w:eastAsia="Gudea" w:hAnsi="Gudea" w:cs="Gudea"/>
          <w:lang w:val="sv"/>
        </w:rPr>
        <w:br/>
      </w:r>
      <w:r>
        <w:rPr>
          <w:rStyle w:val="markedcontent"/>
          <w:rFonts w:ascii="Gudea" w:eastAsia="Gudea" w:hAnsi="Gudea" w:cs="Gudea"/>
          <w:lang w:val="sv"/>
        </w:rPr>
        <w:br/>
        <w:t>Om ärendet inte kan avgöras genom förhandlingar mellan förbunden och tvisten gäller tolkning av detta kollektivavtal, kan ärendet föras till arbetsdomstolen för avgörande.</w:t>
      </w:r>
      <w:r w:rsidR="00A51E2C">
        <w:rPr>
          <w:rStyle w:val="markedcontent"/>
          <w:rFonts w:ascii="Gudea" w:eastAsia="Gudea" w:hAnsi="Gudea" w:cs="Gudea"/>
          <w:lang w:val="sv"/>
        </w:rPr>
        <w:br/>
      </w:r>
    </w:p>
    <w:p w14:paraId="07850174" w14:textId="1E3E9640" w:rsidR="004B559C" w:rsidRPr="00F00E5A" w:rsidRDefault="004B559C" w:rsidP="004B559C">
      <w:pPr>
        <w:pStyle w:val="Otsikko1"/>
        <w:rPr>
          <w:rStyle w:val="markedcontent"/>
          <w:rFonts w:ascii="Gudea" w:hAnsi="Gudea" w:cs="Arial"/>
          <w:color w:val="auto"/>
          <w:sz w:val="55"/>
          <w:szCs w:val="55"/>
          <w:lang w:val="sv-SE"/>
        </w:rPr>
      </w:pPr>
      <w:bookmarkStart w:id="96" w:name="_Toc166751793"/>
      <w:r>
        <w:rPr>
          <w:rStyle w:val="markedcontent"/>
          <w:rFonts w:ascii="Gudea" w:hAnsi="Gudea" w:cs="Arial"/>
          <w:b/>
          <w:bCs/>
          <w:color w:val="auto"/>
          <w:sz w:val="44"/>
          <w:szCs w:val="44"/>
          <w:lang w:val="sv"/>
        </w:rPr>
        <w:t>§ 23 Gällande förmåner</w:t>
      </w:r>
      <w:bookmarkEnd w:id="96"/>
      <w:r>
        <w:rPr>
          <w:rStyle w:val="markedcontent"/>
          <w:rFonts w:ascii="Gudea" w:hAnsi="Gudea" w:cs="Arial"/>
          <w:color w:val="auto"/>
          <w:sz w:val="55"/>
          <w:szCs w:val="55"/>
          <w:lang w:val="sv"/>
        </w:rPr>
        <w:t xml:space="preserve"> </w:t>
      </w:r>
    </w:p>
    <w:p w14:paraId="14957A1D" w14:textId="77777777" w:rsidR="004B559C" w:rsidRPr="00F00E5A" w:rsidRDefault="004B559C" w:rsidP="004B559C">
      <w:pPr>
        <w:spacing w:line="257" w:lineRule="auto"/>
        <w:rPr>
          <w:rStyle w:val="markedcontent"/>
          <w:rFonts w:ascii="Gudea" w:eastAsia="Gudea" w:hAnsi="Gudea" w:cs="Gudea"/>
          <w:sz w:val="28"/>
          <w:szCs w:val="28"/>
          <w:lang w:val="sv-SE"/>
        </w:rPr>
      </w:pPr>
      <w:r>
        <w:rPr>
          <w:rFonts w:ascii="Gudea" w:hAnsi="Gudea"/>
          <w:lang w:val="sv"/>
        </w:rPr>
        <w:br/>
        <w:t>Detta kollektivavtal kan inte medföra en försämring av arbetstagarens förmåner som baseras på dennes gällande anställningsförhållande.</w:t>
      </w:r>
    </w:p>
    <w:p w14:paraId="022D8E00" w14:textId="23C27944" w:rsidR="004B559C" w:rsidRPr="00F00E5A" w:rsidRDefault="004B559C" w:rsidP="00CA7658">
      <w:pPr>
        <w:spacing w:line="257" w:lineRule="auto"/>
        <w:ind w:left="1304"/>
        <w:rPr>
          <w:rFonts w:ascii="Gudea" w:eastAsia="Gudea" w:hAnsi="Gudea" w:cs="Gudea"/>
          <w:i/>
          <w:iCs/>
          <w:lang w:val="sv-SE"/>
        </w:rPr>
      </w:pPr>
      <w:r>
        <w:rPr>
          <w:rFonts w:ascii="Gudea" w:eastAsia="Gudea" w:hAnsi="Gudea" w:cs="Gudea"/>
          <w:i/>
          <w:iCs/>
          <w:lang w:val="sv"/>
        </w:rPr>
        <w:t xml:space="preserve">Tillämpningsanvisning: Anställningsförmåner kan exempelvis vara baserade på arbetsavtalet eller förfaranden som är likställda med avtal.  </w:t>
      </w:r>
    </w:p>
    <w:p w14:paraId="28AD3CF7" w14:textId="6216E63F" w:rsidR="004B559C" w:rsidRPr="00F00E5A" w:rsidRDefault="004B559C" w:rsidP="004B559C">
      <w:pPr>
        <w:spacing w:line="257" w:lineRule="auto"/>
        <w:ind w:left="1304"/>
        <w:rPr>
          <w:rFonts w:ascii="Gudea" w:eastAsia="Gudea" w:hAnsi="Gudea" w:cs="Gudea"/>
          <w:i/>
          <w:iCs/>
          <w:lang w:val="sv-SE"/>
        </w:rPr>
      </w:pPr>
      <w:r>
        <w:rPr>
          <w:rFonts w:ascii="Gudea" w:eastAsia="Gudea" w:hAnsi="Gudea" w:cs="Gudea"/>
          <w:i/>
          <w:iCs/>
          <w:lang w:val="sv"/>
        </w:rPr>
        <w:t>Denna skyddsklausul för arbetstagarens gällande förmåner kan inte användas för att hindra arbetsgivaren från att utöva sin rätt att välja arbetstidssystem eller göra ändringar i arbetstidssystemet.</w:t>
      </w:r>
    </w:p>
    <w:p w14:paraId="4C2BE0AD" w14:textId="29BF4724" w:rsidR="009E5887" w:rsidRPr="00F00E5A" w:rsidRDefault="004B559C" w:rsidP="00A51E2C">
      <w:pPr>
        <w:spacing w:line="257" w:lineRule="auto"/>
        <w:ind w:left="1304"/>
        <w:rPr>
          <w:rFonts w:ascii="Gudea" w:eastAsia="Gudea" w:hAnsi="Gudea" w:cs="Gudea"/>
          <w:i/>
          <w:iCs/>
          <w:lang w:val="sv-SE"/>
        </w:rPr>
      </w:pPr>
      <w:r>
        <w:rPr>
          <w:rFonts w:ascii="Gudea" w:eastAsia="Gudea" w:hAnsi="Gudea" w:cs="Gudea"/>
          <w:i/>
          <w:iCs/>
          <w:lang w:val="sv"/>
        </w:rPr>
        <w:lastRenderedPageBreak/>
        <w:t>När arbetsgivaren och arbetstagaren kommer överens om avvikelse från den ordinarie arbetstiden med arbetstagarens medgivande i enlighet med punkt 6.1.2 eller 6.2.2 i detta kollektivavtal, utgör detta inte en försämring av arbetstagarens gällande förmåner.</w:t>
      </w:r>
      <w:r w:rsidR="00A51E2C">
        <w:rPr>
          <w:rFonts w:ascii="Gudea" w:eastAsia="Gudea" w:hAnsi="Gudea" w:cs="Gudea"/>
          <w:i/>
          <w:iCs/>
          <w:lang w:val="sv-SE"/>
        </w:rPr>
        <w:br/>
      </w:r>
    </w:p>
    <w:p w14:paraId="5621DF1C" w14:textId="77777777" w:rsidR="004B559C" w:rsidRPr="00F00E5A" w:rsidRDefault="004B559C" w:rsidP="004B559C">
      <w:pPr>
        <w:pStyle w:val="Otsikko1"/>
        <w:rPr>
          <w:rFonts w:ascii="Gudea" w:hAnsi="Gudea"/>
          <w:b/>
          <w:bCs/>
          <w:color w:val="auto"/>
          <w:sz w:val="44"/>
          <w:szCs w:val="44"/>
          <w:lang w:val="sv-SE"/>
        </w:rPr>
      </w:pPr>
      <w:bookmarkStart w:id="97" w:name="_Toc166751794"/>
      <w:r>
        <w:rPr>
          <w:rFonts w:ascii="Gudea" w:hAnsi="Gudea"/>
          <w:b/>
          <w:bCs/>
          <w:color w:val="auto"/>
          <w:sz w:val="44"/>
          <w:szCs w:val="44"/>
          <w:lang w:val="sv"/>
        </w:rPr>
        <w:t>§ 24 Avtalets bindande verkan och arbetsfred</w:t>
      </w:r>
      <w:bookmarkEnd w:id="97"/>
    </w:p>
    <w:p w14:paraId="6C791BD2" w14:textId="77777777" w:rsidR="004B559C" w:rsidRPr="00F00E5A" w:rsidRDefault="004B559C" w:rsidP="004B559C">
      <w:pPr>
        <w:pStyle w:val="Default"/>
        <w:spacing w:line="257" w:lineRule="auto"/>
        <w:rPr>
          <w:rFonts w:ascii="Gudea" w:eastAsia="Gudea" w:hAnsi="Gudea" w:cs="Gudea"/>
          <w:b/>
          <w:bCs/>
          <w:color w:val="auto"/>
          <w:sz w:val="22"/>
          <w:szCs w:val="22"/>
          <w:lang w:val="sv-SE"/>
        </w:rPr>
      </w:pPr>
    </w:p>
    <w:p w14:paraId="4C3C489B" w14:textId="3DE73A4B" w:rsidR="004B559C" w:rsidRPr="00F00E5A" w:rsidRDefault="004B559C" w:rsidP="004B559C">
      <w:pPr>
        <w:pStyle w:val="Default"/>
        <w:spacing w:line="257" w:lineRule="auto"/>
        <w:rPr>
          <w:rFonts w:ascii="Gudea" w:eastAsia="Gudea" w:hAnsi="Gudea" w:cs="Gudea"/>
          <w:color w:val="auto"/>
          <w:sz w:val="22"/>
          <w:szCs w:val="22"/>
          <w:lang w:val="sv-SE"/>
        </w:rPr>
      </w:pPr>
      <w:r>
        <w:rPr>
          <w:rFonts w:ascii="Gudea" w:eastAsia="Gudea" w:hAnsi="Gudea" w:cs="Gudea"/>
          <w:color w:val="auto"/>
          <w:sz w:val="22"/>
          <w:szCs w:val="22"/>
          <w:lang w:val="sv"/>
        </w:rPr>
        <w:t>Detta avtal är bindande för de undertecknande förbunden samt för de arbetsgivare och arbetstagare och deras föreningar som tillhör eller har under avtalets giltighetstid tillhört de undertecknande förbunden.</w:t>
      </w:r>
    </w:p>
    <w:p w14:paraId="3FBA5147" w14:textId="77777777" w:rsidR="004B559C" w:rsidRPr="00F00E5A" w:rsidRDefault="004B559C" w:rsidP="004B559C">
      <w:pPr>
        <w:pStyle w:val="Default"/>
        <w:spacing w:line="257" w:lineRule="auto"/>
        <w:rPr>
          <w:rFonts w:ascii="Gudea" w:eastAsia="Calibri" w:hAnsi="Gudea"/>
          <w:color w:val="auto"/>
          <w:lang w:val="sv-SE"/>
        </w:rPr>
      </w:pPr>
    </w:p>
    <w:p w14:paraId="756079E0" w14:textId="6DE37A7E" w:rsidR="004B559C" w:rsidRPr="00F00E5A" w:rsidRDefault="004B559C" w:rsidP="004B559C">
      <w:pPr>
        <w:pStyle w:val="Default"/>
        <w:spacing w:line="257" w:lineRule="auto"/>
        <w:rPr>
          <w:rFonts w:ascii="Gudea" w:eastAsia="Calibri" w:hAnsi="Gudea"/>
          <w:color w:val="auto"/>
          <w:lang w:val="sv-SE"/>
        </w:rPr>
      </w:pPr>
      <w:r>
        <w:rPr>
          <w:rFonts w:ascii="Gudea" w:eastAsia="Gudea" w:hAnsi="Gudea" w:cs="Gudea"/>
          <w:color w:val="auto"/>
          <w:sz w:val="22"/>
          <w:szCs w:val="22"/>
          <w:lang w:val="sv"/>
        </w:rPr>
        <w:t>Alla stridsåtgärder som riktas mot detta avtal i dess helhet eller mot någon av dess enskilda bestämmelser är förbjudna från och med att avtalet har blivit bindande för förbunden.</w:t>
      </w:r>
    </w:p>
    <w:p w14:paraId="0A7FF1EE" w14:textId="77777777" w:rsidR="004B559C" w:rsidRPr="00F00E5A" w:rsidRDefault="004B559C" w:rsidP="004B559C">
      <w:pPr>
        <w:pStyle w:val="Default"/>
        <w:spacing w:line="257" w:lineRule="auto"/>
        <w:rPr>
          <w:rFonts w:ascii="Gudea" w:eastAsia="Gudea" w:hAnsi="Gudea" w:cs="Gudea"/>
          <w:color w:val="auto"/>
          <w:sz w:val="22"/>
          <w:szCs w:val="22"/>
          <w:lang w:val="sv-SE"/>
        </w:rPr>
      </w:pPr>
    </w:p>
    <w:p w14:paraId="6970FF8A" w14:textId="77777777" w:rsidR="004B559C" w:rsidRPr="00F00E5A" w:rsidRDefault="004B559C" w:rsidP="004B559C">
      <w:pPr>
        <w:pStyle w:val="Otsikko1"/>
        <w:rPr>
          <w:rFonts w:ascii="Gudea" w:hAnsi="Gudea"/>
          <w:b/>
          <w:bCs/>
          <w:color w:val="auto"/>
          <w:sz w:val="44"/>
          <w:szCs w:val="44"/>
          <w:lang w:val="sv-SE"/>
        </w:rPr>
      </w:pPr>
      <w:bookmarkStart w:id="98" w:name="_Toc166751795"/>
      <w:r>
        <w:rPr>
          <w:rFonts w:ascii="Gudea" w:hAnsi="Gudea"/>
          <w:b/>
          <w:bCs/>
          <w:color w:val="auto"/>
          <w:sz w:val="44"/>
          <w:szCs w:val="44"/>
          <w:lang w:val="sv"/>
        </w:rPr>
        <w:t>§ 25 Avtalets giltighetstid</w:t>
      </w:r>
      <w:bookmarkEnd w:id="98"/>
    </w:p>
    <w:p w14:paraId="2F08474C" w14:textId="097823DA" w:rsidR="004B559C" w:rsidRPr="00F00E5A" w:rsidRDefault="004B559C" w:rsidP="004B559C">
      <w:pPr>
        <w:spacing w:after="0" w:line="240" w:lineRule="auto"/>
        <w:rPr>
          <w:rFonts w:ascii="Gudea" w:hAnsi="Gudea" w:cs="Calibri"/>
          <w:b/>
          <w:sz w:val="23"/>
          <w:szCs w:val="23"/>
          <w:lang w:val="sv-SE"/>
        </w:rPr>
      </w:pPr>
    </w:p>
    <w:p w14:paraId="12E0CD8C" w14:textId="6ACD3B70" w:rsidR="00E12411" w:rsidRPr="00F00E5A" w:rsidRDefault="00E12411" w:rsidP="00E12411">
      <w:pPr>
        <w:rPr>
          <w:rFonts w:ascii="Gudea" w:hAnsi="Gudea"/>
          <w:lang w:val="sv-SE"/>
        </w:rPr>
      </w:pPr>
      <w:r>
        <w:rPr>
          <w:rStyle w:val="markedcontent"/>
          <w:rFonts w:ascii="Gudea" w:eastAsia="Gudea" w:hAnsi="Gudea" w:cs="Gudea"/>
          <w:lang w:val="sv"/>
        </w:rPr>
        <w:t>Detta kollektivavtal gäller 1.10.2023</w:t>
      </w:r>
      <w:r>
        <w:rPr>
          <w:rFonts w:ascii="Gudea" w:hAnsi="Gudea"/>
          <w:shd w:val="clear" w:color="auto" w:fill="FFFFFF"/>
          <w:lang w:val="sv"/>
        </w:rPr>
        <w:t>–</w:t>
      </w:r>
      <w:r>
        <w:rPr>
          <w:rStyle w:val="markedcontent"/>
          <w:rFonts w:ascii="Gudea" w:eastAsia="Gudea" w:hAnsi="Gudea" w:cs="Gudea"/>
          <w:lang w:val="sv"/>
        </w:rPr>
        <w:t>30.4.2025.</w:t>
      </w:r>
      <w:r>
        <w:rPr>
          <w:rStyle w:val="markedcontent"/>
          <w:rFonts w:ascii="Gudea" w:eastAsia="Gudea" w:hAnsi="Gudea" w:cs="Gudea"/>
          <w:lang w:val="sv"/>
        </w:rPr>
        <w:br/>
      </w:r>
      <w:r>
        <w:rPr>
          <w:rFonts w:ascii="Gudea" w:hAnsi="Gudea"/>
          <w:lang w:val="sv"/>
        </w:rPr>
        <w:t>Bestämmelserna i detta avtal gäller fram tills dess att ett nytt avtal har trätt i kraft eller förhandlingarna mellan avtalsparterna skriftligen har förklarats slutgiltigt avslutade antingen gemensamt eller av endera avtalsparten.</w:t>
      </w:r>
    </w:p>
    <w:p w14:paraId="553A1E6B" w14:textId="60BC1ECD" w:rsidR="00E12411" w:rsidRPr="00F00E5A" w:rsidRDefault="00E12411" w:rsidP="00E12411">
      <w:pPr>
        <w:rPr>
          <w:rFonts w:ascii="Gudea" w:eastAsia="Gudea" w:hAnsi="Gudea" w:cs="Gudea"/>
          <w:lang w:val="sv-SE"/>
        </w:rPr>
      </w:pPr>
      <w:r>
        <w:rPr>
          <w:rFonts w:ascii="Gudea" w:hAnsi="Gudea"/>
          <w:lang w:val="sv"/>
        </w:rPr>
        <w:t>Fredsplikten gäller dock inte vid ett avtalslöst tillstånd.</w:t>
      </w:r>
      <w:r>
        <w:rPr>
          <w:rFonts w:ascii="Gudea" w:hAnsi="Gudea"/>
          <w:lang w:val="sv"/>
        </w:rPr>
        <w:br/>
      </w:r>
      <w:r>
        <w:rPr>
          <w:rFonts w:ascii="Gudea" w:hAnsi="Gudea"/>
          <w:lang w:val="sv"/>
        </w:rPr>
        <w:br/>
      </w:r>
      <w:r>
        <w:rPr>
          <w:rStyle w:val="markedcontent"/>
          <w:rFonts w:ascii="Gudea" w:eastAsia="Gudea" w:hAnsi="Gudea" w:cs="Gudea"/>
          <w:lang w:val="sv"/>
        </w:rPr>
        <w:t xml:space="preserve">Avtalet kan sägas upp skriftligen med två månaders uppsägningstid. </w:t>
      </w:r>
      <w:r>
        <w:rPr>
          <w:rStyle w:val="markedcontent"/>
          <w:rFonts w:ascii="Gudea" w:eastAsia="Gudea" w:hAnsi="Gudea" w:cs="Gudea"/>
          <w:lang w:val="sv"/>
        </w:rPr>
        <w:br/>
        <w:t xml:space="preserve">Uppsägning är möjligt om bestämmelserna om personlig assistans i lagen om funktionshinderservice ändras under avtalsperioden eller om en reform av funktionshinderlagstiftningen träder i kraft och ändringarna eller ikraftträdandet har betydande inverkan på hur arbetsgivaren ersätts för de förpliktelser som kollektivavtalet medför.  </w:t>
      </w:r>
      <w:r>
        <w:rPr>
          <w:rStyle w:val="markedcontent"/>
          <w:rFonts w:ascii="Gudea" w:eastAsia="Gudea" w:hAnsi="Gudea" w:cs="Gudea"/>
          <w:lang w:val="sv"/>
        </w:rPr>
        <w:br/>
        <w:t>Uppsägning är i sådana fall möjligt tidigast två månader före ikraftträdandet av ändringen eller den nya lagen.</w:t>
      </w:r>
    </w:p>
    <w:p w14:paraId="31ADCF4E" w14:textId="77777777" w:rsidR="00E12411" w:rsidRPr="00F00E5A" w:rsidRDefault="00E12411" w:rsidP="00E12411">
      <w:pPr>
        <w:rPr>
          <w:rFonts w:ascii="Gudea" w:eastAsia="Gudea" w:hAnsi="Gudea" w:cs="Gudea"/>
          <w:lang w:val="sv-SE"/>
        </w:rPr>
      </w:pPr>
      <w:r>
        <w:rPr>
          <w:rStyle w:val="markedcontent"/>
          <w:rFonts w:ascii="Gudea" w:eastAsia="Gudea" w:hAnsi="Gudea" w:cs="Gudea"/>
          <w:lang w:val="sv"/>
        </w:rPr>
        <w:t>Parterna följer principen om kontinuerliga förhandlingar i sina relationer.</w:t>
      </w:r>
    </w:p>
    <w:p w14:paraId="2AFDCE0D" w14:textId="77777777" w:rsidR="004B559C" w:rsidRPr="00F00E5A" w:rsidRDefault="004B559C" w:rsidP="004B559C">
      <w:pPr>
        <w:rPr>
          <w:rStyle w:val="markedcontent"/>
          <w:rFonts w:ascii="Gudea" w:eastAsia="Gudea" w:hAnsi="Gudea" w:cs="Gudea"/>
          <w:lang w:val="sv-SE"/>
        </w:rPr>
      </w:pPr>
    </w:p>
    <w:p w14:paraId="65D69526" w14:textId="77777777" w:rsidR="004B559C" w:rsidRPr="00F00E5A" w:rsidRDefault="004B559C" w:rsidP="004B559C">
      <w:pPr>
        <w:rPr>
          <w:rStyle w:val="markedcontent"/>
          <w:rFonts w:ascii="Gudea" w:eastAsia="Gudea" w:hAnsi="Gudea" w:cs="Gudea"/>
          <w:lang w:val="sv-SE"/>
        </w:rPr>
      </w:pPr>
    </w:p>
    <w:p w14:paraId="674AEFA3" w14:textId="77777777" w:rsidR="00B12CF9" w:rsidRPr="00F00E5A" w:rsidRDefault="00B12CF9" w:rsidP="004B559C">
      <w:pPr>
        <w:rPr>
          <w:rStyle w:val="markedcontent"/>
          <w:rFonts w:ascii="Gudea" w:eastAsia="Gudea" w:hAnsi="Gudea" w:cs="Gudea"/>
          <w:lang w:val="sv-SE"/>
        </w:rPr>
      </w:pPr>
    </w:p>
    <w:p w14:paraId="3DBFB902" w14:textId="77777777" w:rsidR="00B12CF9" w:rsidRPr="00F00E5A" w:rsidRDefault="00B12CF9" w:rsidP="004B559C">
      <w:pPr>
        <w:rPr>
          <w:rStyle w:val="markedcontent"/>
          <w:rFonts w:ascii="Gudea" w:eastAsia="Gudea" w:hAnsi="Gudea" w:cs="Gudea"/>
          <w:lang w:val="sv-SE"/>
        </w:rPr>
      </w:pPr>
    </w:p>
    <w:p w14:paraId="6FEFC3C0" w14:textId="77777777" w:rsidR="00B12CF9" w:rsidRPr="00F00E5A" w:rsidRDefault="00B12CF9" w:rsidP="004B559C">
      <w:pPr>
        <w:rPr>
          <w:rStyle w:val="markedcontent"/>
          <w:rFonts w:ascii="Gudea" w:eastAsia="Gudea" w:hAnsi="Gudea" w:cs="Gudea"/>
          <w:lang w:val="sv-SE"/>
        </w:rPr>
      </w:pPr>
    </w:p>
    <w:p w14:paraId="0FAAD034" w14:textId="77777777" w:rsidR="00B12CF9" w:rsidRPr="00F00E5A" w:rsidRDefault="00B12CF9" w:rsidP="004B559C">
      <w:pPr>
        <w:rPr>
          <w:rStyle w:val="markedcontent"/>
          <w:rFonts w:ascii="Gudea" w:eastAsia="Gudea" w:hAnsi="Gudea" w:cs="Gudea"/>
          <w:lang w:val="sv-SE"/>
        </w:rPr>
      </w:pPr>
    </w:p>
    <w:p w14:paraId="130DF36C" w14:textId="77777777" w:rsidR="00B12CF9" w:rsidRPr="00F00E5A" w:rsidRDefault="00B12CF9" w:rsidP="004B559C">
      <w:pPr>
        <w:rPr>
          <w:rStyle w:val="markedcontent"/>
          <w:rFonts w:ascii="Gudea" w:eastAsia="Gudea" w:hAnsi="Gudea" w:cs="Gudea"/>
          <w:lang w:val="sv-SE"/>
        </w:rPr>
      </w:pPr>
    </w:p>
    <w:p w14:paraId="4D22A193" w14:textId="77777777" w:rsidR="00B12CF9" w:rsidRPr="00F00E5A" w:rsidRDefault="00B12CF9" w:rsidP="004B559C">
      <w:pPr>
        <w:rPr>
          <w:rStyle w:val="markedcontent"/>
          <w:rFonts w:ascii="Gudea" w:eastAsia="Gudea" w:hAnsi="Gudea" w:cs="Gudea"/>
          <w:lang w:val="sv-SE"/>
        </w:rPr>
      </w:pPr>
    </w:p>
    <w:p w14:paraId="63FEA4A7" w14:textId="77777777" w:rsidR="00B12CF9" w:rsidRPr="00F00E5A" w:rsidRDefault="00B12CF9" w:rsidP="004B559C">
      <w:pPr>
        <w:rPr>
          <w:rStyle w:val="markedcontent"/>
          <w:rFonts w:ascii="Gudea" w:eastAsia="Gudea" w:hAnsi="Gudea" w:cs="Gudea"/>
          <w:lang w:val="sv-SE"/>
        </w:rPr>
      </w:pPr>
    </w:p>
    <w:p w14:paraId="75508EF5" w14:textId="77777777" w:rsidR="00B12CF9" w:rsidRPr="00F00E5A" w:rsidRDefault="00B12CF9" w:rsidP="004B559C">
      <w:pPr>
        <w:rPr>
          <w:rStyle w:val="markedcontent"/>
          <w:rFonts w:ascii="Gudea" w:eastAsia="Gudea" w:hAnsi="Gudea" w:cs="Gudea"/>
          <w:lang w:val="sv-SE"/>
        </w:rPr>
      </w:pPr>
    </w:p>
    <w:p w14:paraId="60CEC52E" w14:textId="77777777" w:rsidR="00B12CF9" w:rsidRPr="00F00E5A" w:rsidRDefault="00B12CF9" w:rsidP="004B559C">
      <w:pPr>
        <w:rPr>
          <w:rStyle w:val="markedcontent"/>
          <w:rFonts w:ascii="Gudea" w:eastAsia="Gudea" w:hAnsi="Gudea" w:cs="Gudea"/>
          <w:lang w:val="sv-SE"/>
        </w:rPr>
      </w:pPr>
    </w:p>
    <w:p w14:paraId="05C434F5" w14:textId="77777777" w:rsidR="00B12CF9" w:rsidRDefault="00B12CF9" w:rsidP="004B559C">
      <w:pPr>
        <w:rPr>
          <w:rStyle w:val="markedcontent"/>
          <w:rFonts w:ascii="Gudea" w:eastAsia="Gudea" w:hAnsi="Gudea" w:cs="Gudea"/>
          <w:lang w:val="sv-SE"/>
        </w:rPr>
      </w:pPr>
    </w:p>
    <w:p w14:paraId="1BBB63C6" w14:textId="77777777" w:rsidR="00A51E2C" w:rsidRDefault="00A51E2C" w:rsidP="004B559C">
      <w:pPr>
        <w:rPr>
          <w:rStyle w:val="markedcontent"/>
          <w:rFonts w:ascii="Gudea" w:eastAsia="Gudea" w:hAnsi="Gudea" w:cs="Gudea"/>
          <w:lang w:val="sv-SE"/>
        </w:rPr>
      </w:pPr>
    </w:p>
    <w:p w14:paraId="45CCD665" w14:textId="77777777" w:rsidR="00A51E2C" w:rsidRDefault="00A51E2C" w:rsidP="004B559C">
      <w:pPr>
        <w:rPr>
          <w:rStyle w:val="markedcontent"/>
          <w:rFonts w:ascii="Gudea" w:eastAsia="Gudea" w:hAnsi="Gudea" w:cs="Gudea"/>
          <w:lang w:val="sv-SE"/>
        </w:rPr>
      </w:pPr>
    </w:p>
    <w:p w14:paraId="4F714EF6" w14:textId="77777777" w:rsidR="00A51E2C" w:rsidRDefault="00A51E2C" w:rsidP="004B559C">
      <w:pPr>
        <w:rPr>
          <w:rStyle w:val="markedcontent"/>
          <w:rFonts w:ascii="Gudea" w:eastAsia="Gudea" w:hAnsi="Gudea" w:cs="Gudea"/>
          <w:lang w:val="sv-SE"/>
        </w:rPr>
      </w:pPr>
    </w:p>
    <w:p w14:paraId="1969B2EF" w14:textId="77777777" w:rsidR="00A51E2C" w:rsidRDefault="00A51E2C" w:rsidP="004B559C">
      <w:pPr>
        <w:rPr>
          <w:rStyle w:val="markedcontent"/>
          <w:rFonts w:ascii="Gudea" w:eastAsia="Gudea" w:hAnsi="Gudea" w:cs="Gudea"/>
          <w:lang w:val="sv-SE"/>
        </w:rPr>
      </w:pPr>
    </w:p>
    <w:p w14:paraId="795835E9" w14:textId="77777777" w:rsidR="00A51E2C" w:rsidRDefault="00A51E2C" w:rsidP="004B559C">
      <w:pPr>
        <w:rPr>
          <w:rStyle w:val="markedcontent"/>
          <w:rFonts w:ascii="Gudea" w:eastAsia="Gudea" w:hAnsi="Gudea" w:cs="Gudea"/>
          <w:lang w:val="sv-SE"/>
        </w:rPr>
      </w:pPr>
    </w:p>
    <w:p w14:paraId="0EC31F88" w14:textId="77777777" w:rsidR="00A51E2C" w:rsidRDefault="00A51E2C" w:rsidP="004B559C">
      <w:pPr>
        <w:rPr>
          <w:rStyle w:val="markedcontent"/>
          <w:rFonts w:ascii="Gudea" w:eastAsia="Gudea" w:hAnsi="Gudea" w:cs="Gudea"/>
          <w:lang w:val="sv-SE"/>
        </w:rPr>
      </w:pPr>
    </w:p>
    <w:p w14:paraId="25C864B2" w14:textId="77777777" w:rsidR="00A51E2C" w:rsidRDefault="00A51E2C" w:rsidP="004B559C">
      <w:pPr>
        <w:rPr>
          <w:rStyle w:val="markedcontent"/>
          <w:rFonts w:ascii="Gudea" w:eastAsia="Gudea" w:hAnsi="Gudea" w:cs="Gudea"/>
          <w:lang w:val="sv-SE"/>
        </w:rPr>
      </w:pPr>
    </w:p>
    <w:p w14:paraId="0E341C6B" w14:textId="77777777" w:rsidR="00A51E2C" w:rsidRDefault="00A51E2C" w:rsidP="004B559C">
      <w:pPr>
        <w:rPr>
          <w:rStyle w:val="markedcontent"/>
          <w:rFonts w:ascii="Gudea" w:eastAsia="Gudea" w:hAnsi="Gudea" w:cs="Gudea"/>
          <w:lang w:val="sv-SE"/>
        </w:rPr>
      </w:pPr>
    </w:p>
    <w:p w14:paraId="3D3EE20A" w14:textId="77777777" w:rsidR="00A51E2C" w:rsidRDefault="00A51E2C" w:rsidP="004B559C">
      <w:pPr>
        <w:rPr>
          <w:rStyle w:val="markedcontent"/>
          <w:rFonts w:ascii="Gudea" w:eastAsia="Gudea" w:hAnsi="Gudea" w:cs="Gudea"/>
          <w:lang w:val="sv-SE"/>
        </w:rPr>
      </w:pPr>
    </w:p>
    <w:p w14:paraId="3490104E" w14:textId="77777777" w:rsidR="00A51E2C" w:rsidRPr="00F00E5A" w:rsidRDefault="00A51E2C" w:rsidP="004B559C">
      <w:pPr>
        <w:rPr>
          <w:rStyle w:val="markedcontent"/>
          <w:rFonts w:ascii="Gudea" w:eastAsia="Gudea" w:hAnsi="Gudea" w:cs="Gudea"/>
          <w:lang w:val="sv-SE"/>
        </w:rPr>
      </w:pPr>
    </w:p>
    <w:p w14:paraId="7424B721" w14:textId="77777777" w:rsidR="004B559C" w:rsidRPr="00F00E5A" w:rsidRDefault="004B559C" w:rsidP="004B559C">
      <w:pPr>
        <w:rPr>
          <w:rStyle w:val="markedcontent"/>
          <w:rFonts w:ascii="Gudea" w:eastAsia="Gudea" w:hAnsi="Gudea" w:cs="Gudea"/>
          <w:lang w:val="sv-SE"/>
        </w:rPr>
      </w:pPr>
    </w:p>
    <w:p w14:paraId="3F927582" w14:textId="77777777" w:rsidR="004B559C" w:rsidRPr="00F00E5A" w:rsidRDefault="004B559C" w:rsidP="004B559C">
      <w:pPr>
        <w:rPr>
          <w:rStyle w:val="markedcontent"/>
          <w:rFonts w:ascii="Gudea" w:eastAsia="Gudea" w:hAnsi="Gudea" w:cs="Gudea"/>
          <w:lang w:val="sv-SE"/>
        </w:rPr>
      </w:pPr>
    </w:p>
    <w:p w14:paraId="70B2D444" w14:textId="4E27CAEC" w:rsidR="004B559C" w:rsidRPr="00F00E5A" w:rsidRDefault="004B559C" w:rsidP="004B559C">
      <w:pPr>
        <w:spacing w:line="257" w:lineRule="auto"/>
        <w:rPr>
          <w:rFonts w:ascii="Gudea" w:eastAsia="Calibri" w:hAnsi="Gudea" w:cs="Calibri"/>
          <w:lang w:val="sv-SE"/>
        </w:rPr>
      </w:pPr>
      <w:r>
        <w:rPr>
          <w:rFonts w:ascii="Gudea" w:eastAsia="Calibri" w:hAnsi="Gudea" w:cs="Calibri"/>
          <w:lang w:val="sv"/>
        </w:rPr>
        <w:t>Helsingfors den 1 oktober 2023</w:t>
      </w:r>
    </w:p>
    <w:p w14:paraId="17861EF4" w14:textId="77777777" w:rsidR="004B559C" w:rsidRPr="00F00E5A" w:rsidRDefault="004B559C" w:rsidP="004B559C">
      <w:pPr>
        <w:spacing w:line="257" w:lineRule="auto"/>
        <w:rPr>
          <w:rFonts w:ascii="Gudea" w:hAnsi="Gudea"/>
          <w:lang w:val="sv-SE"/>
        </w:rPr>
      </w:pPr>
      <w:r>
        <w:rPr>
          <w:rFonts w:ascii="Gudea" w:eastAsia="Calibri" w:hAnsi="Gudea" w:cs="Calibri"/>
          <w:lang w:val="sv"/>
        </w:rPr>
        <w:t xml:space="preserve"> </w:t>
      </w:r>
    </w:p>
    <w:p w14:paraId="0F5E4000" w14:textId="77777777" w:rsidR="004B559C" w:rsidRPr="00F00E5A" w:rsidRDefault="004B559C" w:rsidP="004B559C">
      <w:pPr>
        <w:spacing w:line="257" w:lineRule="auto"/>
        <w:rPr>
          <w:rFonts w:ascii="Gudea" w:hAnsi="Gudea"/>
          <w:lang w:val="sv-SE"/>
        </w:rPr>
      </w:pPr>
      <w:r>
        <w:rPr>
          <w:rFonts w:ascii="Gudea" w:eastAsia="Calibri" w:hAnsi="Gudea" w:cs="Calibri"/>
          <w:lang w:val="sv"/>
        </w:rPr>
        <w:t xml:space="preserve">HETA – FÖRBUNDET FÖR PERSONLIGA ASSISTENTERS ARBETSGIVARE I FINLAND RF </w:t>
      </w:r>
    </w:p>
    <w:p w14:paraId="2DC9ECCF" w14:textId="77777777" w:rsidR="004B559C" w:rsidRPr="00F00E5A" w:rsidRDefault="004B559C" w:rsidP="004B559C">
      <w:pPr>
        <w:spacing w:line="257" w:lineRule="auto"/>
        <w:rPr>
          <w:rFonts w:ascii="Gudea" w:hAnsi="Gudea"/>
          <w:lang w:val="sv-SE"/>
        </w:rPr>
      </w:pPr>
      <w:r>
        <w:rPr>
          <w:rFonts w:ascii="Gudea" w:eastAsia="Calibri" w:hAnsi="Gudea" w:cs="Calibri"/>
          <w:lang w:val="sv"/>
        </w:rPr>
        <w:t xml:space="preserve"> </w:t>
      </w:r>
    </w:p>
    <w:p w14:paraId="368E8C81" w14:textId="77777777" w:rsidR="004B559C" w:rsidRPr="00F00E5A" w:rsidRDefault="004B559C" w:rsidP="004B559C">
      <w:pPr>
        <w:spacing w:line="257" w:lineRule="auto"/>
        <w:rPr>
          <w:rFonts w:ascii="Gudea" w:eastAsia="Calibri" w:hAnsi="Gudea" w:cs="Calibri"/>
          <w:lang w:val="sv-SE"/>
        </w:rPr>
      </w:pPr>
      <w:r>
        <w:rPr>
          <w:rFonts w:ascii="Gudea" w:eastAsia="Calibri" w:hAnsi="Gudea" w:cs="Calibri"/>
          <w:lang w:val="sv"/>
        </w:rPr>
        <w:t>FÖRBUNDET FÖR DEN OFFENTLIGA SEKTORN OCH VÄLFÄRDSOMRÅDENA JHL RF</w:t>
      </w:r>
    </w:p>
    <w:p w14:paraId="15B0F966" w14:textId="77777777" w:rsidR="004B559C" w:rsidRPr="00F00E5A" w:rsidRDefault="004B559C" w:rsidP="004B559C">
      <w:pPr>
        <w:spacing w:line="257" w:lineRule="auto"/>
        <w:rPr>
          <w:rFonts w:ascii="Gudea" w:eastAsia="Calibri" w:hAnsi="Gudea" w:cs="Calibri"/>
          <w:lang w:val="sv-SE"/>
        </w:rPr>
      </w:pPr>
    </w:p>
    <w:p w14:paraId="415C6AF0" w14:textId="77777777" w:rsidR="004B559C" w:rsidRPr="00F00E5A" w:rsidRDefault="004B559C" w:rsidP="004B559C">
      <w:pPr>
        <w:spacing w:line="257" w:lineRule="auto"/>
        <w:rPr>
          <w:rFonts w:ascii="Gudea" w:eastAsia="Calibri" w:hAnsi="Gudea" w:cs="Calibri"/>
          <w:lang w:val="sv-SE"/>
        </w:rPr>
      </w:pPr>
      <w:r>
        <w:rPr>
          <w:rFonts w:ascii="Gudea" w:eastAsia="Calibri" w:hAnsi="Gudea" w:cs="Calibri"/>
          <w:lang w:val="sv"/>
        </w:rPr>
        <w:br w:type="page"/>
      </w:r>
    </w:p>
    <w:p w14:paraId="5B7EB246" w14:textId="2DEA9B0B" w:rsidR="004B559C" w:rsidRPr="00F00E5A" w:rsidRDefault="004B559C" w:rsidP="004B559C">
      <w:pPr>
        <w:pStyle w:val="Otsikko1"/>
        <w:rPr>
          <w:rFonts w:ascii="Gudea" w:hAnsi="Gudea"/>
          <w:b/>
          <w:bCs/>
          <w:color w:val="auto"/>
          <w:sz w:val="44"/>
          <w:szCs w:val="44"/>
          <w:lang w:val="sv-SE"/>
        </w:rPr>
      </w:pPr>
      <w:bookmarkStart w:id="99" w:name="_Toc166751796"/>
      <w:r>
        <w:rPr>
          <w:rFonts w:ascii="Gudea" w:hAnsi="Gudea"/>
          <w:b/>
          <w:bCs/>
          <w:color w:val="auto"/>
          <w:sz w:val="44"/>
          <w:szCs w:val="44"/>
          <w:lang w:val="sv"/>
        </w:rPr>
        <w:lastRenderedPageBreak/>
        <w:t>Bilagor:</w:t>
      </w:r>
      <w:bookmarkEnd w:id="99"/>
    </w:p>
    <w:p w14:paraId="268A216A" w14:textId="77777777" w:rsidR="004B559C" w:rsidRPr="00F00E5A" w:rsidRDefault="004B559C" w:rsidP="004B559C">
      <w:pPr>
        <w:spacing w:line="257" w:lineRule="auto"/>
        <w:rPr>
          <w:rFonts w:ascii="Gudea" w:hAnsi="Gudea"/>
          <w:lang w:val="sv-SE"/>
        </w:rPr>
      </w:pPr>
      <w:r>
        <w:rPr>
          <w:rFonts w:ascii="Gudea" w:eastAsia="Calibri" w:hAnsi="Gudea" w:cs="Calibri"/>
          <w:lang w:val="sv"/>
        </w:rPr>
        <w:t xml:space="preserve"> </w:t>
      </w:r>
    </w:p>
    <w:p w14:paraId="1C30AE43" w14:textId="16764611" w:rsidR="004B559C" w:rsidRPr="00F00E5A" w:rsidRDefault="004B559C" w:rsidP="004B559C">
      <w:pPr>
        <w:spacing w:line="257" w:lineRule="auto"/>
        <w:rPr>
          <w:rFonts w:ascii="Gudea" w:hAnsi="Gudea"/>
          <w:lang w:val="sv-SE"/>
        </w:rPr>
      </w:pPr>
      <w:r>
        <w:rPr>
          <w:rFonts w:ascii="Gudea" w:eastAsia="Calibri" w:hAnsi="Gudea" w:cs="Calibri"/>
          <w:lang w:val="sv"/>
        </w:rPr>
        <w:t>1. Arbetsuppgifter i lönegrupperna B1, B2 och C (Bilaga 1)</w:t>
      </w:r>
    </w:p>
    <w:p w14:paraId="1299F026" w14:textId="77777777" w:rsidR="004B559C" w:rsidRPr="00F00E5A" w:rsidRDefault="004B559C" w:rsidP="004B559C">
      <w:pPr>
        <w:rPr>
          <w:rFonts w:ascii="Gudea" w:eastAsia="Gudea" w:hAnsi="Gudea" w:cs="Gudea"/>
          <w:b/>
          <w:bCs/>
          <w:lang w:val="sv-SE"/>
        </w:rPr>
      </w:pPr>
    </w:p>
    <w:p w14:paraId="369E90EF" w14:textId="77777777" w:rsidR="004B559C" w:rsidRPr="00F00E5A" w:rsidRDefault="004B559C" w:rsidP="004B559C">
      <w:pPr>
        <w:rPr>
          <w:rFonts w:ascii="Gudea" w:eastAsia="Calibri" w:hAnsi="Gudea" w:cs="Calibri"/>
          <w:b/>
          <w:bCs/>
          <w:sz w:val="44"/>
          <w:szCs w:val="44"/>
          <w:lang w:val="sv-SE"/>
        </w:rPr>
      </w:pPr>
      <w:r>
        <w:rPr>
          <w:rFonts w:ascii="Gudea" w:eastAsia="Calibri" w:hAnsi="Gudea" w:cs="Calibri"/>
          <w:b/>
          <w:bCs/>
          <w:sz w:val="44"/>
          <w:szCs w:val="44"/>
          <w:lang w:val="sv"/>
        </w:rPr>
        <w:br w:type="page"/>
      </w:r>
    </w:p>
    <w:p w14:paraId="3DDC8D90" w14:textId="77777777" w:rsidR="000A4DFA" w:rsidRPr="00F00E5A" w:rsidRDefault="000A4DFA" w:rsidP="000A4DFA">
      <w:pPr>
        <w:pStyle w:val="Otsikko1"/>
        <w:rPr>
          <w:rFonts w:ascii="Gudea" w:hAnsi="Gudea"/>
          <w:b/>
          <w:bCs/>
          <w:color w:val="auto"/>
          <w:sz w:val="44"/>
          <w:szCs w:val="44"/>
          <w:lang w:val="sv-SE"/>
        </w:rPr>
      </w:pPr>
      <w:bookmarkStart w:id="100" w:name="_Toc166751797"/>
      <w:r>
        <w:rPr>
          <w:rFonts w:ascii="Gudea" w:hAnsi="Gudea"/>
          <w:b/>
          <w:bCs/>
          <w:color w:val="auto"/>
          <w:sz w:val="44"/>
          <w:szCs w:val="44"/>
          <w:lang w:val="sv"/>
        </w:rPr>
        <w:lastRenderedPageBreak/>
        <w:t>Arbetsuppgifter i lönegrupp B</w:t>
      </w:r>
      <w:bookmarkEnd w:id="100"/>
      <w:r>
        <w:rPr>
          <w:rFonts w:ascii="Gudea" w:hAnsi="Gudea"/>
          <w:b/>
          <w:bCs/>
          <w:color w:val="auto"/>
          <w:sz w:val="44"/>
          <w:szCs w:val="44"/>
          <w:lang w:val="sv"/>
        </w:rPr>
        <w:t xml:space="preserve"> </w:t>
      </w:r>
    </w:p>
    <w:p w14:paraId="512FAD85" w14:textId="77777777" w:rsidR="000A4DFA" w:rsidRPr="00F00E5A" w:rsidRDefault="000A4DFA" w:rsidP="000A4DFA">
      <w:pPr>
        <w:rPr>
          <w:rFonts w:ascii="Gudea" w:eastAsia="Gudea" w:hAnsi="Gudea" w:cs="Gudea"/>
          <w:lang w:val="sv-SE"/>
        </w:rPr>
      </w:pPr>
      <w:r>
        <w:rPr>
          <w:rFonts w:ascii="Gudea" w:eastAsia="Gudea" w:hAnsi="Gudea" w:cs="Gudea"/>
          <w:lang w:val="sv"/>
        </w:rPr>
        <w:t> </w:t>
      </w:r>
    </w:p>
    <w:p w14:paraId="2D20A9D9" w14:textId="77777777" w:rsidR="000A4DFA" w:rsidRPr="00F00E5A" w:rsidRDefault="000A4DFA" w:rsidP="000A4DFA">
      <w:pPr>
        <w:rPr>
          <w:rStyle w:val="eop"/>
          <w:rFonts w:ascii="Gudea" w:hAnsi="Gudea" w:cs="Segoe UI"/>
          <w:lang w:val="sv-SE"/>
        </w:rPr>
      </w:pPr>
      <w:r>
        <w:rPr>
          <w:rStyle w:val="eop"/>
          <w:rFonts w:ascii="Gudea" w:hAnsi="Gudea" w:cs="Segoe UI"/>
          <w:lang w:val="sv"/>
        </w:rPr>
        <w:t>Lönegrupp B är uppdelad i undergrupperna B1 och B2.</w:t>
      </w:r>
    </w:p>
    <w:p w14:paraId="5920BE33" w14:textId="7EA837A7" w:rsidR="000A4DFA" w:rsidRPr="00F00E5A" w:rsidRDefault="000A4DFA" w:rsidP="000A4DFA">
      <w:pPr>
        <w:rPr>
          <w:rFonts w:ascii="Gudea" w:eastAsia="Gudea" w:hAnsi="Gudea" w:cs="Gudea"/>
          <w:lang w:val="sv-SE"/>
        </w:rPr>
      </w:pPr>
      <w:r>
        <w:rPr>
          <w:rFonts w:ascii="Gudea" w:eastAsia="Gudea" w:hAnsi="Gudea" w:cs="Gudea"/>
          <w:lang w:val="sv"/>
        </w:rPr>
        <w:t>En arbetstagare får personlig timlön åtminstone enligt lönegrupp B om en permanent del av hens arbetsuppgifter utgörs av sådana krävande egenvårdsuppgifter eller andra uppgifter som förhandlingsparterna för detta kollektivavtal gemensamt har bekräftat som tillhörande lönegrupp B.</w:t>
      </w:r>
      <w:r>
        <w:rPr>
          <w:rFonts w:ascii="Gudea" w:eastAsia="Gudea" w:hAnsi="Gudea" w:cs="Gudea"/>
          <w:lang w:val="sv"/>
        </w:rPr>
        <w:br/>
        <w:t xml:space="preserve">Huruvida en arbetsuppgift är permanent avgörs alltid specifikt för varje fall och arbetstagare. </w:t>
      </w:r>
      <w:r>
        <w:rPr>
          <w:rFonts w:ascii="Gudea" w:eastAsia="Gudea" w:hAnsi="Gudea" w:cs="Gudea"/>
          <w:lang w:val="sv"/>
        </w:rPr>
        <w:br/>
        <w:t xml:space="preserve">En arbetstagares arbetsuppgift behöver inte vara dagligen eller veckovis återkommande för att den ska kunna anses vara permanent. </w:t>
      </w:r>
    </w:p>
    <w:p w14:paraId="582D9899" w14:textId="77777777" w:rsidR="000A4DFA" w:rsidRPr="00F00E5A" w:rsidRDefault="000A4DFA" w:rsidP="000A4DFA">
      <w:pPr>
        <w:rPr>
          <w:rFonts w:ascii="Gudea" w:eastAsia="Gudea" w:hAnsi="Gudea" w:cs="Gudea"/>
          <w:lang w:val="sv-SE"/>
        </w:rPr>
      </w:pPr>
      <w:r>
        <w:rPr>
          <w:rFonts w:ascii="Gudea" w:eastAsia="Gudea" w:hAnsi="Gudea" w:cs="Gudea"/>
          <w:lang w:val="sv"/>
        </w:rPr>
        <w:t>En ytterligare förutsättning för lön enligt lönegrupp B är att arbetsuppgifterna är inriktade på den person som har beviljats personlig assistans.</w:t>
      </w:r>
    </w:p>
    <w:p w14:paraId="6843F8E6" w14:textId="77777777" w:rsidR="000A4DFA" w:rsidRPr="00F00E5A" w:rsidRDefault="000A4DFA" w:rsidP="000A4DFA">
      <w:pPr>
        <w:rPr>
          <w:rFonts w:ascii="Gudea" w:eastAsia="Gudea" w:hAnsi="Gudea" w:cs="Gudea"/>
          <w:lang w:val="sv-SE"/>
        </w:rPr>
      </w:pPr>
      <w:r>
        <w:rPr>
          <w:rFonts w:ascii="Gudea" w:eastAsia="Gudea" w:hAnsi="Gudea" w:cs="Gudea"/>
          <w:lang w:val="sv"/>
        </w:rPr>
        <w:t>Kollektivavtalets förhandlingsparter uppdaterar listan över arbetsuppgifter som ingår i lönegrupp B enligt principen om kontinuerliga förhandlingar.</w:t>
      </w:r>
    </w:p>
    <w:p w14:paraId="12B08F29" w14:textId="77777777" w:rsidR="000A4DFA" w:rsidRPr="00F00E5A" w:rsidRDefault="000A4DFA" w:rsidP="000A4DFA">
      <w:pPr>
        <w:rPr>
          <w:rFonts w:ascii="Gudea" w:hAnsi="Gudea"/>
          <w:b/>
          <w:bCs/>
          <w:lang w:val="sv-SE"/>
        </w:rPr>
      </w:pPr>
    </w:p>
    <w:p w14:paraId="1A70D830" w14:textId="77777777" w:rsidR="000A4DFA" w:rsidRPr="00F00E5A" w:rsidRDefault="000A4DFA" w:rsidP="000A4DFA">
      <w:pPr>
        <w:spacing w:after="0" w:line="240" w:lineRule="auto"/>
        <w:rPr>
          <w:rFonts w:ascii="Gudea" w:eastAsia="Gudea" w:hAnsi="Gudea" w:cs="Gudea"/>
          <w:i/>
          <w:iCs/>
          <w:sz w:val="36"/>
          <w:szCs w:val="36"/>
          <w:lang w:val="sv-SE"/>
        </w:rPr>
      </w:pPr>
      <w:r>
        <w:rPr>
          <w:rFonts w:ascii="Gudea" w:eastAsia="Gudea" w:hAnsi="Gudea" w:cs="Gudea"/>
          <w:i/>
          <w:iCs/>
          <w:sz w:val="36"/>
          <w:szCs w:val="36"/>
          <w:lang w:val="sv"/>
        </w:rPr>
        <w:t>Följande arbetsuppgifter ingår i lönegrupp B1:</w:t>
      </w:r>
    </w:p>
    <w:p w14:paraId="76225711" w14:textId="77777777" w:rsidR="000A4DFA" w:rsidRPr="00F00E5A" w:rsidRDefault="000A4DFA" w:rsidP="000A4DFA">
      <w:pPr>
        <w:spacing w:after="0" w:line="240" w:lineRule="auto"/>
        <w:rPr>
          <w:rFonts w:ascii="Gudea" w:eastAsia="Gudea" w:hAnsi="Gudea" w:cs="Gudea"/>
          <w:i/>
          <w:iCs/>
          <w:sz w:val="36"/>
          <w:szCs w:val="36"/>
          <w:lang w:val="sv-SE"/>
        </w:rPr>
      </w:pPr>
    </w:p>
    <w:p w14:paraId="1E7318C5" w14:textId="77777777" w:rsidR="000A4DFA" w:rsidRPr="00F00E5A" w:rsidRDefault="000A4DFA" w:rsidP="000A4DFA">
      <w:pPr>
        <w:spacing w:after="0"/>
        <w:rPr>
          <w:rStyle w:val="ui-provider"/>
          <w:rFonts w:ascii="Gudea" w:hAnsi="Gudea"/>
          <w:b/>
          <w:bCs/>
          <w:lang w:val="sv-SE"/>
        </w:rPr>
      </w:pPr>
      <w:r>
        <w:rPr>
          <w:rStyle w:val="ui-provider"/>
          <w:rFonts w:ascii="Gudea" w:hAnsi="Gudea"/>
          <w:b/>
          <w:bCs/>
          <w:lang w:val="sv"/>
        </w:rPr>
        <w:t>Arbetsuppgifter där personen som använder assistans ska lyftas eller flyttas</w:t>
      </w:r>
    </w:p>
    <w:p w14:paraId="4089FF21" w14:textId="12B9BF8A" w:rsidR="000A4DFA" w:rsidRPr="00F00E5A" w:rsidRDefault="00A21A3F" w:rsidP="00E949B2">
      <w:pPr>
        <w:spacing w:after="0"/>
        <w:rPr>
          <w:rStyle w:val="ui-provider"/>
          <w:rFonts w:ascii="Gudea" w:hAnsi="Gudea"/>
          <w:lang w:val="sv-SE"/>
        </w:rPr>
      </w:pPr>
      <w:r>
        <w:rPr>
          <w:rFonts w:ascii="Gudea" w:eastAsia="Gudea" w:hAnsi="Gudea" w:cs="Gudea"/>
          <w:lang w:val="sv"/>
        </w:rPr>
        <w:t xml:space="preserve"> </w:t>
      </w:r>
      <w:r w:rsidR="00E949B2">
        <w:rPr>
          <w:rFonts w:ascii="Gudea" w:eastAsia="Gudea" w:hAnsi="Gudea" w:cs="Gudea"/>
          <w:lang w:val="sv"/>
        </w:rPr>
        <w:t xml:space="preserve">o </w:t>
      </w:r>
      <w:r w:rsidR="00E949B2">
        <w:rPr>
          <w:rStyle w:val="ui-provider"/>
          <w:rFonts w:ascii="Gudea" w:hAnsi="Gudea"/>
          <w:lang w:val="sv"/>
        </w:rPr>
        <w:t>I arbetstagarens dagliga eller ofta återkommande arbetsuppgifter ingår lyft eller flyttning av personen som använder assistans som utförs på ett fysiskt ansträngande sätt eller med hjälpmedel.</w:t>
      </w:r>
    </w:p>
    <w:p w14:paraId="090D6C5C" w14:textId="77777777" w:rsidR="000A4DFA" w:rsidRPr="00F00E5A" w:rsidRDefault="000A4DFA" w:rsidP="00E949B2">
      <w:pPr>
        <w:spacing w:after="0"/>
        <w:rPr>
          <w:rFonts w:ascii="Gudea" w:eastAsia="Gudea" w:hAnsi="Gudea" w:cs="Gudea"/>
          <w:lang w:val="sv-SE"/>
        </w:rPr>
      </w:pPr>
      <w:r>
        <w:rPr>
          <w:rStyle w:val="ui-provider"/>
          <w:rFonts w:ascii="Gudea" w:hAnsi="Gudea"/>
          <w:lang w:val="sv"/>
        </w:rPr>
        <w:t>Lyft eller flyttning utgör en arbetsuppgift som ingår i lönegrupp B1 enligt denna punkt i de fall då personen som använder assistans är minst 12 år gammal.</w:t>
      </w:r>
      <w:r>
        <w:rPr>
          <w:rFonts w:ascii="Gudea" w:hAnsi="Gudea"/>
          <w:lang w:val="sv"/>
        </w:rPr>
        <w:br/>
      </w:r>
    </w:p>
    <w:p w14:paraId="6302B0F4" w14:textId="77777777" w:rsidR="000A4DFA" w:rsidRPr="00F00E5A" w:rsidRDefault="000A4DFA" w:rsidP="000A4DFA">
      <w:pPr>
        <w:spacing w:after="0"/>
        <w:rPr>
          <w:rFonts w:ascii="Gudea" w:eastAsia="Gudea" w:hAnsi="Gudea" w:cs="Gudea"/>
          <w:lang w:val="sv-SE"/>
        </w:rPr>
      </w:pPr>
      <w:r>
        <w:rPr>
          <w:rFonts w:ascii="Gudea" w:hAnsi="Gudea"/>
          <w:b/>
          <w:bCs/>
          <w:lang w:val="sv"/>
        </w:rPr>
        <w:t>Assistans med intimhygien</w:t>
      </w:r>
      <w:r>
        <w:rPr>
          <w:rFonts w:ascii="Gudea" w:hAnsi="Gudea"/>
          <w:lang w:val="sv"/>
        </w:rPr>
        <w:br/>
        <w:t xml:space="preserve"> o Renhållning av underlivet eller motsvarande uppgifter som kräver direkt beröring av underlivet.</w:t>
      </w:r>
      <w:r>
        <w:rPr>
          <w:rFonts w:ascii="Gudea" w:hAnsi="Gudea"/>
          <w:lang w:val="sv"/>
        </w:rPr>
        <w:br/>
      </w:r>
    </w:p>
    <w:p w14:paraId="794B6EEF" w14:textId="62BFD947" w:rsidR="000A4DFA" w:rsidRPr="00F00E5A" w:rsidRDefault="000A4DFA" w:rsidP="000A4DFA">
      <w:pPr>
        <w:spacing w:after="0"/>
        <w:rPr>
          <w:rFonts w:ascii="Gudea" w:eastAsia="Gudea" w:hAnsi="Gudea" w:cs="Gudea"/>
          <w:lang w:val="sv-SE"/>
        </w:rPr>
      </w:pPr>
      <w:r>
        <w:rPr>
          <w:rFonts w:ascii="Gudea" w:hAnsi="Gudea"/>
          <w:b/>
          <w:bCs/>
          <w:lang w:val="sv"/>
        </w:rPr>
        <w:t>Åtgärder relaterade till tarmfunktion och tarmtömning</w:t>
      </w:r>
      <w:r>
        <w:rPr>
          <w:rFonts w:ascii="Gudea" w:hAnsi="Gudea"/>
          <w:lang w:val="sv"/>
        </w:rPr>
        <w:br/>
        <w:t xml:space="preserve"> o Exempelvis touchering eller tarmtömning som genomförs med suppositorium eller mikrolavemang</w:t>
      </w:r>
      <w:r>
        <w:rPr>
          <w:rFonts w:ascii="Gudea" w:hAnsi="Gudea"/>
          <w:lang w:val="sv"/>
        </w:rPr>
        <w:br/>
      </w:r>
    </w:p>
    <w:p w14:paraId="5DEBAF0C" w14:textId="77777777" w:rsidR="000A4DFA" w:rsidRPr="00F00E5A" w:rsidRDefault="000A4DFA" w:rsidP="000A4DFA">
      <w:pPr>
        <w:spacing w:after="0"/>
        <w:rPr>
          <w:rFonts w:ascii="Gudea" w:eastAsia="Gudea" w:hAnsi="Gudea" w:cs="Gudea"/>
          <w:lang w:val="sv-SE"/>
        </w:rPr>
      </w:pPr>
      <w:r>
        <w:rPr>
          <w:rFonts w:ascii="Gudea" w:hAnsi="Gudea"/>
          <w:b/>
          <w:bCs/>
          <w:lang w:val="sv"/>
        </w:rPr>
        <w:t xml:space="preserve">Arbetsuppgifter relaterade till stomier </w:t>
      </w:r>
      <w:r>
        <w:rPr>
          <w:rFonts w:ascii="Gudea" w:hAnsi="Gudea"/>
          <w:lang w:val="sv"/>
        </w:rPr>
        <w:br/>
        <w:t xml:space="preserve"> o I arbetstagarens arbetsuppgifter ingår tömning av stomipåse och byte av stomiplatta.</w:t>
      </w:r>
    </w:p>
    <w:p w14:paraId="35A752AD" w14:textId="77777777" w:rsidR="000A4DFA" w:rsidRPr="00F00E5A" w:rsidRDefault="000A4DFA" w:rsidP="000A4DFA">
      <w:pPr>
        <w:spacing w:after="0" w:line="240" w:lineRule="auto"/>
        <w:rPr>
          <w:rFonts w:ascii="Gudea" w:eastAsia="Gudea" w:hAnsi="Gudea" w:cs="Gudea"/>
          <w:i/>
          <w:iCs/>
          <w:sz w:val="36"/>
          <w:szCs w:val="36"/>
          <w:lang w:val="sv-SE"/>
        </w:rPr>
      </w:pPr>
    </w:p>
    <w:p w14:paraId="6F1B7F3A" w14:textId="77777777" w:rsidR="000A4DFA" w:rsidRPr="00F00E5A" w:rsidRDefault="000A4DFA" w:rsidP="000A4DFA">
      <w:pPr>
        <w:spacing w:after="0" w:line="240" w:lineRule="auto"/>
        <w:rPr>
          <w:rFonts w:ascii="Gudea" w:eastAsia="Gudea" w:hAnsi="Gudea" w:cs="Gudea"/>
          <w:i/>
          <w:iCs/>
          <w:sz w:val="36"/>
          <w:szCs w:val="36"/>
          <w:lang w:val="sv-SE"/>
        </w:rPr>
      </w:pPr>
      <w:r>
        <w:rPr>
          <w:rFonts w:ascii="Gudea" w:eastAsia="Gudea" w:hAnsi="Gudea" w:cs="Gudea"/>
          <w:i/>
          <w:iCs/>
          <w:sz w:val="36"/>
          <w:szCs w:val="36"/>
          <w:lang w:val="sv"/>
        </w:rPr>
        <w:t>Följande arbetsuppgifter ingår i lönegrupp B2:</w:t>
      </w:r>
    </w:p>
    <w:p w14:paraId="0CECBFBF" w14:textId="77777777" w:rsidR="000A4DFA" w:rsidRPr="00F00E5A" w:rsidRDefault="000A4DFA" w:rsidP="000A4DFA">
      <w:pPr>
        <w:spacing w:after="0"/>
        <w:rPr>
          <w:rFonts w:ascii="Gudea" w:eastAsia="Gudea" w:hAnsi="Gudea" w:cs="Gudea"/>
          <w:lang w:val="sv-SE"/>
        </w:rPr>
      </w:pPr>
    </w:p>
    <w:p w14:paraId="7184B69C" w14:textId="057E9B15" w:rsidR="000A4DFA" w:rsidRPr="00F00E5A" w:rsidRDefault="000A4DFA" w:rsidP="000A4DFA">
      <w:pPr>
        <w:spacing w:after="0"/>
        <w:rPr>
          <w:rFonts w:ascii="Gudea" w:eastAsia="Gudea" w:hAnsi="Gudea" w:cs="Gudea"/>
          <w:b/>
          <w:bCs/>
          <w:lang w:val="sv-SE"/>
        </w:rPr>
      </w:pPr>
      <w:r>
        <w:rPr>
          <w:rFonts w:ascii="Gudea" w:hAnsi="Gudea"/>
          <w:lang w:val="sv"/>
        </w:rPr>
        <w:br/>
      </w:r>
      <w:r>
        <w:rPr>
          <w:rFonts w:ascii="Gudea" w:hAnsi="Gudea"/>
          <w:b/>
          <w:bCs/>
          <w:lang w:val="sv"/>
        </w:rPr>
        <w:t>Självständig fördelning av läkemedel</w:t>
      </w:r>
    </w:p>
    <w:p w14:paraId="0B5E6FAB" w14:textId="7AF5CCEC" w:rsidR="000A4DFA" w:rsidRPr="00F00E5A" w:rsidRDefault="00A21A3F" w:rsidP="000A4DFA">
      <w:pPr>
        <w:spacing w:after="0"/>
        <w:rPr>
          <w:rFonts w:ascii="Gudea" w:eastAsia="Gudea" w:hAnsi="Gudea" w:cs="Gudea"/>
          <w:lang w:val="sv-SE"/>
        </w:rPr>
      </w:pPr>
      <w:r>
        <w:rPr>
          <w:rFonts w:ascii="Gudea" w:eastAsia="Gudea" w:hAnsi="Gudea" w:cs="Gudea"/>
          <w:lang w:val="sv"/>
        </w:rPr>
        <w:t xml:space="preserve"> </w:t>
      </w:r>
      <w:r w:rsidR="000A4DFA">
        <w:rPr>
          <w:rFonts w:ascii="Gudea" w:eastAsia="Gudea" w:hAnsi="Gudea" w:cs="Gudea"/>
          <w:lang w:val="sv"/>
        </w:rPr>
        <w:t>o</w:t>
      </w:r>
      <w:r w:rsidR="000A4DFA">
        <w:rPr>
          <w:rFonts w:ascii="Gudea" w:eastAsia="Gudea" w:hAnsi="Gudea" w:cs="Gudea"/>
          <w:b/>
          <w:bCs/>
          <w:lang w:val="sv"/>
        </w:rPr>
        <w:t xml:space="preserve"> </w:t>
      </w:r>
      <w:r w:rsidR="000A4DFA">
        <w:rPr>
          <w:rFonts w:ascii="Gudea" w:eastAsia="Gudea" w:hAnsi="Gudea" w:cs="Gudea"/>
          <w:lang w:val="sv"/>
        </w:rPr>
        <w:t xml:space="preserve">Om arbetstagaren fördelar läkemedel på egen hand, d.v.s. arbetsgivaren övervakar inte fördelningen av läkemedel, rör det sig om en arbetsuppgift som ingår i lönegrupp B2. </w:t>
      </w:r>
      <w:r w:rsidR="000A4DFA">
        <w:rPr>
          <w:rFonts w:ascii="Gudea" w:eastAsia="Gudea" w:hAnsi="Gudea" w:cs="Gudea"/>
          <w:lang w:val="sv"/>
        </w:rPr>
        <w:br/>
        <w:t xml:space="preserve">Detta innebär i praktiken att arbetstagaren exempelvis tar ut läkemedlen ur förpackningen och gör dem tillgängliga för personen som använder assistans i en dosett eller ett doseringsredskap (olika typer av pumpar). </w:t>
      </w:r>
    </w:p>
    <w:p w14:paraId="40EEA34D" w14:textId="566D9C09" w:rsidR="000A4DFA" w:rsidRPr="00F00E5A" w:rsidRDefault="000A4DFA" w:rsidP="000A4DFA">
      <w:pPr>
        <w:spacing w:after="0"/>
        <w:rPr>
          <w:rFonts w:ascii="Gudea" w:eastAsia="Gudea" w:hAnsi="Gudea" w:cs="Gudea"/>
          <w:lang w:val="sv-SE"/>
        </w:rPr>
      </w:pPr>
      <w:r>
        <w:rPr>
          <w:rFonts w:ascii="Gudea" w:eastAsia="Gudea" w:hAnsi="Gudea" w:cs="Gudea"/>
          <w:lang w:val="sv"/>
        </w:rPr>
        <w:t xml:space="preserve"> o Om arbetsgivaren övervakar arbetstagarens fördelning av läkemedel, rör det sig inte om självständig fördelning av läkemedel, utan en arbetsuppgift i lönegrupp A. </w:t>
      </w:r>
      <w:r>
        <w:rPr>
          <w:rFonts w:ascii="Gudea" w:eastAsia="Gudea" w:hAnsi="Gudea" w:cs="Gudea"/>
          <w:lang w:val="sv"/>
        </w:rPr>
        <w:br/>
      </w:r>
      <w:r>
        <w:rPr>
          <w:rFonts w:ascii="Gudea" w:eastAsia="Gudea" w:hAnsi="Gudea" w:cs="Gudea"/>
          <w:lang w:val="sv"/>
        </w:rPr>
        <w:lastRenderedPageBreak/>
        <w:t>Att arbetsgivaren övervakar fördelningen betyder att hen exempelvis själv kan kontrollera vilka läkemedel hen tar och hur mycket eller kontrollera hur läkemedlen placeras i dosetten eller doseringsredskapet.</w:t>
      </w:r>
    </w:p>
    <w:p w14:paraId="1DFB92F2" w14:textId="77777777" w:rsidR="000A4DFA" w:rsidRPr="00F00E5A" w:rsidRDefault="000A4DFA" w:rsidP="000A4DFA">
      <w:pPr>
        <w:spacing w:after="0" w:line="240" w:lineRule="auto"/>
        <w:rPr>
          <w:rFonts w:ascii="Gudea" w:eastAsia="Gudea" w:hAnsi="Gudea" w:cs="Gudea"/>
          <w:lang w:val="sv-SE"/>
        </w:rPr>
      </w:pPr>
    </w:p>
    <w:p w14:paraId="57411CD0" w14:textId="082CF465" w:rsidR="000A4DFA" w:rsidRPr="00F00E5A" w:rsidRDefault="000A4DFA" w:rsidP="000A4DFA">
      <w:pPr>
        <w:spacing w:after="0" w:line="240" w:lineRule="auto"/>
        <w:rPr>
          <w:rFonts w:ascii="Gudea" w:eastAsia="Gudea" w:hAnsi="Gudea" w:cs="Gudea"/>
          <w:b/>
          <w:bCs/>
          <w:lang w:val="sv-SE"/>
        </w:rPr>
      </w:pPr>
      <w:r>
        <w:rPr>
          <w:rFonts w:ascii="Gudea" w:eastAsia="Gudea" w:hAnsi="Gudea" w:cs="Gudea"/>
          <w:b/>
          <w:bCs/>
          <w:lang w:val="sv"/>
        </w:rPr>
        <w:t xml:space="preserve">Dosering och administrering av läkemedel som ges i form av en injektion </w:t>
      </w:r>
    </w:p>
    <w:p w14:paraId="77FB3BAA" w14:textId="77777777" w:rsidR="000A4DFA" w:rsidRPr="00F00E5A" w:rsidRDefault="000A4DFA" w:rsidP="000A4DFA">
      <w:pPr>
        <w:spacing w:after="0" w:line="240" w:lineRule="auto"/>
        <w:rPr>
          <w:rFonts w:ascii="Gudea" w:eastAsia="Gudea" w:hAnsi="Gudea" w:cs="Gudea"/>
          <w:lang w:val="sv-SE"/>
        </w:rPr>
      </w:pPr>
      <w:r>
        <w:rPr>
          <w:rFonts w:ascii="Gudea" w:eastAsia="Gudea" w:hAnsi="Gudea" w:cs="Gudea"/>
          <w:lang w:val="sv"/>
        </w:rPr>
        <w:t xml:space="preserve"> o Arbetstagaren doserar insulin eller annat läkemedel och ger injektionen.</w:t>
      </w:r>
    </w:p>
    <w:p w14:paraId="7C2CDC5E" w14:textId="42C377FD" w:rsidR="000A4DFA" w:rsidRPr="00F00E5A" w:rsidRDefault="000A4DFA" w:rsidP="000A4DFA">
      <w:pPr>
        <w:spacing w:after="0" w:line="240" w:lineRule="auto"/>
        <w:rPr>
          <w:rFonts w:ascii="Gudea" w:eastAsia="Gudea" w:hAnsi="Gudea" w:cs="Gudea"/>
          <w:b/>
          <w:bCs/>
          <w:lang w:val="sv-SE"/>
        </w:rPr>
      </w:pPr>
      <w:r>
        <w:rPr>
          <w:rFonts w:ascii="Gudea" w:hAnsi="Gudea"/>
          <w:lang w:val="sv"/>
        </w:rPr>
        <w:br/>
      </w:r>
      <w:r>
        <w:rPr>
          <w:rFonts w:ascii="Gudea" w:hAnsi="Gudea"/>
          <w:b/>
          <w:bCs/>
          <w:lang w:val="sv"/>
        </w:rPr>
        <w:t>Krävande sårvård</w:t>
      </w:r>
      <w:r>
        <w:rPr>
          <w:rFonts w:ascii="Gudea" w:hAnsi="Gudea"/>
          <w:lang w:val="sv"/>
        </w:rPr>
        <w:br/>
      </w:r>
      <w:r w:rsidR="00A21A3F">
        <w:rPr>
          <w:rFonts w:ascii="Gudea" w:hAnsi="Gudea"/>
          <w:lang w:val="sv"/>
        </w:rPr>
        <w:t xml:space="preserve"> </w:t>
      </w:r>
      <w:r>
        <w:rPr>
          <w:rFonts w:ascii="Gudea" w:hAnsi="Gudea"/>
          <w:lang w:val="sv"/>
        </w:rPr>
        <w:t>o Exempelvis bestående eller återkommande trycksårsbehandling.</w:t>
      </w:r>
    </w:p>
    <w:p w14:paraId="600F0CD7" w14:textId="77777777" w:rsidR="000A4DFA" w:rsidRPr="00F00E5A" w:rsidRDefault="000A4DFA" w:rsidP="000A4DFA">
      <w:pPr>
        <w:spacing w:after="0" w:line="240" w:lineRule="auto"/>
        <w:rPr>
          <w:rFonts w:ascii="Gudea" w:eastAsia="Gudea" w:hAnsi="Gudea" w:cs="Gudea"/>
          <w:lang w:val="sv-SE"/>
        </w:rPr>
      </w:pPr>
      <w:r>
        <w:rPr>
          <w:rFonts w:ascii="Gudea" w:eastAsia="Gudea" w:hAnsi="Gudea" w:cs="Gudea"/>
          <w:lang w:val="sv"/>
        </w:rPr>
        <w:t xml:space="preserve"> </w:t>
      </w:r>
    </w:p>
    <w:p w14:paraId="3C6C7656" w14:textId="452E860E" w:rsidR="000A4DFA" w:rsidRPr="00F00E5A" w:rsidRDefault="000A4DFA" w:rsidP="000A4DFA">
      <w:pPr>
        <w:spacing w:after="0" w:line="240" w:lineRule="auto"/>
        <w:rPr>
          <w:rFonts w:ascii="Gudea" w:eastAsia="Gudea" w:hAnsi="Gudea" w:cs="Gudea"/>
          <w:lang w:val="sv-SE"/>
        </w:rPr>
      </w:pPr>
      <w:r>
        <w:rPr>
          <w:rFonts w:ascii="Gudea" w:eastAsia="Gudea" w:hAnsi="Gudea" w:cs="Gudea"/>
          <w:b/>
          <w:bCs/>
          <w:lang w:val="sv"/>
        </w:rPr>
        <w:t>Assistans vid skötsel av luftvägarnas funktion i den mån detta inte ingår i lönegrupp C</w:t>
      </w:r>
    </w:p>
    <w:p w14:paraId="2804A01A" w14:textId="5FDF014C" w:rsidR="000A4DFA" w:rsidRPr="00F00E5A" w:rsidRDefault="00A21A3F" w:rsidP="000A4DFA">
      <w:pPr>
        <w:spacing w:after="0" w:line="240" w:lineRule="auto"/>
        <w:rPr>
          <w:rFonts w:ascii="Gudea" w:eastAsia="Gudea" w:hAnsi="Gudea" w:cs="Gudea"/>
          <w:lang w:val="sv-SE"/>
        </w:rPr>
      </w:pPr>
      <w:r>
        <w:rPr>
          <w:rFonts w:ascii="Gudea" w:eastAsia="Gudea" w:hAnsi="Gudea" w:cs="Gudea"/>
          <w:lang w:val="sv"/>
        </w:rPr>
        <w:t xml:space="preserve"> </w:t>
      </w:r>
      <w:r w:rsidR="000A4DFA">
        <w:rPr>
          <w:rFonts w:ascii="Gudea" w:eastAsia="Gudea" w:hAnsi="Gudea" w:cs="Gudea"/>
          <w:lang w:val="sv"/>
        </w:rPr>
        <w:t xml:space="preserve">o Assistans vid användning av respirator är en arbetsuppgift som i regel ingår i lönegrupp B2. </w:t>
      </w:r>
      <w:r w:rsidR="000A4DFA">
        <w:rPr>
          <w:rFonts w:ascii="Gudea" w:eastAsia="Gudea" w:hAnsi="Gudea" w:cs="Gudea"/>
          <w:lang w:val="sv"/>
        </w:rPr>
        <w:br/>
        <w:t xml:space="preserve">Om personen som använder assistans däremot klarar av att ansluta sig själv till respiratorn (ta på sig masken), ingår arbetsuppgiften i lönegrupp A, även om respiratorn som helhet stöder andningsfunktionen. </w:t>
      </w:r>
    </w:p>
    <w:p w14:paraId="547EDDA3" w14:textId="09419907" w:rsidR="000A4DFA" w:rsidRPr="00F00E5A" w:rsidRDefault="00A21A3F" w:rsidP="000A4DFA">
      <w:pPr>
        <w:spacing w:after="0" w:line="240" w:lineRule="auto"/>
        <w:rPr>
          <w:rFonts w:ascii="Gudea" w:eastAsia="Gudea" w:hAnsi="Gudea" w:cs="Gudea"/>
          <w:lang w:val="sv-SE"/>
        </w:rPr>
      </w:pPr>
      <w:r>
        <w:rPr>
          <w:rFonts w:ascii="Gudea" w:eastAsia="Gudea" w:hAnsi="Gudea" w:cs="Gudea"/>
          <w:lang w:val="sv"/>
        </w:rPr>
        <w:t xml:space="preserve"> </w:t>
      </w:r>
      <w:r w:rsidR="000A4DFA">
        <w:rPr>
          <w:rFonts w:ascii="Gudea" w:eastAsia="Gudea" w:hAnsi="Gudea" w:cs="Gudea"/>
          <w:lang w:val="sv"/>
        </w:rPr>
        <w:t xml:space="preserve">o Om arbetstagarens arbetsuppgifter innefattar sugning av luftvägar med en suganordning, ingår detta i lönegrupp B2 även om personen som använder assistans inte använder någon annan form av andningsstöd. </w:t>
      </w:r>
    </w:p>
    <w:p w14:paraId="2209880A" w14:textId="4585C680" w:rsidR="000A4DFA" w:rsidRPr="00F00E5A" w:rsidRDefault="000A4DFA" w:rsidP="000A4DFA">
      <w:pPr>
        <w:spacing w:after="0" w:line="240" w:lineRule="auto"/>
        <w:rPr>
          <w:rFonts w:ascii="Gudea" w:eastAsia="Gudea" w:hAnsi="Gudea" w:cs="Gudea"/>
          <w:lang w:val="sv-SE"/>
        </w:rPr>
      </w:pPr>
      <w:r>
        <w:rPr>
          <w:rFonts w:ascii="Gudea" w:hAnsi="Gudea"/>
          <w:lang w:val="sv"/>
        </w:rPr>
        <w:t xml:space="preserve"> o Övertrycksventilation för vård av sömnapné eller andra former av assistans vid skötsel av luftvägarnas funktion än de som anges i denna bestämmelse ingår inte i lönegrupp B2 utan i lönegrupp A.</w:t>
      </w:r>
      <w:r>
        <w:rPr>
          <w:rFonts w:ascii="Gudea" w:hAnsi="Gudea"/>
          <w:lang w:val="sv"/>
        </w:rPr>
        <w:br/>
      </w:r>
      <w:r>
        <w:rPr>
          <w:rFonts w:ascii="Gudea" w:hAnsi="Gudea"/>
          <w:lang w:val="sv"/>
        </w:rPr>
        <w:br/>
      </w:r>
      <w:r>
        <w:rPr>
          <w:rFonts w:ascii="Gudea" w:hAnsi="Gudea"/>
          <w:b/>
          <w:bCs/>
          <w:lang w:val="sv"/>
        </w:rPr>
        <w:t>Byte av PEG-sond</w:t>
      </w:r>
      <w:r>
        <w:rPr>
          <w:rFonts w:ascii="Gudea" w:hAnsi="Gudea"/>
          <w:lang w:val="sv"/>
        </w:rPr>
        <w:br/>
        <w:t xml:space="preserve"> o Om byte av PEG-sond ingår i arbetstagarens arbetsuppgifter, rör det sig om en arbetsuppgift i lönegrupp B2.</w:t>
      </w:r>
    </w:p>
    <w:p w14:paraId="62B4A898" w14:textId="349861E8" w:rsidR="000A4DFA" w:rsidRPr="00F00E5A" w:rsidRDefault="00A21A3F" w:rsidP="000A4DFA">
      <w:pPr>
        <w:spacing w:after="0"/>
        <w:rPr>
          <w:rFonts w:ascii="Gudea" w:eastAsia="Gudea" w:hAnsi="Gudea" w:cs="Gudea"/>
          <w:lang w:val="sv-SE"/>
        </w:rPr>
      </w:pPr>
      <w:r>
        <w:rPr>
          <w:rFonts w:ascii="Gudea" w:eastAsia="Gudea" w:hAnsi="Gudea" w:cs="Gudea"/>
          <w:lang w:val="sv"/>
        </w:rPr>
        <w:t xml:space="preserve"> </w:t>
      </w:r>
      <w:r w:rsidR="000A4DFA">
        <w:rPr>
          <w:rFonts w:ascii="Gudea" w:eastAsia="Gudea" w:hAnsi="Gudea" w:cs="Gudea"/>
          <w:lang w:val="sv"/>
        </w:rPr>
        <w:t xml:space="preserve">o Anslutning av sonden till flaskan eller påsen med näringslösning eller inställning av näringslösningens dropptakt utgör inte arbetsuppgifter i lönegrupp B2. </w:t>
      </w:r>
      <w:r w:rsidR="000A4DFA">
        <w:rPr>
          <w:rFonts w:ascii="Gudea" w:eastAsia="Gudea" w:hAnsi="Gudea" w:cs="Gudea"/>
          <w:lang w:val="sv"/>
        </w:rPr>
        <w:br/>
        <w:t>Spolning av sonden ingår inte heller i lönegrupp B2.</w:t>
      </w:r>
    </w:p>
    <w:p w14:paraId="47B4BB91" w14:textId="77777777" w:rsidR="000A4DFA" w:rsidRPr="00F00E5A" w:rsidRDefault="000A4DFA" w:rsidP="000A4DFA">
      <w:pPr>
        <w:spacing w:after="0"/>
        <w:rPr>
          <w:rFonts w:ascii="Gudea" w:eastAsia="Gudea" w:hAnsi="Gudea" w:cs="Gudea"/>
          <w:lang w:val="sv-SE"/>
        </w:rPr>
      </w:pPr>
      <w:r>
        <w:rPr>
          <w:rFonts w:ascii="Gudea" w:eastAsia="Gudea" w:hAnsi="Gudea" w:cs="Gudea"/>
          <w:lang w:val="sv"/>
        </w:rPr>
        <w:t xml:space="preserve"> </w:t>
      </w:r>
    </w:p>
    <w:p w14:paraId="7B8C762D" w14:textId="4BDB057D" w:rsidR="000A4DFA" w:rsidRPr="00F00E5A" w:rsidRDefault="000A4DFA" w:rsidP="000A4DFA">
      <w:pPr>
        <w:spacing w:after="0"/>
        <w:rPr>
          <w:rFonts w:ascii="Gudea" w:eastAsia="Gudea" w:hAnsi="Gudea" w:cs="Gudea"/>
          <w:b/>
          <w:bCs/>
          <w:lang w:val="sv-SE"/>
        </w:rPr>
      </w:pPr>
      <w:r>
        <w:rPr>
          <w:rFonts w:ascii="Gudea" w:eastAsia="Gudea" w:hAnsi="Gudea" w:cs="Gudea"/>
          <w:b/>
          <w:bCs/>
          <w:lang w:val="sv"/>
        </w:rPr>
        <w:t xml:space="preserve">Kateterisering som genomförs av arbetstagaren </w:t>
      </w:r>
    </w:p>
    <w:p w14:paraId="569E87A5" w14:textId="77777777" w:rsidR="000A4DFA" w:rsidRPr="00F00E5A" w:rsidRDefault="000A4DFA" w:rsidP="000A4DFA">
      <w:pPr>
        <w:spacing w:after="0"/>
        <w:rPr>
          <w:rFonts w:ascii="Gudea" w:eastAsia="Gudea" w:hAnsi="Gudea" w:cs="Gudea"/>
          <w:lang w:val="sv-SE"/>
        </w:rPr>
      </w:pPr>
      <w:r>
        <w:rPr>
          <w:rFonts w:ascii="Gudea" w:eastAsia="Gudea" w:hAnsi="Gudea" w:cs="Gudea"/>
          <w:lang w:val="sv"/>
        </w:rPr>
        <w:t xml:space="preserve"> </w:t>
      </w:r>
    </w:p>
    <w:p w14:paraId="1AC6A2FB" w14:textId="2B97242F" w:rsidR="000A4DFA" w:rsidRPr="00F00E5A" w:rsidRDefault="000A4DFA" w:rsidP="000A4DFA">
      <w:pPr>
        <w:spacing w:after="0"/>
        <w:rPr>
          <w:rFonts w:ascii="Gudea" w:eastAsia="Gudea" w:hAnsi="Gudea" w:cs="Gudea"/>
          <w:b/>
          <w:bCs/>
          <w:lang w:val="sv-SE"/>
        </w:rPr>
      </w:pPr>
      <w:r>
        <w:rPr>
          <w:rFonts w:ascii="Gudea" w:eastAsia="Gudea" w:hAnsi="Gudea" w:cs="Gudea"/>
          <w:b/>
          <w:bCs/>
          <w:lang w:val="sv"/>
        </w:rPr>
        <w:t xml:space="preserve">Arbetsuppgifter relaterade till </w:t>
      </w:r>
      <w:proofErr w:type="spellStart"/>
      <w:r>
        <w:rPr>
          <w:rFonts w:ascii="Gudea" w:eastAsia="Gudea" w:hAnsi="Gudea" w:cs="Gudea"/>
          <w:b/>
          <w:bCs/>
          <w:lang w:val="sv"/>
        </w:rPr>
        <w:t>Cystofix</w:t>
      </w:r>
      <w:proofErr w:type="spellEnd"/>
      <w:r>
        <w:rPr>
          <w:rFonts w:ascii="Gudea" w:eastAsia="Gudea" w:hAnsi="Gudea" w:cs="Gudea"/>
          <w:b/>
          <w:bCs/>
          <w:lang w:val="sv"/>
        </w:rPr>
        <w:t xml:space="preserve"> (</w:t>
      </w:r>
      <w:proofErr w:type="spellStart"/>
      <w:r>
        <w:rPr>
          <w:rFonts w:ascii="Gudea" w:eastAsia="Gudea" w:hAnsi="Gudea" w:cs="Gudea"/>
          <w:b/>
          <w:bCs/>
          <w:lang w:val="sv"/>
        </w:rPr>
        <w:t>suprapubisk</w:t>
      </w:r>
      <w:proofErr w:type="spellEnd"/>
      <w:r>
        <w:rPr>
          <w:rFonts w:ascii="Gudea" w:eastAsia="Gudea" w:hAnsi="Gudea" w:cs="Gudea"/>
          <w:b/>
          <w:bCs/>
          <w:lang w:val="sv"/>
        </w:rPr>
        <w:t xml:space="preserve"> kateter) </w:t>
      </w:r>
    </w:p>
    <w:p w14:paraId="51672916" w14:textId="77777777" w:rsidR="000A4DFA" w:rsidRPr="00F00E5A" w:rsidRDefault="000A4DFA" w:rsidP="000A4DFA">
      <w:pPr>
        <w:spacing w:after="0"/>
        <w:rPr>
          <w:rFonts w:ascii="Gudea" w:eastAsia="Gudea" w:hAnsi="Gudea" w:cs="Gudea"/>
          <w:lang w:val="sv-SE"/>
        </w:rPr>
      </w:pPr>
      <w:r>
        <w:rPr>
          <w:rFonts w:ascii="Gudea" w:eastAsia="Gudea" w:hAnsi="Gudea" w:cs="Gudea"/>
          <w:lang w:val="sv"/>
        </w:rPr>
        <w:t xml:space="preserve"> o Enbart tömning eller byte av urinuppsamlingspåse utgör inte en arbetsuppgift i lönegrupp A.</w:t>
      </w:r>
    </w:p>
    <w:p w14:paraId="7FA420DC" w14:textId="77777777" w:rsidR="000A4DFA" w:rsidRDefault="000A4DFA" w:rsidP="000A4DFA">
      <w:pPr>
        <w:rPr>
          <w:rFonts w:ascii="Gudea" w:hAnsi="Gudea"/>
          <w:b/>
          <w:bCs/>
          <w:lang w:val="sv-SE"/>
        </w:rPr>
      </w:pPr>
    </w:p>
    <w:p w14:paraId="3DE6BD51" w14:textId="77777777" w:rsidR="00CB2D53" w:rsidRPr="00F00E5A" w:rsidRDefault="00CB2D53" w:rsidP="000A4DFA">
      <w:pPr>
        <w:rPr>
          <w:rFonts w:ascii="Gudea" w:hAnsi="Gudea"/>
          <w:b/>
          <w:bCs/>
          <w:lang w:val="sv-SE"/>
        </w:rPr>
      </w:pPr>
    </w:p>
    <w:p w14:paraId="568D84A4" w14:textId="77777777" w:rsidR="000A4DFA" w:rsidRPr="00F00E5A" w:rsidRDefault="000A4DFA" w:rsidP="360ED685">
      <w:pPr>
        <w:pStyle w:val="Otsikko1"/>
        <w:rPr>
          <w:rFonts w:ascii="Gudea" w:hAnsi="Gudea"/>
          <w:b/>
          <w:bCs/>
          <w:i/>
          <w:iCs/>
          <w:color w:val="auto"/>
          <w:lang w:val="sv-SE"/>
        </w:rPr>
      </w:pPr>
      <w:bookmarkStart w:id="101" w:name="_Toc166751798"/>
      <w:r>
        <w:rPr>
          <w:rStyle w:val="normaltextrun"/>
          <w:rFonts w:ascii="Gudea" w:hAnsi="Gudea" w:cs="Segoe UI"/>
          <w:b/>
          <w:bCs/>
          <w:color w:val="auto"/>
          <w:sz w:val="44"/>
          <w:szCs w:val="44"/>
          <w:lang w:val="sv"/>
        </w:rPr>
        <w:t>Arbetsuppgifter i lönegrupp C</w:t>
      </w:r>
      <w:bookmarkEnd w:id="101"/>
    </w:p>
    <w:p w14:paraId="0E267700" w14:textId="77777777" w:rsidR="000A4DFA" w:rsidRPr="00F00E5A" w:rsidRDefault="000A4DFA" w:rsidP="000A4DFA">
      <w:pPr>
        <w:pStyle w:val="paragraph"/>
        <w:spacing w:before="0" w:beforeAutospacing="0" w:after="0" w:afterAutospacing="0"/>
        <w:textAlignment w:val="baseline"/>
        <w:rPr>
          <w:rFonts w:ascii="Gudea" w:hAnsi="Gudea" w:cs="Segoe UI"/>
          <w:sz w:val="18"/>
          <w:szCs w:val="18"/>
          <w:lang w:val="sv-SE"/>
        </w:rPr>
      </w:pPr>
      <w:r>
        <w:rPr>
          <w:rStyle w:val="eop"/>
          <w:rFonts w:ascii="Gudea" w:eastAsiaTheme="majorEastAsia" w:hAnsi="Gudea" w:cs="Calibri"/>
          <w:sz w:val="22"/>
          <w:szCs w:val="22"/>
          <w:lang w:val="sv"/>
        </w:rPr>
        <w:t> </w:t>
      </w:r>
    </w:p>
    <w:p w14:paraId="74AFF24B" w14:textId="72E3A0DA" w:rsidR="000A4DFA" w:rsidRPr="00F00E5A" w:rsidRDefault="000A4DFA" w:rsidP="000A4DFA">
      <w:pPr>
        <w:pStyle w:val="paragraph"/>
        <w:spacing w:before="0" w:beforeAutospacing="0" w:after="0" w:afterAutospacing="0"/>
        <w:rPr>
          <w:rFonts w:ascii="Gudea" w:hAnsi="Gudea" w:cs="Segoe UI"/>
          <w:sz w:val="22"/>
          <w:szCs w:val="22"/>
          <w:lang w:val="sv-SE"/>
        </w:rPr>
      </w:pPr>
      <w:r>
        <w:rPr>
          <w:rStyle w:val="normaltextrun"/>
          <w:rFonts w:ascii="Gudea" w:eastAsiaTheme="majorEastAsia" w:hAnsi="Gudea" w:cs="Segoe UI"/>
          <w:sz w:val="22"/>
          <w:szCs w:val="22"/>
          <w:lang w:val="sv"/>
        </w:rPr>
        <w:t>En arbetstagare får personlig timlön åtminstone enligt lönegrupp C om en permanent del av hens arbetsuppgifter utgörs av sådana krävande uppgifter som förhandlingsparterna för detta kollektivavtal gemensamt har bekräftat som tillhörande lönegrupp C. </w:t>
      </w:r>
      <w:r>
        <w:rPr>
          <w:rStyle w:val="normaltextrun"/>
          <w:rFonts w:ascii="Gudea" w:eastAsiaTheme="majorEastAsia" w:hAnsi="Gudea" w:cs="Segoe UI"/>
          <w:sz w:val="22"/>
          <w:szCs w:val="22"/>
          <w:lang w:val="sv"/>
        </w:rPr>
        <w:br/>
        <w:t>En ytterligare förutsättning för lön enligt lönegrupp C är att arbetsuppgifterna är inriktade på den person som har beviljats personlig assistans.   </w:t>
      </w:r>
    </w:p>
    <w:p w14:paraId="1CEF2966" w14:textId="77777777" w:rsidR="000A4DFA" w:rsidRPr="00F00E5A" w:rsidRDefault="000A4DFA" w:rsidP="000A4DFA">
      <w:pPr>
        <w:pStyle w:val="paragraph"/>
        <w:spacing w:before="0" w:beforeAutospacing="0" w:after="0" w:afterAutospacing="0"/>
        <w:rPr>
          <w:rFonts w:ascii="Gudea" w:hAnsi="Gudea" w:cs="Segoe UI"/>
          <w:sz w:val="18"/>
          <w:szCs w:val="18"/>
          <w:lang w:val="sv-SE"/>
        </w:rPr>
      </w:pPr>
      <w:r>
        <w:rPr>
          <w:rStyle w:val="normaltextrun"/>
          <w:rFonts w:ascii="Gudea" w:eastAsiaTheme="majorEastAsia" w:hAnsi="Gudea" w:cs="Segoe UI"/>
          <w:sz w:val="22"/>
          <w:szCs w:val="22"/>
          <w:lang w:val="sv"/>
        </w:rPr>
        <w:t>  </w:t>
      </w:r>
    </w:p>
    <w:p w14:paraId="1E13F52A" w14:textId="219EB3B9" w:rsidR="000A4DFA" w:rsidRPr="00F00E5A" w:rsidRDefault="000A4DFA" w:rsidP="000A4DFA">
      <w:pPr>
        <w:pStyle w:val="paragraph"/>
        <w:spacing w:before="0" w:beforeAutospacing="0" w:after="0" w:afterAutospacing="0"/>
        <w:rPr>
          <w:rStyle w:val="eop"/>
          <w:rFonts w:ascii="Gudea" w:eastAsiaTheme="majorEastAsia" w:hAnsi="Gudea"/>
          <w:sz w:val="22"/>
          <w:szCs w:val="22"/>
          <w:lang w:val="sv-SE"/>
        </w:rPr>
      </w:pPr>
      <w:r>
        <w:rPr>
          <w:rStyle w:val="normaltextrun"/>
          <w:rFonts w:ascii="Gudea" w:eastAsiaTheme="majorEastAsia" w:hAnsi="Gudea" w:cs="Segoe UI"/>
          <w:sz w:val="22"/>
          <w:szCs w:val="22"/>
          <w:lang w:val="sv"/>
        </w:rPr>
        <w:t xml:space="preserve">Huruvida en arbetsuppgift är permanent avgörs alltid specifikt för varje fall och arbetstagare. </w:t>
      </w:r>
      <w:r>
        <w:rPr>
          <w:rStyle w:val="normaltextrun"/>
          <w:rFonts w:ascii="Gudea" w:eastAsiaTheme="majorEastAsia" w:hAnsi="Gudea" w:cs="Segoe UI"/>
          <w:sz w:val="22"/>
          <w:szCs w:val="22"/>
          <w:lang w:val="sv"/>
        </w:rPr>
        <w:br/>
        <w:t>En arbetstagares arbetsuppgift behöver inte vara dagligen eller veckovis återkommande för att den ska kunna anses vara permanent.  </w:t>
      </w:r>
    </w:p>
    <w:p w14:paraId="7EB10E31" w14:textId="77777777" w:rsidR="000A4DFA" w:rsidRPr="00F00E5A" w:rsidRDefault="000A4DFA" w:rsidP="000A4DFA">
      <w:pPr>
        <w:pStyle w:val="paragraph"/>
        <w:spacing w:before="0" w:beforeAutospacing="0" w:after="0" w:afterAutospacing="0"/>
        <w:rPr>
          <w:rFonts w:ascii="Gudea" w:eastAsiaTheme="majorEastAsia" w:hAnsi="Gudea"/>
          <w:sz w:val="18"/>
          <w:szCs w:val="18"/>
          <w:lang w:val="sv-SE"/>
        </w:rPr>
      </w:pPr>
      <w:r>
        <w:rPr>
          <w:rStyle w:val="normaltextrun"/>
          <w:rFonts w:ascii="Gudea" w:eastAsiaTheme="majorEastAsia" w:hAnsi="Gudea" w:cs="Segoe UI"/>
          <w:sz w:val="22"/>
          <w:szCs w:val="22"/>
          <w:lang w:val="sv"/>
        </w:rPr>
        <w:t>  </w:t>
      </w:r>
    </w:p>
    <w:p w14:paraId="697A6802" w14:textId="77777777" w:rsidR="000A4DFA" w:rsidRPr="00F00E5A" w:rsidRDefault="000A4DFA" w:rsidP="000A4DFA">
      <w:pPr>
        <w:spacing w:line="240" w:lineRule="auto"/>
        <w:rPr>
          <w:rFonts w:ascii="Gudea" w:eastAsia="Gudea" w:hAnsi="Gudea" w:cs="Gudea"/>
          <w:lang w:val="sv-SE"/>
        </w:rPr>
      </w:pPr>
      <w:r>
        <w:rPr>
          <w:rFonts w:ascii="Gudea" w:eastAsia="Gudea" w:hAnsi="Gudea" w:cs="Gudea"/>
          <w:lang w:val="sv"/>
        </w:rPr>
        <w:t>Kollektivavtalets förhandlingsparter uppdaterar listan över arbetsuppgifter som ingår i lönegrupp C, som bifogas detta kollektivavtal, enligt principen om kontinuerliga förhandlingar.  </w:t>
      </w:r>
    </w:p>
    <w:p w14:paraId="17F4F875" w14:textId="5377B0B6" w:rsidR="000A4DFA" w:rsidRPr="00F00E5A" w:rsidRDefault="000A4DFA" w:rsidP="000A4DFA">
      <w:pPr>
        <w:pStyle w:val="paragraph"/>
        <w:spacing w:before="0" w:beforeAutospacing="0" w:after="0" w:afterAutospacing="0"/>
        <w:textAlignment w:val="baseline"/>
        <w:rPr>
          <w:rFonts w:ascii="Gudea" w:hAnsi="Gudea" w:cs="Segoe UI"/>
          <w:sz w:val="18"/>
          <w:szCs w:val="18"/>
          <w:lang w:val="sv-SE"/>
        </w:rPr>
      </w:pPr>
      <w:r>
        <w:rPr>
          <w:rStyle w:val="normaltextrun"/>
          <w:rFonts w:ascii="Gudea" w:eastAsiaTheme="majorEastAsia" w:hAnsi="Gudea" w:cs="Segoe UI"/>
          <w:sz w:val="22"/>
          <w:szCs w:val="22"/>
          <w:lang w:val="sv"/>
        </w:rPr>
        <w:t>Arbetstagaren får lön åtminstone enligt lönegrupp C om hens arbetsuppgifter inkluderar något av följande: </w:t>
      </w:r>
      <w:r>
        <w:rPr>
          <w:rStyle w:val="eop"/>
          <w:rFonts w:ascii="Gudea" w:eastAsiaTheme="majorEastAsia" w:hAnsi="Gudea" w:cs="Segoe UI"/>
          <w:sz w:val="22"/>
          <w:szCs w:val="22"/>
          <w:lang w:val="sv"/>
        </w:rPr>
        <w:t> </w:t>
      </w:r>
    </w:p>
    <w:p w14:paraId="2BEC7147" w14:textId="77777777" w:rsidR="000A4DFA" w:rsidRPr="00F00E5A" w:rsidRDefault="000A4DFA" w:rsidP="000A4DFA">
      <w:pPr>
        <w:pStyle w:val="paragraph"/>
        <w:spacing w:before="0" w:beforeAutospacing="0" w:after="0" w:afterAutospacing="0"/>
        <w:textAlignment w:val="baseline"/>
        <w:rPr>
          <w:rFonts w:ascii="Gudea" w:hAnsi="Gudea" w:cs="Segoe UI"/>
          <w:sz w:val="18"/>
          <w:szCs w:val="18"/>
          <w:lang w:val="sv-SE"/>
        </w:rPr>
      </w:pPr>
      <w:r>
        <w:rPr>
          <w:rStyle w:val="eop"/>
          <w:rFonts w:ascii="Gudea" w:eastAsiaTheme="majorEastAsia" w:hAnsi="Gudea" w:cs="Segoe UI"/>
          <w:sz w:val="22"/>
          <w:szCs w:val="22"/>
          <w:lang w:val="sv"/>
        </w:rPr>
        <w:lastRenderedPageBreak/>
        <w:t> </w:t>
      </w:r>
    </w:p>
    <w:p w14:paraId="28C2834A" w14:textId="0D679E61" w:rsidR="000A4DFA" w:rsidRPr="00F00E5A" w:rsidRDefault="00D63DE9" w:rsidP="00D63DE9">
      <w:pPr>
        <w:pStyle w:val="paragraph"/>
        <w:spacing w:before="0" w:beforeAutospacing="0" w:after="0" w:afterAutospacing="0"/>
        <w:textAlignment w:val="baseline"/>
        <w:rPr>
          <w:rFonts w:ascii="Gudea" w:hAnsi="Gudea" w:cs="Segoe UI"/>
          <w:b/>
          <w:bCs/>
          <w:sz w:val="22"/>
          <w:szCs w:val="22"/>
          <w:lang w:val="sv-SE"/>
        </w:rPr>
      </w:pPr>
      <w:r>
        <w:rPr>
          <w:rStyle w:val="normaltextrun"/>
          <w:rFonts w:ascii="Gudea" w:eastAsiaTheme="majorEastAsia" w:hAnsi="Gudea" w:cs="Segoe UI"/>
          <w:b/>
          <w:bCs/>
          <w:sz w:val="22"/>
          <w:szCs w:val="22"/>
          <w:lang w:val="sv"/>
        </w:rPr>
        <w:t>Personlig assistans av en person som använder livsuppehållande respirator</w:t>
      </w:r>
      <w:r>
        <w:rPr>
          <w:rStyle w:val="eop"/>
          <w:rFonts w:ascii="Gudea" w:eastAsiaTheme="majorEastAsia" w:hAnsi="Gudea" w:cs="Segoe UI"/>
          <w:b/>
          <w:bCs/>
          <w:sz w:val="22"/>
          <w:szCs w:val="22"/>
          <w:lang w:val="sv"/>
        </w:rPr>
        <w:t> </w:t>
      </w:r>
    </w:p>
    <w:p w14:paraId="49338732" w14:textId="54F0DC3E" w:rsidR="000A4DFA" w:rsidRPr="00F00E5A" w:rsidRDefault="00A21A3F" w:rsidP="00D63DE9">
      <w:pPr>
        <w:pStyle w:val="paragraph"/>
        <w:spacing w:before="0" w:beforeAutospacing="0" w:after="0" w:afterAutospacing="0"/>
        <w:textAlignment w:val="baseline"/>
        <w:rPr>
          <w:rFonts w:ascii="Gudea" w:hAnsi="Gudea" w:cs="Segoe UI"/>
          <w:sz w:val="18"/>
          <w:szCs w:val="18"/>
          <w:lang w:val="sv-SE"/>
        </w:rPr>
      </w:pPr>
      <w:r>
        <w:rPr>
          <w:rFonts w:ascii="Gudea" w:eastAsia="Gudea" w:hAnsi="Gudea" w:cs="Gudea"/>
          <w:lang w:val="sv"/>
        </w:rPr>
        <w:t xml:space="preserve"> </w:t>
      </w:r>
      <w:r w:rsidR="00D63DE9">
        <w:rPr>
          <w:rFonts w:ascii="Gudea" w:eastAsia="Gudea" w:hAnsi="Gudea" w:cs="Gudea"/>
          <w:lang w:val="sv"/>
        </w:rPr>
        <w:t>o</w:t>
      </w:r>
      <w:r w:rsidR="00D63DE9">
        <w:rPr>
          <w:rStyle w:val="normaltextrun"/>
          <w:rFonts w:ascii="Gudea" w:eastAsiaTheme="majorEastAsia" w:hAnsi="Gudea" w:cs="Segoe UI"/>
          <w:sz w:val="22"/>
          <w:szCs w:val="22"/>
          <w:lang w:val="sv"/>
        </w:rPr>
        <w:t xml:space="preserve"> En ytterligare förutsättning är att assistans vid användning av respiratorn utgör en permanent del av arbetstagarens arbetsuppgifter.</w:t>
      </w:r>
      <w:r w:rsidR="00D63DE9">
        <w:rPr>
          <w:rStyle w:val="eop"/>
          <w:rFonts w:ascii="Gudea" w:eastAsiaTheme="majorEastAsia" w:hAnsi="Gudea" w:cs="Segoe UI"/>
          <w:sz w:val="22"/>
          <w:szCs w:val="22"/>
          <w:lang w:val="sv"/>
        </w:rPr>
        <w:t> </w:t>
      </w:r>
    </w:p>
    <w:p w14:paraId="58D676C8" w14:textId="373E23FF" w:rsidR="000A4DFA" w:rsidRPr="00F00E5A" w:rsidRDefault="00A21A3F" w:rsidP="00D63DE9">
      <w:pPr>
        <w:pStyle w:val="paragraph"/>
        <w:spacing w:before="0" w:beforeAutospacing="0" w:after="0" w:afterAutospacing="0"/>
        <w:textAlignment w:val="baseline"/>
        <w:rPr>
          <w:rFonts w:ascii="Gudea" w:hAnsi="Gudea" w:cs="Segoe UI"/>
          <w:sz w:val="18"/>
          <w:szCs w:val="18"/>
          <w:lang w:val="sv-SE"/>
        </w:rPr>
      </w:pPr>
      <w:r>
        <w:rPr>
          <w:rFonts w:ascii="Gudea" w:eastAsia="Gudea" w:hAnsi="Gudea" w:cs="Gudea"/>
          <w:lang w:val="sv"/>
        </w:rPr>
        <w:t xml:space="preserve"> </w:t>
      </w:r>
      <w:r w:rsidR="00D63DE9">
        <w:rPr>
          <w:rFonts w:ascii="Gudea" w:eastAsia="Gudea" w:hAnsi="Gudea" w:cs="Gudea"/>
          <w:lang w:val="sv"/>
        </w:rPr>
        <w:t>o</w:t>
      </w:r>
      <w:r w:rsidR="00D63DE9">
        <w:rPr>
          <w:rStyle w:val="normaltextrun"/>
          <w:rFonts w:ascii="Gudea" w:eastAsiaTheme="majorEastAsia" w:hAnsi="Gudea" w:cs="Segoe UI"/>
          <w:sz w:val="22"/>
          <w:szCs w:val="22"/>
          <w:lang w:val="sv"/>
        </w:rPr>
        <w:t xml:space="preserve"> Om personen som använder assistans däremot klarar av att ansluta sig själv till respiratorn (ta på sig masken), rör det sig inte om en arbetsuppgift i lönegrupp C. </w:t>
      </w:r>
      <w:r w:rsidR="00D63DE9">
        <w:rPr>
          <w:rStyle w:val="eop"/>
          <w:rFonts w:ascii="Gudea" w:eastAsiaTheme="majorEastAsia" w:hAnsi="Gudea" w:cs="Segoe UI"/>
          <w:sz w:val="22"/>
          <w:szCs w:val="22"/>
          <w:lang w:val="sv"/>
        </w:rPr>
        <w:t> </w:t>
      </w:r>
    </w:p>
    <w:p w14:paraId="3697CCE5" w14:textId="77777777" w:rsidR="000A4DFA" w:rsidRPr="00F00E5A" w:rsidRDefault="000A4DFA" w:rsidP="000A4DFA">
      <w:pPr>
        <w:pStyle w:val="paragraph"/>
        <w:spacing w:before="0" w:beforeAutospacing="0" w:after="0" w:afterAutospacing="0"/>
        <w:textAlignment w:val="baseline"/>
        <w:rPr>
          <w:rFonts w:ascii="Gudea" w:hAnsi="Gudea" w:cs="Segoe UI"/>
          <w:sz w:val="18"/>
          <w:szCs w:val="18"/>
          <w:lang w:val="sv-SE"/>
        </w:rPr>
      </w:pPr>
      <w:r>
        <w:rPr>
          <w:rStyle w:val="eop"/>
          <w:rFonts w:ascii="Gudea" w:eastAsiaTheme="majorEastAsia" w:hAnsi="Gudea" w:cs="Segoe UI"/>
          <w:sz w:val="22"/>
          <w:szCs w:val="22"/>
          <w:lang w:val="sv"/>
        </w:rPr>
        <w:t> </w:t>
      </w:r>
    </w:p>
    <w:p w14:paraId="789C38CA" w14:textId="1CAD4296" w:rsidR="000A4DFA" w:rsidRPr="00F00E5A" w:rsidRDefault="00D63DE9" w:rsidP="00D63DE9">
      <w:pPr>
        <w:pStyle w:val="paragraph"/>
        <w:spacing w:before="0" w:beforeAutospacing="0" w:after="0" w:afterAutospacing="0"/>
        <w:textAlignment w:val="baseline"/>
        <w:rPr>
          <w:rFonts w:ascii="Gudea" w:eastAsia="Gudea" w:hAnsi="Gudea" w:cs="Gudea"/>
          <w:b/>
          <w:bCs/>
          <w:sz w:val="22"/>
          <w:szCs w:val="22"/>
          <w:lang w:val="sv-SE"/>
        </w:rPr>
      </w:pPr>
      <w:r>
        <w:rPr>
          <w:rFonts w:ascii="Gudea" w:eastAsia="Gudea" w:hAnsi="Gudea" w:cs="Gudea"/>
          <w:b/>
          <w:bCs/>
          <w:sz w:val="22"/>
          <w:szCs w:val="22"/>
          <w:lang w:val="sv"/>
        </w:rPr>
        <w:t>Assistans av person som får vård i livets slutskede</w:t>
      </w:r>
    </w:p>
    <w:p w14:paraId="1C3BA827" w14:textId="77777777" w:rsidR="000A4DFA" w:rsidRPr="00F00E5A" w:rsidRDefault="000A4DFA" w:rsidP="000A4DFA">
      <w:pPr>
        <w:pStyle w:val="paragraph"/>
        <w:spacing w:before="0" w:beforeAutospacing="0" w:after="0" w:afterAutospacing="0"/>
        <w:ind w:left="1080"/>
        <w:textAlignment w:val="baseline"/>
        <w:rPr>
          <w:rFonts w:ascii="Gudea" w:eastAsia="Gudea" w:hAnsi="Gudea" w:cs="Gudea"/>
          <w:b/>
          <w:bCs/>
          <w:sz w:val="22"/>
          <w:szCs w:val="22"/>
          <w:lang w:val="sv-SE"/>
        </w:rPr>
      </w:pPr>
    </w:p>
    <w:p w14:paraId="37AEA2EE" w14:textId="65F7AF92" w:rsidR="000A4DFA" w:rsidRPr="00F00E5A" w:rsidRDefault="00D63DE9" w:rsidP="00D63DE9">
      <w:pPr>
        <w:pStyle w:val="paragraph"/>
        <w:spacing w:before="0" w:beforeAutospacing="0" w:after="0" w:afterAutospacing="0"/>
        <w:textAlignment w:val="baseline"/>
        <w:rPr>
          <w:rFonts w:ascii="Gudea" w:eastAsia="Gudea" w:hAnsi="Gudea" w:cs="Gudea"/>
          <w:b/>
          <w:bCs/>
          <w:sz w:val="22"/>
          <w:szCs w:val="22"/>
          <w:lang w:val="sv-SE"/>
        </w:rPr>
      </w:pPr>
      <w:r>
        <w:rPr>
          <w:rFonts w:ascii="Gudea" w:hAnsi="Gudea"/>
          <w:b/>
          <w:bCs/>
          <w:sz w:val="22"/>
          <w:szCs w:val="22"/>
          <w:lang w:val="sv"/>
        </w:rPr>
        <w:t>Krävande arbetsuppgifter relaterade till kommunikation</w:t>
      </w:r>
      <w:r>
        <w:rPr>
          <w:rFonts w:ascii="Gudea" w:hAnsi="Gudea"/>
          <w:lang w:val="sv"/>
        </w:rPr>
        <w:br/>
      </w:r>
      <w:r w:rsidR="00A21A3F">
        <w:rPr>
          <w:rFonts w:ascii="Gudea" w:hAnsi="Gudea"/>
          <w:lang w:val="sv"/>
        </w:rPr>
        <w:t xml:space="preserve"> </w:t>
      </w:r>
      <w:r>
        <w:rPr>
          <w:rFonts w:ascii="Gudea" w:hAnsi="Gudea"/>
          <w:lang w:val="sv"/>
        </w:rPr>
        <w:t xml:space="preserve">o </w:t>
      </w:r>
      <w:r>
        <w:rPr>
          <w:rFonts w:ascii="Gudea" w:hAnsi="Gudea"/>
          <w:sz w:val="22"/>
          <w:szCs w:val="22"/>
          <w:lang w:val="sv"/>
        </w:rPr>
        <w:t>Arbetstagarens dagliga arbetsuppgifter innefattar taltolkning eller användning av taktilt teckenspråk, punktskrift, teckenspråk eller tecknat tal, och dessa kommunikationsfärdigheter utgör en förutsättning för att kommunicera med personen som använder assistans.</w:t>
      </w:r>
    </w:p>
    <w:p w14:paraId="466C37B7" w14:textId="77777777" w:rsidR="00C55F7F" w:rsidRPr="00F00E5A" w:rsidRDefault="00C55F7F">
      <w:pPr>
        <w:rPr>
          <w:rFonts w:ascii="Gudea" w:hAnsi="Gudea"/>
          <w:lang w:val="sv-SE"/>
        </w:rPr>
      </w:pPr>
    </w:p>
    <w:sectPr w:rsidR="00C55F7F" w:rsidRPr="00F00E5A" w:rsidSect="00F6785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0F26F" w14:textId="77777777" w:rsidR="00F67859" w:rsidRDefault="00F67859" w:rsidP="00F15BE9">
      <w:pPr>
        <w:spacing w:after="0" w:line="240" w:lineRule="auto"/>
      </w:pPr>
      <w:r>
        <w:separator/>
      </w:r>
    </w:p>
  </w:endnote>
  <w:endnote w:type="continuationSeparator" w:id="0">
    <w:p w14:paraId="7CDDF63C" w14:textId="77777777" w:rsidR="00F67859" w:rsidRDefault="00F67859" w:rsidP="00F1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dea">
    <w:altName w:val="Calibri"/>
    <w:panose1 w:val="00000000000000000000"/>
    <w:charset w:val="00"/>
    <w:family w:val="modern"/>
    <w:notTrueType/>
    <w:pitch w:val="variable"/>
    <w:sig w:usb0="A00000AF" w:usb1="4000206A" w:usb2="00000000" w:usb3="00000000" w:csb0="0000011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9275955"/>
      <w:docPartObj>
        <w:docPartGallery w:val="Page Numbers (Bottom of Page)"/>
        <w:docPartUnique/>
      </w:docPartObj>
    </w:sdtPr>
    <w:sdtEndPr/>
    <w:sdtContent>
      <w:p w14:paraId="66A90E5E" w14:textId="5E12D5EE" w:rsidR="007A7419" w:rsidRDefault="007A7419">
        <w:pPr>
          <w:pStyle w:val="Alatunniste"/>
          <w:jc w:val="righ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5FBC1A2D" w14:textId="77777777" w:rsidR="00D17B20" w:rsidRDefault="00D17B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A2A85" w14:textId="77777777" w:rsidR="00F67859" w:rsidRDefault="00F67859" w:rsidP="00F15BE9">
      <w:pPr>
        <w:spacing w:after="0" w:line="240" w:lineRule="auto"/>
      </w:pPr>
      <w:r>
        <w:separator/>
      </w:r>
    </w:p>
  </w:footnote>
  <w:footnote w:type="continuationSeparator" w:id="0">
    <w:p w14:paraId="5BC1EF9D" w14:textId="77777777" w:rsidR="00F67859" w:rsidRDefault="00F67859" w:rsidP="00F1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1546"/>
    <w:multiLevelType w:val="hybridMultilevel"/>
    <w:tmpl w:val="E3061E3C"/>
    <w:lvl w:ilvl="0" w:tplc="60ECAA82">
      <w:start w:val="1"/>
      <w:numFmt w:val="bullet"/>
      <w:lvlText w:val="·"/>
      <w:lvlJc w:val="left"/>
      <w:pPr>
        <w:ind w:left="720" w:hanging="360"/>
      </w:pPr>
      <w:rPr>
        <w:rFonts w:ascii="Symbol" w:hAnsi="Symbol" w:hint="default"/>
      </w:rPr>
    </w:lvl>
    <w:lvl w:ilvl="1" w:tplc="C8701E50">
      <w:start w:val="1"/>
      <w:numFmt w:val="bullet"/>
      <w:lvlText w:val="o"/>
      <w:lvlJc w:val="left"/>
      <w:pPr>
        <w:ind w:left="1440" w:hanging="360"/>
      </w:pPr>
      <w:rPr>
        <w:rFonts w:ascii="Courier New" w:hAnsi="Courier New" w:hint="default"/>
      </w:rPr>
    </w:lvl>
    <w:lvl w:ilvl="2" w:tplc="3A3C91F6">
      <w:start w:val="1"/>
      <w:numFmt w:val="bullet"/>
      <w:lvlText w:val=""/>
      <w:lvlJc w:val="left"/>
      <w:pPr>
        <w:ind w:left="2160" w:hanging="360"/>
      </w:pPr>
      <w:rPr>
        <w:rFonts w:ascii="Wingdings" w:hAnsi="Wingdings" w:hint="default"/>
      </w:rPr>
    </w:lvl>
    <w:lvl w:ilvl="3" w:tplc="0E3A1F8E">
      <w:start w:val="1"/>
      <w:numFmt w:val="bullet"/>
      <w:lvlText w:val=""/>
      <w:lvlJc w:val="left"/>
      <w:pPr>
        <w:ind w:left="2880" w:hanging="360"/>
      </w:pPr>
      <w:rPr>
        <w:rFonts w:ascii="Symbol" w:hAnsi="Symbol" w:hint="default"/>
      </w:rPr>
    </w:lvl>
    <w:lvl w:ilvl="4" w:tplc="0E0403B2">
      <w:start w:val="1"/>
      <w:numFmt w:val="bullet"/>
      <w:lvlText w:val="o"/>
      <w:lvlJc w:val="left"/>
      <w:pPr>
        <w:ind w:left="3600" w:hanging="360"/>
      </w:pPr>
      <w:rPr>
        <w:rFonts w:ascii="Courier New" w:hAnsi="Courier New" w:hint="default"/>
      </w:rPr>
    </w:lvl>
    <w:lvl w:ilvl="5" w:tplc="35D80ED4">
      <w:start w:val="1"/>
      <w:numFmt w:val="bullet"/>
      <w:lvlText w:val=""/>
      <w:lvlJc w:val="left"/>
      <w:pPr>
        <w:ind w:left="4320" w:hanging="360"/>
      </w:pPr>
      <w:rPr>
        <w:rFonts w:ascii="Wingdings" w:hAnsi="Wingdings" w:hint="default"/>
      </w:rPr>
    </w:lvl>
    <w:lvl w:ilvl="6" w:tplc="57C203B8">
      <w:start w:val="1"/>
      <w:numFmt w:val="bullet"/>
      <w:lvlText w:val=""/>
      <w:lvlJc w:val="left"/>
      <w:pPr>
        <w:ind w:left="5040" w:hanging="360"/>
      </w:pPr>
      <w:rPr>
        <w:rFonts w:ascii="Symbol" w:hAnsi="Symbol" w:hint="default"/>
      </w:rPr>
    </w:lvl>
    <w:lvl w:ilvl="7" w:tplc="F81E3298">
      <w:start w:val="1"/>
      <w:numFmt w:val="bullet"/>
      <w:lvlText w:val="o"/>
      <w:lvlJc w:val="left"/>
      <w:pPr>
        <w:ind w:left="5760" w:hanging="360"/>
      </w:pPr>
      <w:rPr>
        <w:rFonts w:ascii="Courier New" w:hAnsi="Courier New" w:hint="default"/>
      </w:rPr>
    </w:lvl>
    <w:lvl w:ilvl="8" w:tplc="5EC67086">
      <w:start w:val="1"/>
      <w:numFmt w:val="bullet"/>
      <w:lvlText w:val=""/>
      <w:lvlJc w:val="left"/>
      <w:pPr>
        <w:ind w:left="6480" w:hanging="360"/>
      </w:pPr>
      <w:rPr>
        <w:rFonts w:ascii="Wingdings" w:hAnsi="Wingdings" w:hint="default"/>
      </w:rPr>
    </w:lvl>
  </w:abstractNum>
  <w:abstractNum w:abstractNumId="1" w15:restartNumberingAfterBreak="0">
    <w:nsid w:val="057339BA"/>
    <w:multiLevelType w:val="hybridMultilevel"/>
    <w:tmpl w:val="CB4A8C3A"/>
    <w:lvl w:ilvl="0" w:tplc="03704BCC">
      <w:start w:val="1"/>
      <w:numFmt w:val="bullet"/>
      <w:lvlText w:val="·"/>
      <w:lvlJc w:val="left"/>
      <w:pPr>
        <w:ind w:left="720" w:hanging="360"/>
      </w:pPr>
      <w:rPr>
        <w:rFonts w:ascii="Symbol" w:hAnsi="Symbol" w:hint="default"/>
      </w:rPr>
    </w:lvl>
    <w:lvl w:ilvl="1" w:tplc="3FA062DE">
      <w:start w:val="1"/>
      <w:numFmt w:val="bullet"/>
      <w:lvlText w:val="o"/>
      <w:lvlJc w:val="left"/>
      <w:pPr>
        <w:ind w:left="1440" w:hanging="360"/>
      </w:pPr>
      <w:rPr>
        <w:rFonts w:ascii="Courier New" w:hAnsi="Courier New" w:hint="default"/>
      </w:rPr>
    </w:lvl>
    <w:lvl w:ilvl="2" w:tplc="449EC6A8">
      <w:start w:val="1"/>
      <w:numFmt w:val="bullet"/>
      <w:lvlText w:val=""/>
      <w:lvlJc w:val="left"/>
      <w:pPr>
        <w:ind w:left="2160" w:hanging="360"/>
      </w:pPr>
      <w:rPr>
        <w:rFonts w:ascii="Wingdings" w:hAnsi="Wingdings" w:hint="default"/>
      </w:rPr>
    </w:lvl>
    <w:lvl w:ilvl="3" w:tplc="BAE67942">
      <w:start w:val="1"/>
      <w:numFmt w:val="bullet"/>
      <w:lvlText w:val=""/>
      <w:lvlJc w:val="left"/>
      <w:pPr>
        <w:ind w:left="2880" w:hanging="360"/>
      </w:pPr>
      <w:rPr>
        <w:rFonts w:ascii="Symbol" w:hAnsi="Symbol" w:hint="default"/>
      </w:rPr>
    </w:lvl>
    <w:lvl w:ilvl="4" w:tplc="38B250DE">
      <w:start w:val="1"/>
      <w:numFmt w:val="bullet"/>
      <w:lvlText w:val="o"/>
      <w:lvlJc w:val="left"/>
      <w:pPr>
        <w:ind w:left="3600" w:hanging="360"/>
      </w:pPr>
      <w:rPr>
        <w:rFonts w:ascii="Courier New" w:hAnsi="Courier New" w:hint="default"/>
      </w:rPr>
    </w:lvl>
    <w:lvl w:ilvl="5" w:tplc="E9C27494">
      <w:start w:val="1"/>
      <w:numFmt w:val="bullet"/>
      <w:lvlText w:val=""/>
      <w:lvlJc w:val="left"/>
      <w:pPr>
        <w:ind w:left="4320" w:hanging="360"/>
      </w:pPr>
      <w:rPr>
        <w:rFonts w:ascii="Wingdings" w:hAnsi="Wingdings" w:hint="default"/>
      </w:rPr>
    </w:lvl>
    <w:lvl w:ilvl="6" w:tplc="D45695AC">
      <w:start w:val="1"/>
      <w:numFmt w:val="bullet"/>
      <w:lvlText w:val=""/>
      <w:lvlJc w:val="left"/>
      <w:pPr>
        <w:ind w:left="5040" w:hanging="360"/>
      </w:pPr>
      <w:rPr>
        <w:rFonts w:ascii="Symbol" w:hAnsi="Symbol" w:hint="default"/>
      </w:rPr>
    </w:lvl>
    <w:lvl w:ilvl="7" w:tplc="5FDAAE80">
      <w:start w:val="1"/>
      <w:numFmt w:val="bullet"/>
      <w:lvlText w:val="o"/>
      <w:lvlJc w:val="left"/>
      <w:pPr>
        <w:ind w:left="5760" w:hanging="360"/>
      </w:pPr>
      <w:rPr>
        <w:rFonts w:ascii="Courier New" w:hAnsi="Courier New" w:hint="default"/>
      </w:rPr>
    </w:lvl>
    <w:lvl w:ilvl="8" w:tplc="D812B524">
      <w:start w:val="1"/>
      <w:numFmt w:val="bullet"/>
      <w:lvlText w:val=""/>
      <w:lvlJc w:val="left"/>
      <w:pPr>
        <w:ind w:left="6480" w:hanging="360"/>
      </w:pPr>
      <w:rPr>
        <w:rFonts w:ascii="Wingdings" w:hAnsi="Wingdings" w:hint="default"/>
      </w:rPr>
    </w:lvl>
  </w:abstractNum>
  <w:abstractNum w:abstractNumId="2" w15:restartNumberingAfterBreak="0">
    <w:nsid w:val="072B3619"/>
    <w:multiLevelType w:val="hybridMultilevel"/>
    <w:tmpl w:val="3BAA3320"/>
    <w:lvl w:ilvl="0" w:tplc="C81A033E">
      <w:start w:val="1"/>
      <w:numFmt w:val="bullet"/>
      <w:lvlText w:val=""/>
      <w:lvlJc w:val="left"/>
      <w:pPr>
        <w:ind w:left="720" w:hanging="360"/>
      </w:pPr>
      <w:rPr>
        <w:rFonts w:ascii="Symbol" w:hAnsi="Symbol" w:hint="default"/>
      </w:rPr>
    </w:lvl>
    <w:lvl w:ilvl="1" w:tplc="DD1E7B68">
      <w:start w:val="1"/>
      <w:numFmt w:val="bullet"/>
      <w:lvlText w:val="o"/>
      <w:lvlJc w:val="left"/>
      <w:pPr>
        <w:ind w:left="1440" w:hanging="360"/>
      </w:pPr>
      <w:rPr>
        <w:rFonts w:ascii="Courier New" w:hAnsi="Courier New" w:hint="default"/>
      </w:rPr>
    </w:lvl>
    <w:lvl w:ilvl="2" w:tplc="B9487E52">
      <w:start w:val="1"/>
      <w:numFmt w:val="bullet"/>
      <w:lvlText w:val=""/>
      <w:lvlJc w:val="left"/>
      <w:pPr>
        <w:ind w:left="2160" w:hanging="360"/>
      </w:pPr>
      <w:rPr>
        <w:rFonts w:ascii="Wingdings" w:hAnsi="Wingdings" w:hint="default"/>
      </w:rPr>
    </w:lvl>
    <w:lvl w:ilvl="3" w:tplc="7B2E05B8">
      <w:start w:val="1"/>
      <w:numFmt w:val="bullet"/>
      <w:lvlText w:val=""/>
      <w:lvlJc w:val="left"/>
      <w:pPr>
        <w:ind w:left="2880" w:hanging="360"/>
      </w:pPr>
      <w:rPr>
        <w:rFonts w:ascii="Symbol" w:hAnsi="Symbol" w:hint="default"/>
      </w:rPr>
    </w:lvl>
    <w:lvl w:ilvl="4" w:tplc="AD3669A4">
      <w:start w:val="1"/>
      <w:numFmt w:val="bullet"/>
      <w:lvlText w:val="o"/>
      <w:lvlJc w:val="left"/>
      <w:pPr>
        <w:ind w:left="3600" w:hanging="360"/>
      </w:pPr>
      <w:rPr>
        <w:rFonts w:ascii="Courier New" w:hAnsi="Courier New" w:hint="default"/>
      </w:rPr>
    </w:lvl>
    <w:lvl w:ilvl="5" w:tplc="191A4388">
      <w:start w:val="1"/>
      <w:numFmt w:val="bullet"/>
      <w:lvlText w:val=""/>
      <w:lvlJc w:val="left"/>
      <w:pPr>
        <w:ind w:left="4320" w:hanging="360"/>
      </w:pPr>
      <w:rPr>
        <w:rFonts w:ascii="Wingdings" w:hAnsi="Wingdings" w:hint="default"/>
      </w:rPr>
    </w:lvl>
    <w:lvl w:ilvl="6" w:tplc="4734019E">
      <w:start w:val="1"/>
      <w:numFmt w:val="bullet"/>
      <w:lvlText w:val=""/>
      <w:lvlJc w:val="left"/>
      <w:pPr>
        <w:ind w:left="5040" w:hanging="360"/>
      </w:pPr>
      <w:rPr>
        <w:rFonts w:ascii="Symbol" w:hAnsi="Symbol" w:hint="default"/>
      </w:rPr>
    </w:lvl>
    <w:lvl w:ilvl="7" w:tplc="44DAAB02">
      <w:start w:val="1"/>
      <w:numFmt w:val="bullet"/>
      <w:lvlText w:val="o"/>
      <w:lvlJc w:val="left"/>
      <w:pPr>
        <w:ind w:left="5760" w:hanging="360"/>
      </w:pPr>
      <w:rPr>
        <w:rFonts w:ascii="Courier New" w:hAnsi="Courier New" w:hint="default"/>
      </w:rPr>
    </w:lvl>
    <w:lvl w:ilvl="8" w:tplc="0AEEA91A">
      <w:start w:val="1"/>
      <w:numFmt w:val="bullet"/>
      <w:lvlText w:val=""/>
      <w:lvlJc w:val="left"/>
      <w:pPr>
        <w:ind w:left="6480" w:hanging="360"/>
      </w:pPr>
      <w:rPr>
        <w:rFonts w:ascii="Wingdings" w:hAnsi="Wingdings" w:hint="default"/>
      </w:rPr>
    </w:lvl>
  </w:abstractNum>
  <w:abstractNum w:abstractNumId="3" w15:restartNumberingAfterBreak="0">
    <w:nsid w:val="08FC6138"/>
    <w:multiLevelType w:val="hybridMultilevel"/>
    <w:tmpl w:val="FFFFFFFF"/>
    <w:lvl w:ilvl="0" w:tplc="B3229050">
      <w:start w:val="1"/>
      <w:numFmt w:val="bullet"/>
      <w:lvlText w:val="·"/>
      <w:lvlJc w:val="left"/>
      <w:pPr>
        <w:ind w:left="720" w:hanging="360"/>
      </w:pPr>
      <w:rPr>
        <w:rFonts w:ascii="Symbol" w:hAnsi="Symbol" w:hint="default"/>
      </w:rPr>
    </w:lvl>
    <w:lvl w:ilvl="1" w:tplc="C0F88F56">
      <w:start w:val="1"/>
      <w:numFmt w:val="bullet"/>
      <w:lvlText w:val="o"/>
      <w:lvlJc w:val="left"/>
      <w:pPr>
        <w:ind w:left="1440" w:hanging="360"/>
      </w:pPr>
      <w:rPr>
        <w:rFonts w:ascii="Courier New" w:hAnsi="Courier New" w:hint="default"/>
      </w:rPr>
    </w:lvl>
    <w:lvl w:ilvl="2" w:tplc="46EE9468">
      <w:start w:val="1"/>
      <w:numFmt w:val="bullet"/>
      <w:lvlText w:val=""/>
      <w:lvlJc w:val="left"/>
      <w:pPr>
        <w:ind w:left="2160" w:hanging="360"/>
      </w:pPr>
      <w:rPr>
        <w:rFonts w:ascii="Wingdings" w:hAnsi="Wingdings" w:hint="default"/>
      </w:rPr>
    </w:lvl>
    <w:lvl w:ilvl="3" w:tplc="070006EC">
      <w:start w:val="1"/>
      <w:numFmt w:val="bullet"/>
      <w:lvlText w:val=""/>
      <w:lvlJc w:val="left"/>
      <w:pPr>
        <w:ind w:left="2880" w:hanging="360"/>
      </w:pPr>
      <w:rPr>
        <w:rFonts w:ascii="Symbol" w:hAnsi="Symbol" w:hint="default"/>
      </w:rPr>
    </w:lvl>
    <w:lvl w:ilvl="4" w:tplc="D834C6D0">
      <w:start w:val="1"/>
      <w:numFmt w:val="bullet"/>
      <w:lvlText w:val="o"/>
      <w:lvlJc w:val="left"/>
      <w:pPr>
        <w:ind w:left="3600" w:hanging="360"/>
      </w:pPr>
      <w:rPr>
        <w:rFonts w:ascii="Courier New" w:hAnsi="Courier New" w:hint="default"/>
      </w:rPr>
    </w:lvl>
    <w:lvl w:ilvl="5" w:tplc="C974F24C">
      <w:start w:val="1"/>
      <w:numFmt w:val="bullet"/>
      <w:lvlText w:val=""/>
      <w:lvlJc w:val="left"/>
      <w:pPr>
        <w:ind w:left="4320" w:hanging="360"/>
      </w:pPr>
      <w:rPr>
        <w:rFonts w:ascii="Wingdings" w:hAnsi="Wingdings" w:hint="default"/>
      </w:rPr>
    </w:lvl>
    <w:lvl w:ilvl="6" w:tplc="DC94B5B8">
      <w:start w:val="1"/>
      <w:numFmt w:val="bullet"/>
      <w:lvlText w:val=""/>
      <w:lvlJc w:val="left"/>
      <w:pPr>
        <w:ind w:left="5040" w:hanging="360"/>
      </w:pPr>
      <w:rPr>
        <w:rFonts w:ascii="Symbol" w:hAnsi="Symbol" w:hint="default"/>
      </w:rPr>
    </w:lvl>
    <w:lvl w:ilvl="7" w:tplc="CD14256E">
      <w:start w:val="1"/>
      <w:numFmt w:val="bullet"/>
      <w:lvlText w:val="o"/>
      <w:lvlJc w:val="left"/>
      <w:pPr>
        <w:ind w:left="5760" w:hanging="360"/>
      </w:pPr>
      <w:rPr>
        <w:rFonts w:ascii="Courier New" w:hAnsi="Courier New" w:hint="default"/>
      </w:rPr>
    </w:lvl>
    <w:lvl w:ilvl="8" w:tplc="32ECE14E">
      <w:start w:val="1"/>
      <w:numFmt w:val="bullet"/>
      <w:lvlText w:val=""/>
      <w:lvlJc w:val="left"/>
      <w:pPr>
        <w:ind w:left="6480" w:hanging="360"/>
      </w:pPr>
      <w:rPr>
        <w:rFonts w:ascii="Wingdings" w:hAnsi="Wingdings" w:hint="default"/>
      </w:rPr>
    </w:lvl>
  </w:abstractNum>
  <w:abstractNum w:abstractNumId="4" w15:restartNumberingAfterBreak="0">
    <w:nsid w:val="0C084057"/>
    <w:multiLevelType w:val="multilevel"/>
    <w:tmpl w:val="2AA0C6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5567A"/>
    <w:multiLevelType w:val="hybridMultilevel"/>
    <w:tmpl w:val="FFFFFFFF"/>
    <w:lvl w:ilvl="0" w:tplc="A86CDE8E">
      <w:start w:val="1"/>
      <w:numFmt w:val="bullet"/>
      <w:lvlText w:val="·"/>
      <w:lvlJc w:val="left"/>
      <w:pPr>
        <w:ind w:left="720" w:hanging="360"/>
      </w:pPr>
      <w:rPr>
        <w:rFonts w:ascii="Symbol" w:hAnsi="Symbol" w:hint="default"/>
      </w:rPr>
    </w:lvl>
    <w:lvl w:ilvl="1" w:tplc="9F5638F4">
      <w:start w:val="1"/>
      <w:numFmt w:val="bullet"/>
      <w:lvlText w:val="o"/>
      <w:lvlJc w:val="left"/>
      <w:pPr>
        <w:ind w:left="1440" w:hanging="360"/>
      </w:pPr>
      <w:rPr>
        <w:rFonts w:ascii="Courier New" w:hAnsi="Courier New" w:hint="default"/>
      </w:rPr>
    </w:lvl>
    <w:lvl w:ilvl="2" w:tplc="37D8E3EC">
      <w:start w:val="1"/>
      <w:numFmt w:val="bullet"/>
      <w:lvlText w:val=""/>
      <w:lvlJc w:val="left"/>
      <w:pPr>
        <w:ind w:left="2160" w:hanging="360"/>
      </w:pPr>
      <w:rPr>
        <w:rFonts w:ascii="Wingdings" w:hAnsi="Wingdings" w:hint="default"/>
      </w:rPr>
    </w:lvl>
    <w:lvl w:ilvl="3" w:tplc="8E94395E">
      <w:start w:val="1"/>
      <w:numFmt w:val="bullet"/>
      <w:lvlText w:val=""/>
      <w:lvlJc w:val="left"/>
      <w:pPr>
        <w:ind w:left="2880" w:hanging="360"/>
      </w:pPr>
      <w:rPr>
        <w:rFonts w:ascii="Symbol" w:hAnsi="Symbol" w:hint="default"/>
      </w:rPr>
    </w:lvl>
    <w:lvl w:ilvl="4" w:tplc="55A8A9B6">
      <w:start w:val="1"/>
      <w:numFmt w:val="bullet"/>
      <w:lvlText w:val="o"/>
      <w:lvlJc w:val="left"/>
      <w:pPr>
        <w:ind w:left="3600" w:hanging="360"/>
      </w:pPr>
      <w:rPr>
        <w:rFonts w:ascii="Courier New" w:hAnsi="Courier New" w:hint="default"/>
      </w:rPr>
    </w:lvl>
    <w:lvl w:ilvl="5" w:tplc="1E8A1E08">
      <w:start w:val="1"/>
      <w:numFmt w:val="bullet"/>
      <w:lvlText w:val=""/>
      <w:lvlJc w:val="left"/>
      <w:pPr>
        <w:ind w:left="4320" w:hanging="360"/>
      </w:pPr>
      <w:rPr>
        <w:rFonts w:ascii="Wingdings" w:hAnsi="Wingdings" w:hint="default"/>
      </w:rPr>
    </w:lvl>
    <w:lvl w:ilvl="6" w:tplc="6360E692">
      <w:start w:val="1"/>
      <w:numFmt w:val="bullet"/>
      <w:lvlText w:val=""/>
      <w:lvlJc w:val="left"/>
      <w:pPr>
        <w:ind w:left="5040" w:hanging="360"/>
      </w:pPr>
      <w:rPr>
        <w:rFonts w:ascii="Symbol" w:hAnsi="Symbol" w:hint="default"/>
      </w:rPr>
    </w:lvl>
    <w:lvl w:ilvl="7" w:tplc="216C930C">
      <w:start w:val="1"/>
      <w:numFmt w:val="bullet"/>
      <w:lvlText w:val="o"/>
      <w:lvlJc w:val="left"/>
      <w:pPr>
        <w:ind w:left="5760" w:hanging="360"/>
      </w:pPr>
      <w:rPr>
        <w:rFonts w:ascii="Courier New" w:hAnsi="Courier New" w:hint="default"/>
      </w:rPr>
    </w:lvl>
    <w:lvl w:ilvl="8" w:tplc="A3A6AB3A">
      <w:start w:val="1"/>
      <w:numFmt w:val="bullet"/>
      <w:lvlText w:val=""/>
      <w:lvlJc w:val="left"/>
      <w:pPr>
        <w:ind w:left="6480" w:hanging="360"/>
      </w:pPr>
      <w:rPr>
        <w:rFonts w:ascii="Wingdings" w:hAnsi="Wingdings" w:hint="default"/>
      </w:rPr>
    </w:lvl>
  </w:abstractNum>
  <w:abstractNum w:abstractNumId="6" w15:restartNumberingAfterBreak="0">
    <w:nsid w:val="270D650B"/>
    <w:multiLevelType w:val="hybridMultilevel"/>
    <w:tmpl w:val="56A43442"/>
    <w:lvl w:ilvl="0" w:tplc="46521110">
      <w:start w:val="1"/>
      <w:numFmt w:val="bullet"/>
      <w:lvlText w:val=""/>
      <w:lvlJc w:val="left"/>
      <w:pPr>
        <w:ind w:left="720" w:hanging="360"/>
      </w:pPr>
      <w:rPr>
        <w:rFonts w:ascii="Symbol" w:hAnsi="Symbol" w:hint="default"/>
      </w:rPr>
    </w:lvl>
    <w:lvl w:ilvl="1" w:tplc="D5CA5A78">
      <w:start w:val="1"/>
      <w:numFmt w:val="bullet"/>
      <w:lvlText w:val="o"/>
      <w:lvlJc w:val="left"/>
      <w:pPr>
        <w:ind w:left="1440" w:hanging="360"/>
      </w:pPr>
      <w:rPr>
        <w:rFonts w:ascii="Courier New" w:hAnsi="Courier New" w:hint="default"/>
      </w:rPr>
    </w:lvl>
    <w:lvl w:ilvl="2" w:tplc="1A6E48FE">
      <w:start w:val="1"/>
      <w:numFmt w:val="bullet"/>
      <w:lvlText w:val=""/>
      <w:lvlJc w:val="left"/>
      <w:pPr>
        <w:ind w:left="2160" w:hanging="360"/>
      </w:pPr>
      <w:rPr>
        <w:rFonts w:ascii="Wingdings" w:hAnsi="Wingdings" w:hint="default"/>
      </w:rPr>
    </w:lvl>
    <w:lvl w:ilvl="3" w:tplc="919443F6">
      <w:start w:val="1"/>
      <w:numFmt w:val="bullet"/>
      <w:lvlText w:val=""/>
      <w:lvlJc w:val="left"/>
      <w:pPr>
        <w:ind w:left="2880" w:hanging="360"/>
      </w:pPr>
      <w:rPr>
        <w:rFonts w:ascii="Symbol" w:hAnsi="Symbol" w:hint="default"/>
      </w:rPr>
    </w:lvl>
    <w:lvl w:ilvl="4" w:tplc="ADDC7736">
      <w:start w:val="1"/>
      <w:numFmt w:val="bullet"/>
      <w:lvlText w:val="o"/>
      <w:lvlJc w:val="left"/>
      <w:pPr>
        <w:ind w:left="3600" w:hanging="360"/>
      </w:pPr>
      <w:rPr>
        <w:rFonts w:ascii="Courier New" w:hAnsi="Courier New" w:hint="default"/>
      </w:rPr>
    </w:lvl>
    <w:lvl w:ilvl="5" w:tplc="E1342D94">
      <w:start w:val="1"/>
      <w:numFmt w:val="bullet"/>
      <w:lvlText w:val=""/>
      <w:lvlJc w:val="left"/>
      <w:pPr>
        <w:ind w:left="4320" w:hanging="360"/>
      </w:pPr>
      <w:rPr>
        <w:rFonts w:ascii="Wingdings" w:hAnsi="Wingdings" w:hint="default"/>
      </w:rPr>
    </w:lvl>
    <w:lvl w:ilvl="6" w:tplc="F4D678D0">
      <w:start w:val="1"/>
      <w:numFmt w:val="bullet"/>
      <w:lvlText w:val=""/>
      <w:lvlJc w:val="left"/>
      <w:pPr>
        <w:ind w:left="5040" w:hanging="360"/>
      </w:pPr>
      <w:rPr>
        <w:rFonts w:ascii="Symbol" w:hAnsi="Symbol" w:hint="default"/>
      </w:rPr>
    </w:lvl>
    <w:lvl w:ilvl="7" w:tplc="65EC8D38">
      <w:start w:val="1"/>
      <w:numFmt w:val="bullet"/>
      <w:lvlText w:val="o"/>
      <w:lvlJc w:val="left"/>
      <w:pPr>
        <w:ind w:left="5760" w:hanging="360"/>
      </w:pPr>
      <w:rPr>
        <w:rFonts w:ascii="Courier New" w:hAnsi="Courier New" w:hint="default"/>
      </w:rPr>
    </w:lvl>
    <w:lvl w:ilvl="8" w:tplc="3C588132">
      <w:start w:val="1"/>
      <w:numFmt w:val="bullet"/>
      <w:lvlText w:val=""/>
      <w:lvlJc w:val="left"/>
      <w:pPr>
        <w:ind w:left="6480" w:hanging="360"/>
      </w:pPr>
      <w:rPr>
        <w:rFonts w:ascii="Wingdings" w:hAnsi="Wingdings" w:hint="default"/>
      </w:rPr>
    </w:lvl>
  </w:abstractNum>
  <w:abstractNum w:abstractNumId="7" w15:restartNumberingAfterBreak="0">
    <w:nsid w:val="2A192944"/>
    <w:multiLevelType w:val="multilevel"/>
    <w:tmpl w:val="844AA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00433"/>
    <w:multiLevelType w:val="hybridMultilevel"/>
    <w:tmpl w:val="9BF0CC68"/>
    <w:lvl w:ilvl="0" w:tplc="71DEB6DC">
      <w:start w:val="1"/>
      <w:numFmt w:val="bullet"/>
      <w:lvlText w:val=""/>
      <w:lvlJc w:val="left"/>
      <w:pPr>
        <w:ind w:left="720" w:hanging="360"/>
      </w:pPr>
      <w:rPr>
        <w:rFonts w:ascii="Symbol" w:hAnsi="Symbol" w:hint="default"/>
      </w:rPr>
    </w:lvl>
    <w:lvl w:ilvl="1" w:tplc="CA804E12">
      <w:start w:val="1"/>
      <w:numFmt w:val="bullet"/>
      <w:lvlText w:val="o"/>
      <w:lvlJc w:val="left"/>
      <w:pPr>
        <w:ind w:left="1440" w:hanging="360"/>
      </w:pPr>
      <w:rPr>
        <w:rFonts w:ascii="Courier New" w:hAnsi="Courier New" w:hint="default"/>
      </w:rPr>
    </w:lvl>
    <w:lvl w:ilvl="2" w:tplc="7C2E7132">
      <w:start w:val="1"/>
      <w:numFmt w:val="bullet"/>
      <w:lvlText w:val=""/>
      <w:lvlJc w:val="left"/>
      <w:pPr>
        <w:ind w:left="2160" w:hanging="360"/>
      </w:pPr>
      <w:rPr>
        <w:rFonts w:ascii="Wingdings" w:hAnsi="Wingdings" w:hint="default"/>
      </w:rPr>
    </w:lvl>
    <w:lvl w:ilvl="3" w:tplc="2CA03F20">
      <w:start w:val="1"/>
      <w:numFmt w:val="bullet"/>
      <w:lvlText w:val=""/>
      <w:lvlJc w:val="left"/>
      <w:pPr>
        <w:ind w:left="2880" w:hanging="360"/>
      </w:pPr>
      <w:rPr>
        <w:rFonts w:ascii="Symbol" w:hAnsi="Symbol" w:hint="default"/>
      </w:rPr>
    </w:lvl>
    <w:lvl w:ilvl="4" w:tplc="061A7DAA">
      <w:start w:val="1"/>
      <w:numFmt w:val="bullet"/>
      <w:lvlText w:val="o"/>
      <w:lvlJc w:val="left"/>
      <w:pPr>
        <w:ind w:left="3600" w:hanging="360"/>
      </w:pPr>
      <w:rPr>
        <w:rFonts w:ascii="Courier New" w:hAnsi="Courier New" w:hint="default"/>
      </w:rPr>
    </w:lvl>
    <w:lvl w:ilvl="5" w:tplc="47EA6D5C">
      <w:start w:val="1"/>
      <w:numFmt w:val="bullet"/>
      <w:lvlText w:val=""/>
      <w:lvlJc w:val="left"/>
      <w:pPr>
        <w:ind w:left="4320" w:hanging="360"/>
      </w:pPr>
      <w:rPr>
        <w:rFonts w:ascii="Wingdings" w:hAnsi="Wingdings" w:hint="default"/>
      </w:rPr>
    </w:lvl>
    <w:lvl w:ilvl="6" w:tplc="007C0684">
      <w:start w:val="1"/>
      <w:numFmt w:val="bullet"/>
      <w:lvlText w:val=""/>
      <w:lvlJc w:val="left"/>
      <w:pPr>
        <w:ind w:left="5040" w:hanging="360"/>
      </w:pPr>
      <w:rPr>
        <w:rFonts w:ascii="Symbol" w:hAnsi="Symbol" w:hint="default"/>
      </w:rPr>
    </w:lvl>
    <w:lvl w:ilvl="7" w:tplc="625820EA">
      <w:start w:val="1"/>
      <w:numFmt w:val="bullet"/>
      <w:lvlText w:val="o"/>
      <w:lvlJc w:val="left"/>
      <w:pPr>
        <w:ind w:left="5760" w:hanging="360"/>
      </w:pPr>
      <w:rPr>
        <w:rFonts w:ascii="Courier New" w:hAnsi="Courier New" w:hint="default"/>
      </w:rPr>
    </w:lvl>
    <w:lvl w:ilvl="8" w:tplc="32F43D50">
      <w:start w:val="1"/>
      <w:numFmt w:val="bullet"/>
      <w:lvlText w:val=""/>
      <w:lvlJc w:val="left"/>
      <w:pPr>
        <w:ind w:left="6480" w:hanging="360"/>
      </w:pPr>
      <w:rPr>
        <w:rFonts w:ascii="Wingdings" w:hAnsi="Wingdings" w:hint="default"/>
      </w:rPr>
    </w:lvl>
  </w:abstractNum>
  <w:abstractNum w:abstractNumId="9" w15:restartNumberingAfterBreak="0">
    <w:nsid w:val="3D78B2DD"/>
    <w:multiLevelType w:val="hybridMultilevel"/>
    <w:tmpl w:val="E66EABDC"/>
    <w:lvl w:ilvl="0" w:tplc="BFFE2582">
      <w:start w:val="1"/>
      <w:numFmt w:val="bullet"/>
      <w:lvlText w:val=""/>
      <w:lvlJc w:val="left"/>
      <w:pPr>
        <w:ind w:left="720" w:hanging="360"/>
      </w:pPr>
      <w:rPr>
        <w:rFonts w:ascii="Symbol" w:hAnsi="Symbol" w:hint="default"/>
      </w:rPr>
    </w:lvl>
    <w:lvl w:ilvl="1" w:tplc="74AA241C">
      <w:start w:val="1"/>
      <w:numFmt w:val="bullet"/>
      <w:lvlText w:val="o"/>
      <w:lvlJc w:val="left"/>
      <w:pPr>
        <w:ind w:left="1440" w:hanging="360"/>
      </w:pPr>
      <w:rPr>
        <w:rFonts w:ascii="Courier New" w:hAnsi="Courier New" w:hint="default"/>
      </w:rPr>
    </w:lvl>
    <w:lvl w:ilvl="2" w:tplc="92BE0A54">
      <w:start w:val="1"/>
      <w:numFmt w:val="bullet"/>
      <w:lvlText w:val=""/>
      <w:lvlJc w:val="left"/>
      <w:pPr>
        <w:ind w:left="2160" w:hanging="360"/>
      </w:pPr>
      <w:rPr>
        <w:rFonts w:ascii="Wingdings" w:hAnsi="Wingdings" w:hint="default"/>
      </w:rPr>
    </w:lvl>
    <w:lvl w:ilvl="3" w:tplc="877064A0">
      <w:start w:val="1"/>
      <w:numFmt w:val="bullet"/>
      <w:lvlText w:val=""/>
      <w:lvlJc w:val="left"/>
      <w:pPr>
        <w:ind w:left="2880" w:hanging="360"/>
      </w:pPr>
      <w:rPr>
        <w:rFonts w:ascii="Symbol" w:hAnsi="Symbol" w:hint="default"/>
      </w:rPr>
    </w:lvl>
    <w:lvl w:ilvl="4" w:tplc="EA6E03F0">
      <w:start w:val="1"/>
      <w:numFmt w:val="bullet"/>
      <w:lvlText w:val="o"/>
      <w:lvlJc w:val="left"/>
      <w:pPr>
        <w:ind w:left="3600" w:hanging="360"/>
      </w:pPr>
      <w:rPr>
        <w:rFonts w:ascii="Courier New" w:hAnsi="Courier New" w:hint="default"/>
      </w:rPr>
    </w:lvl>
    <w:lvl w:ilvl="5" w:tplc="5EC659D8">
      <w:start w:val="1"/>
      <w:numFmt w:val="bullet"/>
      <w:lvlText w:val=""/>
      <w:lvlJc w:val="left"/>
      <w:pPr>
        <w:ind w:left="4320" w:hanging="360"/>
      </w:pPr>
      <w:rPr>
        <w:rFonts w:ascii="Wingdings" w:hAnsi="Wingdings" w:hint="default"/>
      </w:rPr>
    </w:lvl>
    <w:lvl w:ilvl="6" w:tplc="41A85DF8">
      <w:start w:val="1"/>
      <w:numFmt w:val="bullet"/>
      <w:lvlText w:val=""/>
      <w:lvlJc w:val="left"/>
      <w:pPr>
        <w:ind w:left="5040" w:hanging="360"/>
      </w:pPr>
      <w:rPr>
        <w:rFonts w:ascii="Symbol" w:hAnsi="Symbol" w:hint="default"/>
      </w:rPr>
    </w:lvl>
    <w:lvl w:ilvl="7" w:tplc="65029A70">
      <w:start w:val="1"/>
      <w:numFmt w:val="bullet"/>
      <w:lvlText w:val="o"/>
      <w:lvlJc w:val="left"/>
      <w:pPr>
        <w:ind w:left="5760" w:hanging="360"/>
      </w:pPr>
      <w:rPr>
        <w:rFonts w:ascii="Courier New" w:hAnsi="Courier New" w:hint="default"/>
      </w:rPr>
    </w:lvl>
    <w:lvl w:ilvl="8" w:tplc="2736BEFE">
      <w:start w:val="1"/>
      <w:numFmt w:val="bullet"/>
      <w:lvlText w:val=""/>
      <w:lvlJc w:val="left"/>
      <w:pPr>
        <w:ind w:left="6480" w:hanging="360"/>
      </w:pPr>
      <w:rPr>
        <w:rFonts w:ascii="Wingdings" w:hAnsi="Wingdings" w:hint="default"/>
      </w:rPr>
    </w:lvl>
  </w:abstractNum>
  <w:abstractNum w:abstractNumId="10" w15:restartNumberingAfterBreak="0">
    <w:nsid w:val="54114C43"/>
    <w:multiLevelType w:val="hybridMultilevel"/>
    <w:tmpl w:val="C4CC4E80"/>
    <w:lvl w:ilvl="0" w:tplc="18ACF4DE">
      <w:start w:val="1"/>
      <w:numFmt w:val="bullet"/>
      <w:lvlText w:val=""/>
      <w:lvlJc w:val="left"/>
      <w:pPr>
        <w:ind w:left="720" w:hanging="360"/>
      </w:pPr>
      <w:rPr>
        <w:rFonts w:ascii="Symbol" w:hAnsi="Symbol" w:hint="default"/>
      </w:rPr>
    </w:lvl>
    <w:lvl w:ilvl="1" w:tplc="84F2AD42">
      <w:start w:val="1"/>
      <w:numFmt w:val="bullet"/>
      <w:lvlText w:val="o"/>
      <w:lvlJc w:val="left"/>
      <w:pPr>
        <w:ind w:left="1440" w:hanging="360"/>
      </w:pPr>
      <w:rPr>
        <w:rFonts w:ascii="Courier New" w:hAnsi="Courier New" w:hint="default"/>
      </w:rPr>
    </w:lvl>
    <w:lvl w:ilvl="2" w:tplc="453EAB20">
      <w:start w:val="1"/>
      <w:numFmt w:val="bullet"/>
      <w:lvlText w:val=""/>
      <w:lvlJc w:val="left"/>
      <w:pPr>
        <w:ind w:left="2160" w:hanging="360"/>
      </w:pPr>
      <w:rPr>
        <w:rFonts w:ascii="Wingdings" w:hAnsi="Wingdings" w:hint="default"/>
      </w:rPr>
    </w:lvl>
    <w:lvl w:ilvl="3" w:tplc="6394915A">
      <w:start w:val="1"/>
      <w:numFmt w:val="bullet"/>
      <w:lvlText w:val=""/>
      <w:lvlJc w:val="left"/>
      <w:pPr>
        <w:ind w:left="2880" w:hanging="360"/>
      </w:pPr>
      <w:rPr>
        <w:rFonts w:ascii="Symbol" w:hAnsi="Symbol" w:hint="default"/>
      </w:rPr>
    </w:lvl>
    <w:lvl w:ilvl="4" w:tplc="A664C808">
      <w:start w:val="1"/>
      <w:numFmt w:val="bullet"/>
      <w:lvlText w:val="o"/>
      <w:lvlJc w:val="left"/>
      <w:pPr>
        <w:ind w:left="3600" w:hanging="360"/>
      </w:pPr>
      <w:rPr>
        <w:rFonts w:ascii="Courier New" w:hAnsi="Courier New" w:hint="default"/>
      </w:rPr>
    </w:lvl>
    <w:lvl w:ilvl="5" w:tplc="86A4C20E">
      <w:start w:val="1"/>
      <w:numFmt w:val="bullet"/>
      <w:lvlText w:val=""/>
      <w:lvlJc w:val="left"/>
      <w:pPr>
        <w:ind w:left="4320" w:hanging="360"/>
      </w:pPr>
      <w:rPr>
        <w:rFonts w:ascii="Wingdings" w:hAnsi="Wingdings" w:hint="default"/>
      </w:rPr>
    </w:lvl>
    <w:lvl w:ilvl="6" w:tplc="16262B6C">
      <w:start w:val="1"/>
      <w:numFmt w:val="bullet"/>
      <w:lvlText w:val=""/>
      <w:lvlJc w:val="left"/>
      <w:pPr>
        <w:ind w:left="5040" w:hanging="360"/>
      </w:pPr>
      <w:rPr>
        <w:rFonts w:ascii="Symbol" w:hAnsi="Symbol" w:hint="default"/>
      </w:rPr>
    </w:lvl>
    <w:lvl w:ilvl="7" w:tplc="2294D30C">
      <w:start w:val="1"/>
      <w:numFmt w:val="bullet"/>
      <w:lvlText w:val="o"/>
      <w:lvlJc w:val="left"/>
      <w:pPr>
        <w:ind w:left="5760" w:hanging="360"/>
      </w:pPr>
      <w:rPr>
        <w:rFonts w:ascii="Courier New" w:hAnsi="Courier New" w:hint="default"/>
      </w:rPr>
    </w:lvl>
    <w:lvl w:ilvl="8" w:tplc="2A9C01C2">
      <w:start w:val="1"/>
      <w:numFmt w:val="bullet"/>
      <w:lvlText w:val=""/>
      <w:lvlJc w:val="left"/>
      <w:pPr>
        <w:ind w:left="6480" w:hanging="360"/>
      </w:pPr>
      <w:rPr>
        <w:rFonts w:ascii="Wingdings" w:hAnsi="Wingdings" w:hint="default"/>
      </w:rPr>
    </w:lvl>
  </w:abstractNum>
  <w:abstractNum w:abstractNumId="11" w15:restartNumberingAfterBreak="0">
    <w:nsid w:val="6487B564"/>
    <w:multiLevelType w:val="hybridMultilevel"/>
    <w:tmpl w:val="FC3C29A8"/>
    <w:lvl w:ilvl="0" w:tplc="7C228BEA">
      <w:start w:val="1"/>
      <w:numFmt w:val="bullet"/>
      <w:lvlText w:val=""/>
      <w:lvlJc w:val="left"/>
      <w:pPr>
        <w:ind w:left="720" w:hanging="360"/>
      </w:pPr>
      <w:rPr>
        <w:rFonts w:ascii="Symbol" w:hAnsi="Symbol" w:hint="default"/>
      </w:rPr>
    </w:lvl>
    <w:lvl w:ilvl="1" w:tplc="019863C8">
      <w:start w:val="1"/>
      <w:numFmt w:val="bullet"/>
      <w:lvlText w:val="o"/>
      <w:lvlJc w:val="left"/>
      <w:pPr>
        <w:ind w:left="1440" w:hanging="360"/>
      </w:pPr>
      <w:rPr>
        <w:rFonts w:ascii="Courier New" w:hAnsi="Courier New" w:hint="default"/>
      </w:rPr>
    </w:lvl>
    <w:lvl w:ilvl="2" w:tplc="6C7657F8">
      <w:start w:val="1"/>
      <w:numFmt w:val="bullet"/>
      <w:lvlText w:val=""/>
      <w:lvlJc w:val="left"/>
      <w:pPr>
        <w:ind w:left="2160" w:hanging="360"/>
      </w:pPr>
      <w:rPr>
        <w:rFonts w:ascii="Wingdings" w:hAnsi="Wingdings" w:hint="default"/>
      </w:rPr>
    </w:lvl>
    <w:lvl w:ilvl="3" w:tplc="54687906">
      <w:start w:val="1"/>
      <w:numFmt w:val="bullet"/>
      <w:lvlText w:val=""/>
      <w:lvlJc w:val="left"/>
      <w:pPr>
        <w:ind w:left="2880" w:hanging="360"/>
      </w:pPr>
      <w:rPr>
        <w:rFonts w:ascii="Symbol" w:hAnsi="Symbol" w:hint="default"/>
      </w:rPr>
    </w:lvl>
    <w:lvl w:ilvl="4" w:tplc="58004F22">
      <w:start w:val="1"/>
      <w:numFmt w:val="bullet"/>
      <w:lvlText w:val="o"/>
      <w:lvlJc w:val="left"/>
      <w:pPr>
        <w:ind w:left="3600" w:hanging="360"/>
      </w:pPr>
      <w:rPr>
        <w:rFonts w:ascii="Courier New" w:hAnsi="Courier New" w:hint="default"/>
      </w:rPr>
    </w:lvl>
    <w:lvl w:ilvl="5" w:tplc="640A60F2">
      <w:start w:val="1"/>
      <w:numFmt w:val="bullet"/>
      <w:lvlText w:val=""/>
      <w:lvlJc w:val="left"/>
      <w:pPr>
        <w:ind w:left="4320" w:hanging="360"/>
      </w:pPr>
      <w:rPr>
        <w:rFonts w:ascii="Wingdings" w:hAnsi="Wingdings" w:hint="default"/>
      </w:rPr>
    </w:lvl>
    <w:lvl w:ilvl="6" w:tplc="B5620844">
      <w:start w:val="1"/>
      <w:numFmt w:val="bullet"/>
      <w:lvlText w:val=""/>
      <w:lvlJc w:val="left"/>
      <w:pPr>
        <w:ind w:left="5040" w:hanging="360"/>
      </w:pPr>
      <w:rPr>
        <w:rFonts w:ascii="Symbol" w:hAnsi="Symbol" w:hint="default"/>
      </w:rPr>
    </w:lvl>
    <w:lvl w:ilvl="7" w:tplc="774C327C">
      <w:start w:val="1"/>
      <w:numFmt w:val="bullet"/>
      <w:lvlText w:val="o"/>
      <w:lvlJc w:val="left"/>
      <w:pPr>
        <w:ind w:left="5760" w:hanging="360"/>
      </w:pPr>
      <w:rPr>
        <w:rFonts w:ascii="Courier New" w:hAnsi="Courier New" w:hint="default"/>
      </w:rPr>
    </w:lvl>
    <w:lvl w:ilvl="8" w:tplc="45486C6C">
      <w:start w:val="1"/>
      <w:numFmt w:val="bullet"/>
      <w:lvlText w:val=""/>
      <w:lvlJc w:val="left"/>
      <w:pPr>
        <w:ind w:left="6480" w:hanging="360"/>
      </w:pPr>
      <w:rPr>
        <w:rFonts w:ascii="Wingdings" w:hAnsi="Wingdings" w:hint="default"/>
      </w:rPr>
    </w:lvl>
  </w:abstractNum>
  <w:abstractNum w:abstractNumId="12" w15:restartNumberingAfterBreak="0">
    <w:nsid w:val="66D53D37"/>
    <w:multiLevelType w:val="hybridMultilevel"/>
    <w:tmpl w:val="3CCAA50C"/>
    <w:lvl w:ilvl="0" w:tplc="27B6DA6C">
      <w:start w:val="1"/>
      <w:numFmt w:val="bullet"/>
      <w:lvlText w:val="·"/>
      <w:lvlJc w:val="left"/>
      <w:pPr>
        <w:ind w:left="720" w:hanging="360"/>
      </w:pPr>
      <w:rPr>
        <w:rFonts w:ascii="Symbol" w:hAnsi="Symbol" w:hint="default"/>
      </w:rPr>
    </w:lvl>
    <w:lvl w:ilvl="1" w:tplc="01266FCE">
      <w:start w:val="1"/>
      <w:numFmt w:val="bullet"/>
      <w:lvlText w:val="o"/>
      <w:lvlJc w:val="left"/>
      <w:pPr>
        <w:ind w:left="1440" w:hanging="360"/>
      </w:pPr>
      <w:rPr>
        <w:rFonts w:ascii="Courier New" w:hAnsi="Courier New" w:hint="default"/>
      </w:rPr>
    </w:lvl>
    <w:lvl w:ilvl="2" w:tplc="AC6C5E88">
      <w:start w:val="1"/>
      <w:numFmt w:val="bullet"/>
      <w:lvlText w:val=""/>
      <w:lvlJc w:val="left"/>
      <w:pPr>
        <w:ind w:left="2160" w:hanging="360"/>
      </w:pPr>
      <w:rPr>
        <w:rFonts w:ascii="Wingdings" w:hAnsi="Wingdings" w:hint="default"/>
      </w:rPr>
    </w:lvl>
    <w:lvl w:ilvl="3" w:tplc="DB864BE8">
      <w:start w:val="1"/>
      <w:numFmt w:val="bullet"/>
      <w:lvlText w:val=""/>
      <w:lvlJc w:val="left"/>
      <w:pPr>
        <w:ind w:left="2880" w:hanging="360"/>
      </w:pPr>
      <w:rPr>
        <w:rFonts w:ascii="Symbol" w:hAnsi="Symbol" w:hint="default"/>
      </w:rPr>
    </w:lvl>
    <w:lvl w:ilvl="4" w:tplc="6164A8D4">
      <w:start w:val="1"/>
      <w:numFmt w:val="bullet"/>
      <w:lvlText w:val="o"/>
      <w:lvlJc w:val="left"/>
      <w:pPr>
        <w:ind w:left="3600" w:hanging="360"/>
      </w:pPr>
      <w:rPr>
        <w:rFonts w:ascii="Courier New" w:hAnsi="Courier New" w:hint="default"/>
      </w:rPr>
    </w:lvl>
    <w:lvl w:ilvl="5" w:tplc="4FCCD188">
      <w:start w:val="1"/>
      <w:numFmt w:val="bullet"/>
      <w:lvlText w:val=""/>
      <w:lvlJc w:val="left"/>
      <w:pPr>
        <w:ind w:left="4320" w:hanging="360"/>
      </w:pPr>
      <w:rPr>
        <w:rFonts w:ascii="Wingdings" w:hAnsi="Wingdings" w:hint="default"/>
      </w:rPr>
    </w:lvl>
    <w:lvl w:ilvl="6" w:tplc="E676FA24">
      <w:start w:val="1"/>
      <w:numFmt w:val="bullet"/>
      <w:lvlText w:val=""/>
      <w:lvlJc w:val="left"/>
      <w:pPr>
        <w:ind w:left="5040" w:hanging="360"/>
      </w:pPr>
      <w:rPr>
        <w:rFonts w:ascii="Symbol" w:hAnsi="Symbol" w:hint="default"/>
      </w:rPr>
    </w:lvl>
    <w:lvl w:ilvl="7" w:tplc="BD2CD85A">
      <w:start w:val="1"/>
      <w:numFmt w:val="bullet"/>
      <w:lvlText w:val="o"/>
      <w:lvlJc w:val="left"/>
      <w:pPr>
        <w:ind w:left="5760" w:hanging="360"/>
      </w:pPr>
      <w:rPr>
        <w:rFonts w:ascii="Courier New" w:hAnsi="Courier New" w:hint="default"/>
      </w:rPr>
    </w:lvl>
    <w:lvl w:ilvl="8" w:tplc="9AB82A70">
      <w:start w:val="1"/>
      <w:numFmt w:val="bullet"/>
      <w:lvlText w:val=""/>
      <w:lvlJc w:val="left"/>
      <w:pPr>
        <w:ind w:left="6480" w:hanging="360"/>
      </w:pPr>
      <w:rPr>
        <w:rFonts w:ascii="Wingdings" w:hAnsi="Wingdings" w:hint="default"/>
      </w:rPr>
    </w:lvl>
  </w:abstractNum>
  <w:abstractNum w:abstractNumId="13" w15:restartNumberingAfterBreak="0">
    <w:nsid w:val="721B504D"/>
    <w:multiLevelType w:val="multilevel"/>
    <w:tmpl w:val="C0B0A49A"/>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14" w15:restartNumberingAfterBreak="0">
    <w:nsid w:val="74802C36"/>
    <w:multiLevelType w:val="hybridMultilevel"/>
    <w:tmpl w:val="9FCA8F3C"/>
    <w:lvl w:ilvl="0" w:tplc="721644FE">
      <w:start w:val="1"/>
      <w:numFmt w:val="bullet"/>
      <w:lvlText w:val=""/>
      <w:lvlJc w:val="left"/>
      <w:pPr>
        <w:ind w:left="720" w:hanging="360"/>
      </w:pPr>
      <w:rPr>
        <w:rFonts w:ascii="Symbol" w:hAnsi="Symbol" w:hint="default"/>
      </w:rPr>
    </w:lvl>
    <w:lvl w:ilvl="1" w:tplc="3E327C5A">
      <w:start w:val="1"/>
      <w:numFmt w:val="bullet"/>
      <w:lvlText w:val="o"/>
      <w:lvlJc w:val="left"/>
      <w:pPr>
        <w:ind w:left="1440" w:hanging="360"/>
      </w:pPr>
      <w:rPr>
        <w:rFonts w:ascii="Courier New" w:hAnsi="Courier New" w:hint="default"/>
      </w:rPr>
    </w:lvl>
    <w:lvl w:ilvl="2" w:tplc="F9282E66">
      <w:start w:val="1"/>
      <w:numFmt w:val="bullet"/>
      <w:lvlText w:val=""/>
      <w:lvlJc w:val="left"/>
      <w:pPr>
        <w:ind w:left="2160" w:hanging="360"/>
      </w:pPr>
      <w:rPr>
        <w:rFonts w:ascii="Wingdings" w:hAnsi="Wingdings" w:hint="default"/>
      </w:rPr>
    </w:lvl>
    <w:lvl w:ilvl="3" w:tplc="43D25948">
      <w:start w:val="1"/>
      <w:numFmt w:val="bullet"/>
      <w:lvlText w:val=""/>
      <w:lvlJc w:val="left"/>
      <w:pPr>
        <w:ind w:left="2880" w:hanging="360"/>
      </w:pPr>
      <w:rPr>
        <w:rFonts w:ascii="Symbol" w:hAnsi="Symbol" w:hint="default"/>
      </w:rPr>
    </w:lvl>
    <w:lvl w:ilvl="4" w:tplc="7E1A3480">
      <w:start w:val="1"/>
      <w:numFmt w:val="bullet"/>
      <w:lvlText w:val="o"/>
      <w:lvlJc w:val="left"/>
      <w:pPr>
        <w:ind w:left="3600" w:hanging="360"/>
      </w:pPr>
      <w:rPr>
        <w:rFonts w:ascii="Courier New" w:hAnsi="Courier New" w:hint="default"/>
      </w:rPr>
    </w:lvl>
    <w:lvl w:ilvl="5" w:tplc="6E7042EA">
      <w:start w:val="1"/>
      <w:numFmt w:val="bullet"/>
      <w:lvlText w:val=""/>
      <w:lvlJc w:val="left"/>
      <w:pPr>
        <w:ind w:left="4320" w:hanging="360"/>
      </w:pPr>
      <w:rPr>
        <w:rFonts w:ascii="Wingdings" w:hAnsi="Wingdings" w:hint="default"/>
      </w:rPr>
    </w:lvl>
    <w:lvl w:ilvl="6" w:tplc="83165680">
      <w:start w:val="1"/>
      <w:numFmt w:val="bullet"/>
      <w:lvlText w:val=""/>
      <w:lvlJc w:val="left"/>
      <w:pPr>
        <w:ind w:left="5040" w:hanging="360"/>
      </w:pPr>
      <w:rPr>
        <w:rFonts w:ascii="Symbol" w:hAnsi="Symbol" w:hint="default"/>
      </w:rPr>
    </w:lvl>
    <w:lvl w:ilvl="7" w:tplc="EB8E2B34">
      <w:start w:val="1"/>
      <w:numFmt w:val="bullet"/>
      <w:lvlText w:val="o"/>
      <w:lvlJc w:val="left"/>
      <w:pPr>
        <w:ind w:left="5760" w:hanging="360"/>
      </w:pPr>
      <w:rPr>
        <w:rFonts w:ascii="Courier New" w:hAnsi="Courier New" w:hint="default"/>
      </w:rPr>
    </w:lvl>
    <w:lvl w:ilvl="8" w:tplc="ECE00A30">
      <w:start w:val="1"/>
      <w:numFmt w:val="bullet"/>
      <w:lvlText w:val=""/>
      <w:lvlJc w:val="left"/>
      <w:pPr>
        <w:ind w:left="6480" w:hanging="360"/>
      </w:pPr>
      <w:rPr>
        <w:rFonts w:ascii="Wingdings" w:hAnsi="Wingdings" w:hint="default"/>
      </w:rPr>
    </w:lvl>
  </w:abstractNum>
  <w:abstractNum w:abstractNumId="15" w15:restartNumberingAfterBreak="0">
    <w:nsid w:val="74D267AE"/>
    <w:multiLevelType w:val="hybridMultilevel"/>
    <w:tmpl w:val="7AC44E2E"/>
    <w:lvl w:ilvl="0" w:tplc="ABE0203C">
      <w:start w:val="1"/>
      <w:numFmt w:val="bullet"/>
      <w:lvlText w:val=""/>
      <w:lvlJc w:val="left"/>
      <w:pPr>
        <w:ind w:left="720" w:hanging="360"/>
      </w:pPr>
      <w:rPr>
        <w:rFonts w:ascii="Symbol" w:hAnsi="Symbol" w:hint="default"/>
      </w:rPr>
    </w:lvl>
    <w:lvl w:ilvl="1" w:tplc="EA10E73C">
      <w:start w:val="1"/>
      <w:numFmt w:val="bullet"/>
      <w:lvlText w:val="o"/>
      <w:lvlJc w:val="left"/>
      <w:pPr>
        <w:ind w:left="1440" w:hanging="360"/>
      </w:pPr>
      <w:rPr>
        <w:rFonts w:ascii="Courier New" w:hAnsi="Courier New" w:hint="default"/>
      </w:rPr>
    </w:lvl>
    <w:lvl w:ilvl="2" w:tplc="96EEC3F2">
      <w:start w:val="1"/>
      <w:numFmt w:val="bullet"/>
      <w:lvlText w:val=""/>
      <w:lvlJc w:val="left"/>
      <w:pPr>
        <w:ind w:left="2160" w:hanging="360"/>
      </w:pPr>
      <w:rPr>
        <w:rFonts w:ascii="Wingdings" w:hAnsi="Wingdings" w:hint="default"/>
      </w:rPr>
    </w:lvl>
    <w:lvl w:ilvl="3" w:tplc="A880B1EA">
      <w:start w:val="1"/>
      <w:numFmt w:val="bullet"/>
      <w:lvlText w:val=""/>
      <w:lvlJc w:val="left"/>
      <w:pPr>
        <w:ind w:left="2880" w:hanging="360"/>
      </w:pPr>
      <w:rPr>
        <w:rFonts w:ascii="Symbol" w:hAnsi="Symbol" w:hint="default"/>
      </w:rPr>
    </w:lvl>
    <w:lvl w:ilvl="4" w:tplc="05E2FA24">
      <w:start w:val="1"/>
      <w:numFmt w:val="bullet"/>
      <w:lvlText w:val="o"/>
      <w:lvlJc w:val="left"/>
      <w:pPr>
        <w:ind w:left="3600" w:hanging="360"/>
      </w:pPr>
      <w:rPr>
        <w:rFonts w:ascii="Courier New" w:hAnsi="Courier New" w:hint="default"/>
      </w:rPr>
    </w:lvl>
    <w:lvl w:ilvl="5" w:tplc="D48231AE">
      <w:start w:val="1"/>
      <w:numFmt w:val="bullet"/>
      <w:lvlText w:val=""/>
      <w:lvlJc w:val="left"/>
      <w:pPr>
        <w:ind w:left="4320" w:hanging="360"/>
      </w:pPr>
      <w:rPr>
        <w:rFonts w:ascii="Wingdings" w:hAnsi="Wingdings" w:hint="default"/>
      </w:rPr>
    </w:lvl>
    <w:lvl w:ilvl="6" w:tplc="3DF2BA52">
      <w:start w:val="1"/>
      <w:numFmt w:val="bullet"/>
      <w:lvlText w:val=""/>
      <w:lvlJc w:val="left"/>
      <w:pPr>
        <w:ind w:left="5040" w:hanging="360"/>
      </w:pPr>
      <w:rPr>
        <w:rFonts w:ascii="Symbol" w:hAnsi="Symbol" w:hint="default"/>
      </w:rPr>
    </w:lvl>
    <w:lvl w:ilvl="7" w:tplc="5DC8588A">
      <w:start w:val="1"/>
      <w:numFmt w:val="bullet"/>
      <w:lvlText w:val="o"/>
      <w:lvlJc w:val="left"/>
      <w:pPr>
        <w:ind w:left="5760" w:hanging="360"/>
      </w:pPr>
      <w:rPr>
        <w:rFonts w:ascii="Courier New" w:hAnsi="Courier New" w:hint="default"/>
      </w:rPr>
    </w:lvl>
    <w:lvl w:ilvl="8" w:tplc="152C91C2">
      <w:start w:val="1"/>
      <w:numFmt w:val="bullet"/>
      <w:lvlText w:val=""/>
      <w:lvlJc w:val="left"/>
      <w:pPr>
        <w:ind w:left="6480" w:hanging="360"/>
      </w:pPr>
      <w:rPr>
        <w:rFonts w:ascii="Wingdings" w:hAnsi="Wingdings" w:hint="default"/>
      </w:rPr>
    </w:lvl>
  </w:abstractNum>
  <w:abstractNum w:abstractNumId="16" w15:restartNumberingAfterBreak="0">
    <w:nsid w:val="7AB473AF"/>
    <w:multiLevelType w:val="hybridMultilevel"/>
    <w:tmpl w:val="F58E0A88"/>
    <w:lvl w:ilvl="0" w:tplc="50F05B9A">
      <w:start w:val="1"/>
      <w:numFmt w:val="bullet"/>
      <w:lvlText w:val="·"/>
      <w:lvlJc w:val="left"/>
      <w:pPr>
        <w:ind w:left="720" w:hanging="360"/>
      </w:pPr>
      <w:rPr>
        <w:rFonts w:ascii="Symbol" w:hAnsi="Symbol" w:hint="default"/>
      </w:rPr>
    </w:lvl>
    <w:lvl w:ilvl="1" w:tplc="B2E0B316">
      <w:start w:val="1"/>
      <w:numFmt w:val="bullet"/>
      <w:lvlText w:val="o"/>
      <w:lvlJc w:val="left"/>
      <w:pPr>
        <w:ind w:left="1440" w:hanging="360"/>
      </w:pPr>
      <w:rPr>
        <w:rFonts w:ascii="Courier New" w:hAnsi="Courier New" w:hint="default"/>
      </w:rPr>
    </w:lvl>
    <w:lvl w:ilvl="2" w:tplc="CD942C8A">
      <w:start w:val="1"/>
      <w:numFmt w:val="bullet"/>
      <w:lvlText w:val=""/>
      <w:lvlJc w:val="left"/>
      <w:pPr>
        <w:ind w:left="2160" w:hanging="360"/>
      </w:pPr>
      <w:rPr>
        <w:rFonts w:ascii="Wingdings" w:hAnsi="Wingdings" w:hint="default"/>
      </w:rPr>
    </w:lvl>
    <w:lvl w:ilvl="3" w:tplc="19702708">
      <w:start w:val="1"/>
      <w:numFmt w:val="bullet"/>
      <w:lvlText w:val=""/>
      <w:lvlJc w:val="left"/>
      <w:pPr>
        <w:ind w:left="2880" w:hanging="360"/>
      </w:pPr>
      <w:rPr>
        <w:rFonts w:ascii="Symbol" w:hAnsi="Symbol" w:hint="default"/>
      </w:rPr>
    </w:lvl>
    <w:lvl w:ilvl="4" w:tplc="A2C04B34">
      <w:start w:val="1"/>
      <w:numFmt w:val="bullet"/>
      <w:lvlText w:val="o"/>
      <w:lvlJc w:val="left"/>
      <w:pPr>
        <w:ind w:left="3600" w:hanging="360"/>
      </w:pPr>
      <w:rPr>
        <w:rFonts w:ascii="Courier New" w:hAnsi="Courier New" w:hint="default"/>
      </w:rPr>
    </w:lvl>
    <w:lvl w:ilvl="5" w:tplc="67DE18C8">
      <w:start w:val="1"/>
      <w:numFmt w:val="bullet"/>
      <w:lvlText w:val=""/>
      <w:lvlJc w:val="left"/>
      <w:pPr>
        <w:ind w:left="4320" w:hanging="360"/>
      </w:pPr>
      <w:rPr>
        <w:rFonts w:ascii="Wingdings" w:hAnsi="Wingdings" w:hint="default"/>
      </w:rPr>
    </w:lvl>
    <w:lvl w:ilvl="6" w:tplc="F8C2F0E8">
      <w:start w:val="1"/>
      <w:numFmt w:val="bullet"/>
      <w:lvlText w:val=""/>
      <w:lvlJc w:val="left"/>
      <w:pPr>
        <w:ind w:left="5040" w:hanging="360"/>
      </w:pPr>
      <w:rPr>
        <w:rFonts w:ascii="Symbol" w:hAnsi="Symbol" w:hint="default"/>
      </w:rPr>
    </w:lvl>
    <w:lvl w:ilvl="7" w:tplc="AAB6A308">
      <w:start w:val="1"/>
      <w:numFmt w:val="bullet"/>
      <w:lvlText w:val="o"/>
      <w:lvlJc w:val="left"/>
      <w:pPr>
        <w:ind w:left="5760" w:hanging="360"/>
      </w:pPr>
      <w:rPr>
        <w:rFonts w:ascii="Courier New" w:hAnsi="Courier New" w:hint="default"/>
      </w:rPr>
    </w:lvl>
    <w:lvl w:ilvl="8" w:tplc="D194B112">
      <w:start w:val="1"/>
      <w:numFmt w:val="bullet"/>
      <w:lvlText w:val=""/>
      <w:lvlJc w:val="left"/>
      <w:pPr>
        <w:ind w:left="6480" w:hanging="360"/>
      </w:pPr>
      <w:rPr>
        <w:rFonts w:ascii="Wingdings" w:hAnsi="Wingdings" w:hint="default"/>
      </w:rPr>
    </w:lvl>
  </w:abstractNum>
  <w:abstractNum w:abstractNumId="17" w15:restartNumberingAfterBreak="0">
    <w:nsid w:val="7C3E3FC2"/>
    <w:multiLevelType w:val="hybridMultilevel"/>
    <w:tmpl w:val="E5CED028"/>
    <w:lvl w:ilvl="0" w:tplc="287094EA">
      <w:start w:val="1"/>
      <w:numFmt w:val="lowerLetter"/>
      <w:lvlText w:val="%1."/>
      <w:lvlJc w:val="left"/>
      <w:pPr>
        <w:ind w:left="720" w:hanging="360"/>
      </w:pPr>
    </w:lvl>
    <w:lvl w:ilvl="1" w:tplc="413024E6">
      <w:start w:val="1"/>
      <w:numFmt w:val="decimal"/>
      <w:lvlText w:val="%2."/>
      <w:lvlJc w:val="left"/>
      <w:pPr>
        <w:ind w:left="1440" w:hanging="360"/>
      </w:pPr>
    </w:lvl>
    <w:lvl w:ilvl="2" w:tplc="D84ECA46">
      <w:start w:val="1"/>
      <w:numFmt w:val="lowerRoman"/>
      <w:lvlText w:val="%3."/>
      <w:lvlJc w:val="right"/>
      <w:pPr>
        <w:ind w:left="2160" w:hanging="180"/>
      </w:pPr>
    </w:lvl>
    <w:lvl w:ilvl="3" w:tplc="6448A514">
      <w:start w:val="1"/>
      <w:numFmt w:val="decimal"/>
      <w:lvlText w:val="%4."/>
      <w:lvlJc w:val="left"/>
      <w:pPr>
        <w:ind w:left="2880" w:hanging="360"/>
      </w:pPr>
    </w:lvl>
    <w:lvl w:ilvl="4" w:tplc="60D2B4D8">
      <w:start w:val="1"/>
      <w:numFmt w:val="lowerLetter"/>
      <w:lvlText w:val="%5."/>
      <w:lvlJc w:val="left"/>
      <w:pPr>
        <w:ind w:left="3600" w:hanging="360"/>
      </w:pPr>
    </w:lvl>
    <w:lvl w:ilvl="5" w:tplc="7360A334">
      <w:start w:val="1"/>
      <w:numFmt w:val="lowerRoman"/>
      <w:lvlText w:val="%6."/>
      <w:lvlJc w:val="right"/>
      <w:pPr>
        <w:ind w:left="4320" w:hanging="180"/>
      </w:pPr>
    </w:lvl>
    <w:lvl w:ilvl="6" w:tplc="6C2A26CE">
      <w:start w:val="1"/>
      <w:numFmt w:val="decimal"/>
      <w:lvlText w:val="%7."/>
      <w:lvlJc w:val="left"/>
      <w:pPr>
        <w:ind w:left="5040" w:hanging="360"/>
      </w:pPr>
    </w:lvl>
    <w:lvl w:ilvl="7" w:tplc="F97EEA96">
      <w:start w:val="1"/>
      <w:numFmt w:val="lowerLetter"/>
      <w:lvlText w:val="%8."/>
      <w:lvlJc w:val="left"/>
      <w:pPr>
        <w:ind w:left="5760" w:hanging="360"/>
      </w:pPr>
    </w:lvl>
    <w:lvl w:ilvl="8" w:tplc="29FCF0F8">
      <w:start w:val="1"/>
      <w:numFmt w:val="lowerRoman"/>
      <w:lvlText w:val="%9."/>
      <w:lvlJc w:val="right"/>
      <w:pPr>
        <w:ind w:left="6480" w:hanging="180"/>
      </w:pPr>
    </w:lvl>
  </w:abstractNum>
  <w:num w:numId="1" w16cid:durableId="918909958">
    <w:abstractNumId w:val="9"/>
  </w:num>
  <w:num w:numId="2" w16cid:durableId="1498227641">
    <w:abstractNumId w:val="11"/>
  </w:num>
  <w:num w:numId="3" w16cid:durableId="812722110">
    <w:abstractNumId w:val="17"/>
  </w:num>
  <w:num w:numId="4" w16cid:durableId="1499031797">
    <w:abstractNumId w:val="16"/>
  </w:num>
  <w:num w:numId="5" w16cid:durableId="1491091780">
    <w:abstractNumId w:val="0"/>
  </w:num>
  <w:num w:numId="6" w16cid:durableId="403843695">
    <w:abstractNumId w:val="8"/>
  </w:num>
  <w:num w:numId="7" w16cid:durableId="696732061">
    <w:abstractNumId w:val="10"/>
  </w:num>
  <w:num w:numId="8" w16cid:durableId="1054159756">
    <w:abstractNumId w:val="15"/>
  </w:num>
  <w:num w:numId="9" w16cid:durableId="1226572402">
    <w:abstractNumId w:val="6"/>
  </w:num>
  <w:num w:numId="10" w16cid:durableId="1902788556">
    <w:abstractNumId w:val="14"/>
  </w:num>
  <w:num w:numId="11" w16cid:durableId="783963773">
    <w:abstractNumId w:val="2"/>
  </w:num>
  <w:num w:numId="12" w16cid:durableId="1305817989">
    <w:abstractNumId w:val="12"/>
  </w:num>
  <w:num w:numId="13" w16cid:durableId="806166749">
    <w:abstractNumId w:val="1"/>
  </w:num>
  <w:num w:numId="14" w16cid:durableId="1811559749">
    <w:abstractNumId w:val="3"/>
  </w:num>
  <w:num w:numId="15" w16cid:durableId="1395471578">
    <w:abstractNumId w:val="5"/>
  </w:num>
  <w:num w:numId="16" w16cid:durableId="1036544639">
    <w:abstractNumId w:val="13"/>
  </w:num>
  <w:num w:numId="17" w16cid:durableId="1312102410">
    <w:abstractNumId w:val="15"/>
  </w:num>
  <w:num w:numId="18" w16cid:durableId="2122532633">
    <w:abstractNumId w:val="10"/>
  </w:num>
  <w:num w:numId="19" w16cid:durableId="1889219643">
    <w:abstractNumId w:val="8"/>
  </w:num>
  <w:num w:numId="20" w16cid:durableId="1325431610">
    <w:abstractNumId w:val="11"/>
  </w:num>
  <w:num w:numId="21" w16cid:durableId="1402871903">
    <w:abstractNumId w:val="9"/>
  </w:num>
  <w:num w:numId="22" w16cid:durableId="364790802">
    <w:abstractNumId w:val="7"/>
  </w:num>
  <w:num w:numId="23" w16cid:durableId="2126655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9C"/>
    <w:rsid w:val="00006A4E"/>
    <w:rsid w:val="00011CB7"/>
    <w:rsid w:val="000512B2"/>
    <w:rsid w:val="00054919"/>
    <w:rsid w:val="0009441E"/>
    <w:rsid w:val="00095111"/>
    <w:rsid w:val="000A4DFA"/>
    <w:rsid w:val="000A6167"/>
    <w:rsid w:val="000A6984"/>
    <w:rsid w:val="000B0FFC"/>
    <w:rsid w:val="000D20FD"/>
    <w:rsid w:val="000E3EA7"/>
    <w:rsid w:val="000E4038"/>
    <w:rsid w:val="000E7E8B"/>
    <w:rsid w:val="000F6708"/>
    <w:rsid w:val="00106CCE"/>
    <w:rsid w:val="00121CA2"/>
    <w:rsid w:val="00130F3D"/>
    <w:rsid w:val="00136B13"/>
    <w:rsid w:val="00154B9C"/>
    <w:rsid w:val="001843B6"/>
    <w:rsid w:val="00190D94"/>
    <w:rsid w:val="00191784"/>
    <w:rsid w:val="00193A8B"/>
    <w:rsid w:val="00195236"/>
    <w:rsid w:val="001E1524"/>
    <w:rsid w:val="002059D2"/>
    <w:rsid w:val="00216512"/>
    <w:rsid w:val="0021664D"/>
    <w:rsid w:val="002332C9"/>
    <w:rsid w:val="002400BD"/>
    <w:rsid w:val="002405BE"/>
    <w:rsid w:val="00260D68"/>
    <w:rsid w:val="00284F07"/>
    <w:rsid w:val="00291D89"/>
    <w:rsid w:val="002B2EE0"/>
    <w:rsid w:val="002F2795"/>
    <w:rsid w:val="003045E5"/>
    <w:rsid w:val="00315EB2"/>
    <w:rsid w:val="00337637"/>
    <w:rsid w:val="00353258"/>
    <w:rsid w:val="00356993"/>
    <w:rsid w:val="0036629A"/>
    <w:rsid w:val="003700A8"/>
    <w:rsid w:val="00374DAF"/>
    <w:rsid w:val="00375D47"/>
    <w:rsid w:val="00382A67"/>
    <w:rsid w:val="0038464A"/>
    <w:rsid w:val="003A0B11"/>
    <w:rsid w:val="003E5704"/>
    <w:rsid w:val="003E66CB"/>
    <w:rsid w:val="003F0530"/>
    <w:rsid w:val="00400414"/>
    <w:rsid w:val="00402CBE"/>
    <w:rsid w:val="0044353F"/>
    <w:rsid w:val="004453F6"/>
    <w:rsid w:val="00475C9A"/>
    <w:rsid w:val="004B559C"/>
    <w:rsid w:val="004B6948"/>
    <w:rsid w:val="004C1982"/>
    <w:rsid w:val="004C78FC"/>
    <w:rsid w:val="004E01BC"/>
    <w:rsid w:val="00515898"/>
    <w:rsid w:val="0052242D"/>
    <w:rsid w:val="00523E4B"/>
    <w:rsid w:val="00527282"/>
    <w:rsid w:val="005427E5"/>
    <w:rsid w:val="00544498"/>
    <w:rsid w:val="0056207C"/>
    <w:rsid w:val="005663BA"/>
    <w:rsid w:val="00571DF8"/>
    <w:rsid w:val="005827C1"/>
    <w:rsid w:val="00583701"/>
    <w:rsid w:val="00590B3B"/>
    <w:rsid w:val="00591861"/>
    <w:rsid w:val="005A153F"/>
    <w:rsid w:val="005C3402"/>
    <w:rsid w:val="005D2AC2"/>
    <w:rsid w:val="005F06A9"/>
    <w:rsid w:val="005F51FF"/>
    <w:rsid w:val="005F6603"/>
    <w:rsid w:val="00611611"/>
    <w:rsid w:val="0062202D"/>
    <w:rsid w:val="00640469"/>
    <w:rsid w:val="006629EE"/>
    <w:rsid w:val="00681149"/>
    <w:rsid w:val="006906BF"/>
    <w:rsid w:val="006943B5"/>
    <w:rsid w:val="006A5404"/>
    <w:rsid w:val="006A6AEB"/>
    <w:rsid w:val="006B733D"/>
    <w:rsid w:val="006E1F0B"/>
    <w:rsid w:val="00704D57"/>
    <w:rsid w:val="0071279D"/>
    <w:rsid w:val="00733A4D"/>
    <w:rsid w:val="0074639C"/>
    <w:rsid w:val="007643BE"/>
    <w:rsid w:val="00784F5B"/>
    <w:rsid w:val="00790B8A"/>
    <w:rsid w:val="00791B41"/>
    <w:rsid w:val="00793C49"/>
    <w:rsid w:val="007A04EB"/>
    <w:rsid w:val="007A7419"/>
    <w:rsid w:val="007B02E5"/>
    <w:rsid w:val="007B176B"/>
    <w:rsid w:val="007B2AEF"/>
    <w:rsid w:val="007E0334"/>
    <w:rsid w:val="007E78A0"/>
    <w:rsid w:val="007F0BB4"/>
    <w:rsid w:val="008067C1"/>
    <w:rsid w:val="008117D8"/>
    <w:rsid w:val="008319B9"/>
    <w:rsid w:val="00842FF8"/>
    <w:rsid w:val="008660D1"/>
    <w:rsid w:val="00871FBE"/>
    <w:rsid w:val="008A6C83"/>
    <w:rsid w:val="008C12CC"/>
    <w:rsid w:val="008D56FE"/>
    <w:rsid w:val="008F10EA"/>
    <w:rsid w:val="008F6A39"/>
    <w:rsid w:val="009037BE"/>
    <w:rsid w:val="00910FB2"/>
    <w:rsid w:val="00924444"/>
    <w:rsid w:val="00931B2D"/>
    <w:rsid w:val="009506E5"/>
    <w:rsid w:val="00965047"/>
    <w:rsid w:val="00974F69"/>
    <w:rsid w:val="00980BED"/>
    <w:rsid w:val="0098162A"/>
    <w:rsid w:val="00992336"/>
    <w:rsid w:val="009C531B"/>
    <w:rsid w:val="009C53DF"/>
    <w:rsid w:val="009E5887"/>
    <w:rsid w:val="009F2297"/>
    <w:rsid w:val="009F31A8"/>
    <w:rsid w:val="009F4645"/>
    <w:rsid w:val="00A113CA"/>
    <w:rsid w:val="00A13ACB"/>
    <w:rsid w:val="00A215DA"/>
    <w:rsid w:val="00A21A3F"/>
    <w:rsid w:val="00A22BFD"/>
    <w:rsid w:val="00A45239"/>
    <w:rsid w:val="00A47D76"/>
    <w:rsid w:val="00A51E2C"/>
    <w:rsid w:val="00A571CD"/>
    <w:rsid w:val="00A61690"/>
    <w:rsid w:val="00A6174B"/>
    <w:rsid w:val="00A941CD"/>
    <w:rsid w:val="00AA3734"/>
    <w:rsid w:val="00AB5643"/>
    <w:rsid w:val="00AC61A4"/>
    <w:rsid w:val="00AD4AB0"/>
    <w:rsid w:val="00AF51F9"/>
    <w:rsid w:val="00B02A20"/>
    <w:rsid w:val="00B12CF9"/>
    <w:rsid w:val="00B217C1"/>
    <w:rsid w:val="00B21B4B"/>
    <w:rsid w:val="00B311BB"/>
    <w:rsid w:val="00B40DBF"/>
    <w:rsid w:val="00B437B0"/>
    <w:rsid w:val="00B706B6"/>
    <w:rsid w:val="00B73B87"/>
    <w:rsid w:val="00B92E28"/>
    <w:rsid w:val="00BB78A7"/>
    <w:rsid w:val="00BC2FB7"/>
    <w:rsid w:val="00BE2A3F"/>
    <w:rsid w:val="00BE55DA"/>
    <w:rsid w:val="00BF03A2"/>
    <w:rsid w:val="00C25E6A"/>
    <w:rsid w:val="00C55F7F"/>
    <w:rsid w:val="00C6145A"/>
    <w:rsid w:val="00C92228"/>
    <w:rsid w:val="00C97804"/>
    <w:rsid w:val="00CA0015"/>
    <w:rsid w:val="00CA7658"/>
    <w:rsid w:val="00CB2D53"/>
    <w:rsid w:val="00CD0897"/>
    <w:rsid w:val="00CE7377"/>
    <w:rsid w:val="00D1064D"/>
    <w:rsid w:val="00D17B20"/>
    <w:rsid w:val="00D301EC"/>
    <w:rsid w:val="00D34556"/>
    <w:rsid w:val="00D43740"/>
    <w:rsid w:val="00D625C2"/>
    <w:rsid w:val="00D63DE9"/>
    <w:rsid w:val="00D7246E"/>
    <w:rsid w:val="00D8226D"/>
    <w:rsid w:val="00D84441"/>
    <w:rsid w:val="00D8653D"/>
    <w:rsid w:val="00D94DE6"/>
    <w:rsid w:val="00DC1C4E"/>
    <w:rsid w:val="00DC7664"/>
    <w:rsid w:val="00DD51DC"/>
    <w:rsid w:val="00E00221"/>
    <w:rsid w:val="00E028E2"/>
    <w:rsid w:val="00E12411"/>
    <w:rsid w:val="00E218AB"/>
    <w:rsid w:val="00E229B7"/>
    <w:rsid w:val="00E33620"/>
    <w:rsid w:val="00E4600F"/>
    <w:rsid w:val="00E64E4B"/>
    <w:rsid w:val="00E70182"/>
    <w:rsid w:val="00E756B1"/>
    <w:rsid w:val="00E9317C"/>
    <w:rsid w:val="00E949B2"/>
    <w:rsid w:val="00E97D04"/>
    <w:rsid w:val="00EB0D8E"/>
    <w:rsid w:val="00EC0A8C"/>
    <w:rsid w:val="00EC1A01"/>
    <w:rsid w:val="00ED79C8"/>
    <w:rsid w:val="00EF0CF6"/>
    <w:rsid w:val="00F00E5A"/>
    <w:rsid w:val="00F15BE9"/>
    <w:rsid w:val="00F57D83"/>
    <w:rsid w:val="00F63D68"/>
    <w:rsid w:val="00F67859"/>
    <w:rsid w:val="00F81D08"/>
    <w:rsid w:val="00F8666E"/>
    <w:rsid w:val="00F94D57"/>
    <w:rsid w:val="00FA6FA6"/>
    <w:rsid w:val="00FF73C1"/>
    <w:rsid w:val="00FF99E7"/>
    <w:rsid w:val="0441B0E7"/>
    <w:rsid w:val="0C069CED"/>
    <w:rsid w:val="28A1AD48"/>
    <w:rsid w:val="360ED685"/>
    <w:rsid w:val="4BA43F0D"/>
    <w:rsid w:val="5DC7D42E"/>
    <w:rsid w:val="7B2D62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372F9"/>
  <w15:chartTrackingRefBased/>
  <w15:docId w15:val="{FBE1E326-4DEF-47D1-8120-74FE25BD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559C"/>
    <w:rPr>
      <w:kern w:val="0"/>
      <w14:ligatures w14:val="none"/>
    </w:rPr>
  </w:style>
  <w:style w:type="paragraph" w:styleId="Otsikko1">
    <w:name w:val="heading 1"/>
    <w:basedOn w:val="Normaali"/>
    <w:next w:val="Normaali"/>
    <w:link w:val="Otsikko1Char"/>
    <w:uiPriority w:val="9"/>
    <w:qFormat/>
    <w:rsid w:val="004B5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aliases w:val="1. otsikko"/>
    <w:basedOn w:val="Normaali"/>
    <w:next w:val="Normaali"/>
    <w:link w:val="Otsikko2Char"/>
    <w:uiPriority w:val="9"/>
    <w:unhideWhenUsed/>
    <w:qFormat/>
    <w:rsid w:val="004B559C"/>
    <w:pPr>
      <w:keepNext/>
      <w:keepLines/>
      <w:spacing w:before="40" w:after="0" w:line="254" w:lineRule="auto"/>
      <w:outlineLvl w:val="1"/>
    </w:pPr>
    <w:rPr>
      <w:rFonts w:ascii="Gudea" w:eastAsiaTheme="majorEastAsia" w:hAnsi="Gudea" w:cs="Times New Roman"/>
      <w:i/>
      <w:sz w:val="36"/>
      <w:szCs w:val="26"/>
    </w:rPr>
  </w:style>
  <w:style w:type="paragraph" w:styleId="Otsikko3">
    <w:name w:val="heading 3"/>
    <w:basedOn w:val="Normaali"/>
    <w:next w:val="Normaali"/>
    <w:link w:val="Otsikko3Char"/>
    <w:uiPriority w:val="9"/>
    <w:unhideWhenUsed/>
    <w:qFormat/>
    <w:rsid w:val="004B5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4B559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4B55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B559C"/>
    <w:rPr>
      <w:rFonts w:asciiTheme="majorHAnsi" w:eastAsiaTheme="majorEastAsia" w:hAnsiTheme="majorHAnsi" w:cstheme="majorBidi"/>
      <w:color w:val="2F5496" w:themeColor="accent1" w:themeShade="BF"/>
      <w:kern w:val="0"/>
      <w:sz w:val="32"/>
      <w:szCs w:val="32"/>
      <w14:ligatures w14:val="none"/>
    </w:rPr>
  </w:style>
  <w:style w:type="character" w:customStyle="1" w:styleId="Otsikko2Char">
    <w:name w:val="Otsikko 2 Char"/>
    <w:aliases w:val="1. otsikko Char"/>
    <w:basedOn w:val="Kappaleenoletusfontti"/>
    <w:link w:val="Otsikko2"/>
    <w:uiPriority w:val="9"/>
    <w:rsid w:val="004B559C"/>
    <w:rPr>
      <w:rFonts w:ascii="Gudea" w:eastAsiaTheme="majorEastAsia" w:hAnsi="Gudea" w:cs="Times New Roman"/>
      <w:i/>
      <w:kern w:val="0"/>
      <w:sz w:val="36"/>
      <w:szCs w:val="26"/>
      <w14:ligatures w14:val="none"/>
    </w:rPr>
  </w:style>
  <w:style w:type="character" w:customStyle="1" w:styleId="Otsikko3Char">
    <w:name w:val="Otsikko 3 Char"/>
    <w:basedOn w:val="Kappaleenoletusfontti"/>
    <w:link w:val="Otsikko3"/>
    <w:uiPriority w:val="9"/>
    <w:rsid w:val="004B559C"/>
    <w:rPr>
      <w:rFonts w:asciiTheme="majorHAnsi" w:eastAsiaTheme="majorEastAsia" w:hAnsiTheme="majorHAnsi" w:cstheme="majorBidi"/>
      <w:color w:val="1F3763" w:themeColor="accent1" w:themeShade="7F"/>
      <w:kern w:val="0"/>
      <w:sz w:val="24"/>
      <w:szCs w:val="24"/>
      <w14:ligatures w14:val="none"/>
    </w:rPr>
  </w:style>
  <w:style w:type="character" w:customStyle="1" w:styleId="Otsikko4Char">
    <w:name w:val="Otsikko 4 Char"/>
    <w:basedOn w:val="Kappaleenoletusfontti"/>
    <w:link w:val="Otsikko4"/>
    <w:uiPriority w:val="9"/>
    <w:rsid w:val="004B559C"/>
    <w:rPr>
      <w:rFonts w:asciiTheme="majorHAnsi" w:eastAsiaTheme="majorEastAsia" w:hAnsiTheme="majorHAnsi" w:cstheme="majorBidi"/>
      <w:i/>
      <w:iCs/>
      <w:color w:val="2F5496" w:themeColor="accent1" w:themeShade="BF"/>
      <w:kern w:val="0"/>
      <w14:ligatures w14:val="none"/>
    </w:rPr>
  </w:style>
  <w:style w:type="character" w:customStyle="1" w:styleId="Otsikko5Char">
    <w:name w:val="Otsikko 5 Char"/>
    <w:basedOn w:val="Kappaleenoletusfontti"/>
    <w:link w:val="Otsikko5"/>
    <w:uiPriority w:val="9"/>
    <w:semiHidden/>
    <w:rsid w:val="004B559C"/>
    <w:rPr>
      <w:rFonts w:asciiTheme="majorHAnsi" w:eastAsiaTheme="majorEastAsia" w:hAnsiTheme="majorHAnsi" w:cstheme="majorBidi"/>
      <w:color w:val="2F5496" w:themeColor="accent1" w:themeShade="BF"/>
      <w:kern w:val="0"/>
      <w14:ligatures w14:val="none"/>
    </w:rPr>
  </w:style>
  <w:style w:type="paragraph" w:styleId="Luettelokappale">
    <w:name w:val="List Paragraph"/>
    <w:basedOn w:val="Normaali"/>
    <w:uiPriority w:val="34"/>
    <w:qFormat/>
    <w:rsid w:val="004B559C"/>
    <w:pPr>
      <w:spacing w:line="256" w:lineRule="auto"/>
      <w:ind w:left="720"/>
      <w:contextualSpacing/>
    </w:pPr>
  </w:style>
  <w:style w:type="character" w:customStyle="1" w:styleId="LainausChar">
    <w:name w:val="Lainaus Char"/>
    <w:aliases w:val="SOVELTAMISOHJE Char"/>
    <w:basedOn w:val="Kappaleenoletusfontti"/>
    <w:link w:val="Lainaus"/>
    <w:uiPriority w:val="29"/>
    <w:locked/>
    <w:rsid w:val="004B559C"/>
    <w:rPr>
      <w:rFonts w:ascii="Gudea" w:hAnsi="Gudea" w:cs="Times New Roman"/>
      <w:i/>
      <w:iCs/>
      <w:color w:val="404040" w:themeColor="text1" w:themeTint="BF"/>
    </w:rPr>
  </w:style>
  <w:style w:type="paragraph" w:styleId="Lainaus">
    <w:name w:val="Quote"/>
    <w:aliases w:val="SOVELTAMISOHJE"/>
    <w:basedOn w:val="Normaali"/>
    <w:next w:val="Normaali"/>
    <w:link w:val="LainausChar"/>
    <w:uiPriority w:val="29"/>
    <w:qFormat/>
    <w:rsid w:val="004B559C"/>
    <w:pPr>
      <w:spacing w:after="0" w:line="254" w:lineRule="auto"/>
      <w:ind w:left="864" w:right="864"/>
    </w:pPr>
    <w:rPr>
      <w:rFonts w:ascii="Gudea" w:hAnsi="Gudea" w:cs="Times New Roman"/>
      <w:i/>
      <w:iCs/>
      <w:color w:val="404040" w:themeColor="text1" w:themeTint="BF"/>
      <w:kern w:val="2"/>
      <w14:ligatures w14:val="standardContextual"/>
    </w:rPr>
  </w:style>
  <w:style w:type="character" w:customStyle="1" w:styleId="LainausChar1">
    <w:name w:val="Lainaus Char1"/>
    <w:basedOn w:val="Kappaleenoletusfontti"/>
    <w:uiPriority w:val="29"/>
    <w:rsid w:val="004B559C"/>
    <w:rPr>
      <w:i/>
      <w:iCs/>
      <w:color w:val="404040" w:themeColor="text1" w:themeTint="BF"/>
      <w:kern w:val="0"/>
      <w14:ligatures w14:val="none"/>
    </w:rPr>
  </w:style>
  <w:style w:type="paragraph" w:customStyle="1" w:styleId="py">
    <w:name w:val="py"/>
    <w:basedOn w:val="Normaali"/>
    <w:rsid w:val="004B559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4B559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4B559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B559C"/>
  </w:style>
  <w:style w:type="table" w:styleId="TaulukkoRuudukko">
    <w:name w:val="Table Grid"/>
    <w:basedOn w:val="Normaalitaulukko"/>
    <w:uiPriority w:val="39"/>
    <w:rsid w:val="004B559C"/>
    <w:pPr>
      <w:spacing w:after="0" w:line="240" w:lineRule="auto"/>
    </w:pPr>
    <w:rPr>
      <w:rFonts w:eastAsia="Times New Roman"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Kappaleenoletusfontti"/>
    <w:rsid w:val="004B559C"/>
  </w:style>
  <w:style w:type="paragraph" w:customStyle="1" w:styleId="Default">
    <w:name w:val="Default"/>
    <w:rsid w:val="004B559C"/>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Kommentinviite">
    <w:name w:val="annotation reference"/>
    <w:basedOn w:val="Kappaleenoletusfontti"/>
    <w:uiPriority w:val="99"/>
    <w:semiHidden/>
    <w:unhideWhenUsed/>
    <w:rsid w:val="004B559C"/>
    <w:rPr>
      <w:sz w:val="16"/>
      <w:szCs w:val="16"/>
    </w:rPr>
  </w:style>
  <w:style w:type="paragraph" w:styleId="Kommentinteksti">
    <w:name w:val="annotation text"/>
    <w:basedOn w:val="Normaali"/>
    <w:link w:val="KommentintekstiChar"/>
    <w:uiPriority w:val="99"/>
    <w:unhideWhenUsed/>
    <w:rsid w:val="004B559C"/>
    <w:pPr>
      <w:spacing w:line="240" w:lineRule="auto"/>
    </w:pPr>
    <w:rPr>
      <w:sz w:val="20"/>
      <w:szCs w:val="20"/>
    </w:rPr>
  </w:style>
  <w:style w:type="character" w:customStyle="1" w:styleId="KommentintekstiChar">
    <w:name w:val="Kommentin teksti Char"/>
    <w:basedOn w:val="Kappaleenoletusfontti"/>
    <w:link w:val="Kommentinteksti"/>
    <w:uiPriority w:val="99"/>
    <w:rsid w:val="004B559C"/>
    <w:rPr>
      <w:kern w:val="0"/>
      <w:sz w:val="20"/>
      <w:szCs w:val="20"/>
      <w14:ligatures w14:val="none"/>
    </w:rPr>
  </w:style>
  <w:style w:type="paragraph" w:styleId="Kommentinotsikko">
    <w:name w:val="annotation subject"/>
    <w:basedOn w:val="Kommentinteksti"/>
    <w:next w:val="Kommentinteksti"/>
    <w:link w:val="KommentinotsikkoChar"/>
    <w:uiPriority w:val="99"/>
    <w:semiHidden/>
    <w:unhideWhenUsed/>
    <w:rsid w:val="004B559C"/>
    <w:rPr>
      <w:b/>
      <w:bCs/>
    </w:rPr>
  </w:style>
  <w:style w:type="character" w:customStyle="1" w:styleId="KommentinotsikkoChar">
    <w:name w:val="Kommentin otsikko Char"/>
    <w:basedOn w:val="KommentintekstiChar"/>
    <w:link w:val="Kommentinotsikko"/>
    <w:uiPriority w:val="99"/>
    <w:semiHidden/>
    <w:rsid w:val="004B559C"/>
    <w:rPr>
      <w:b/>
      <w:bCs/>
      <w:kern w:val="0"/>
      <w:sz w:val="20"/>
      <w:szCs w:val="20"/>
      <w14:ligatures w14:val="none"/>
    </w:rPr>
  </w:style>
  <w:style w:type="character" w:customStyle="1" w:styleId="eop">
    <w:name w:val="eop"/>
    <w:basedOn w:val="Kappaleenoletusfontti"/>
    <w:rsid w:val="004B559C"/>
  </w:style>
  <w:style w:type="character" w:customStyle="1" w:styleId="highlight">
    <w:name w:val="highlight"/>
    <w:basedOn w:val="Kappaleenoletusfontti"/>
    <w:rsid w:val="004B559C"/>
  </w:style>
  <w:style w:type="character" w:customStyle="1" w:styleId="scxw62453956">
    <w:name w:val="scxw62453956"/>
    <w:basedOn w:val="Kappaleenoletusfontti"/>
    <w:rsid w:val="004B559C"/>
  </w:style>
  <w:style w:type="character" w:customStyle="1" w:styleId="contextualspellingandgrammarerror">
    <w:name w:val="contextualspellingandgrammarerror"/>
    <w:basedOn w:val="Kappaleenoletusfontti"/>
    <w:rsid w:val="004B559C"/>
  </w:style>
  <w:style w:type="character" w:customStyle="1" w:styleId="spellingerror">
    <w:name w:val="spellingerror"/>
    <w:basedOn w:val="Kappaleenoletusfontti"/>
    <w:rsid w:val="004B559C"/>
  </w:style>
  <w:style w:type="character" w:customStyle="1" w:styleId="scxw110335084">
    <w:name w:val="scxw110335084"/>
    <w:basedOn w:val="Kappaleenoletusfontti"/>
    <w:rsid w:val="004B559C"/>
  </w:style>
  <w:style w:type="paragraph" w:styleId="Sisllysluettelonotsikko">
    <w:name w:val="TOC Heading"/>
    <w:basedOn w:val="Otsikko1"/>
    <w:next w:val="Normaali"/>
    <w:uiPriority w:val="39"/>
    <w:unhideWhenUsed/>
    <w:qFormat/>
    <w:rsid w:val="004B559C"/>
    <w:pPr>
      <w:outlineLvl w:val="9"/>
    </w:pPr>
    <w:rPr>
      <w:lang w:eastAsia="fi-FI"/>
    </w:rPr>
  </w:style>
  <w:style w:type="paragraph" w:styleId="Sisluet1">
    <w:name w:val="toc 1"/>
    <w:basedOn w:val="Normaali"/>
    <w:next w:val="Normaali"/>
    <w:autoRedefine/>
    <w:uiPriority w:val="39"/>
    <w:unhideWhenUsed/>
    <w:rsid w:val="004B559C"/>
    <w:pPr>
      <w:spacing w:after="100"/>
    </w:pPr>
  </w:style>
  <w:style w:type="paragraph" w:styleId="Sisluet2">
    <w:name w:val="toc 2"/>
    <w:basedOn w:val="Normaali"/>
    <w:next w:val="Normaali"/>
    <w:autoRedefine/>
    <w:uiPriority w:val="39"/>
    <w:unhideWhenUsed/>
    <w:rsid w:val="004B559C"/>
    <w:pPr>
      <w:spacing w:after="100"/>
      <w:ind w:left="220"/>
    </w:pPr>
  </w:style>
  <w:style w:type="character" w:styleId="Hyperlinkki">
    <w:name w:val="Hyperlink"/>
    <w:basedOn w:val="Kappaleenoletusfontti"/>
    <w:uiPriority w:val="99"/>
    <w:unhideWhenUsed/>
    <w:rsid w:val="004B559C"/>
    <w:rPr>
      <w:color w:val="0563C1" w:themeColor="hyperlink"/>
      <w:u w:val="single"/>
    </w:rPr>
  </w:style>
  <w:style w:type="paragraph" w:styleId="Sisluet3">
    <w:name w:val="toc 3"/>
    <w:basedOn w:val="Normaali"/>
    <w:next w:val="Normaali"/>
    <w:autoRedefine/>
    <w:uiPriority w:val="39"/>
    <w:unhideWhenUsed/>
    <w:rsid w:val="004B559C"/>
    <w:pPr>
      <w:spacing w:after="100"/>
      <w:ind w:left="440"/>
    </w:pPr>
  </w:style>
  <w:style w:type="paragraph" w:styleId="Yltunniste">
    <w:name w:val="header"/>
    <w:basedOn w:val="Normaali"/>
    <w:link w:val="YltunnisteChar"/>
    <w:uiPriority w:val="99"/>
    <w:unhideWhenUsed/>
    <w:rsid w:val="004B55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B559C"/>
    <w:rPr>
      <w:kern w:val="0"/>
      <w14:ligatures w14:val="none"/>
    </w:rPr>
  </w:style>
  <w:style w:type="paragraph" w:styleId="Alatunniste">
    <w:name w:val="footer"/>
    <w:basedOn w:val="Normaali"/>
    <w:link w:val="AlatunnisteChar"/>
    <w:uiPriority w:val="99"/>
    <w:unhideWhenUsed/>
    <w:rsid w:val="004B55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B559C"/>
    <w:rPr>
      <w:kern w:val="0"/>
      <w14:ligatures w14:val="none"/>
    </w:rPr>
  </w:style>
  <w:style w:type="character" w:customStyle="1" w:styleId="EivliChar">
    <w:name w:val="Ei väliä Char"/>
    <w:basedOn w:val="Kappaleenoletusfontti"/>
    <w:link w:val="Eivli"/>
    <w:uiPriority w:val="1"/>
    <w:locked/>
    <w:rsid w:val="004B559C"/>
    <w:rPr>
      <w:rFonts w:ascii="Times New Roman" w:eastAsiaTheme="minorEastAsia" w:hAnsi="Times New Roman" w:cs="Times New Roman"/>
      <w:lang w:eastAsia="fi-FI"/>
    </w:rPr>
  </w:style>
  <w:style w:type="paragraph" w:styleId="Eivli">
    <w:name w:val="No Spacing"/>
    <w:link w:val="EivliChar"/>
    <w:uiPriority w:val="1"/>
    <w:qFormat/>
    <w:rsid w:val="004B559C"/>
    <w:pPr>
      <w:spacing w:after="0" w:line="240" w:lineRule="auto"/>
    </w:pPr>
    <w:rPr>
      <w:rFonts w:ascii="Times New Roman" w:eastAsiaTheme="minorEastAsia" w:hAnsi="Times New Roman" w:cs="Times New Roman"/>
      <w:lang w:eastAsia="fi-FI"/>
    </w:rPr>
  </w:style>
  <w:style w:type="character" w:customStyle="1" w:styleId="cf01">
    <w:name w:val="cf01"/>
    <w:basedOn w:val="Kappaleenoletusfontti"/>
    <w:rsid w:val="00591861"/>
    <w:rPr>
      <w:rFonts w:ascii="Segoe UI" w:hAnsi="Segoe UI" w:cs="Segoe UI" w:hint="default"/>
      <w:sz w:val="18"/>
      <w:szCs w:val="18"/>
      <w:shd w:val="clear" w:color="auto" w:fill="FFFFFF"/>
    </w:rPr>
  </w:style>
  <w:style w:type="character" w:customStyle="1" w:styleId="cf11">
    <w:name w:val="cf11"/>
    <w:basedOn w:val="Kappaleenoletusfontti"/>
    <w:rsid w:val="00591861"/>
    <w:rPr>
      <w:rFonts w:ascii="Segoe UI" w:hAnsi="Segoe UI" w:cs="Segoe UI" w:hint="default"/>
      <w:strike/>
      <w:sz w:val="18"/>
      <w:szCs w:val="18"/>
      <w:shd w:val="clear" w:color="auto" w:fill="FFFFFF"/>
    </w:rPr>
  </w:style>
  <w:style w:type="character" w:customStyle="1" w:styleId="cf21">
    <w:name w:val="cf21"/>
    <w:basedOn w:val="Kappaleenoletusfontti"/>
    <w:rsid w:val="00591861"/>
    <w:rPr>
      <w:rFonts w:ascii="Segoe UI" w:hAnsi="Segoe UI" w:cs="Segoe UI" w:hint="default"/>
      <w:color w:val="FF0000"/>
      <w:sz w:val="18"/>
      <w:szCs w:val="18"/>
      <w:shd w:val="clear" w:color="auto" w:fill="FFFFFF"/>
    </w:rPr>
  </w:style>
  <w:style w:type="character" w:customStyle="1" w:styleId="ui-provider">
    <w:name w:val="ui-provider"/>
    <w:basedOn w:val="Kappaleenoletusfontti"/>
    <w:rsid w:val="00216512"/>
  </w:style>
  <w:style w:type="paragraph" w:styleId="Alaotsikko">
    <w:name w:val="Subtitle"/>
    <w:basedOn w:val="Normaali"/>
    <w:next w:val="Normaali"/>
    <w:link w:val="AlaotsikkoChar"/>
    <w:uiPriority w:val="11"/>
    <w:qFormat/>
    <w:rsid w:val="00F00E5A"/>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00E5A"/>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193366">
      <w:bodyDiv w:val="1"/>
      <w:marLeft w:val="0"/>
      <w:marRight w:val="0"/>
      <w:marTop w:val="0"/>
      <w:marBottom w:val="0"/>
      <w:divBdr>
        <w:top w:val="none" w:sz="0" w:space="0" w:color="auto"/>
        <w:left w:val="none" w:sz="0" w:space="0" w:color="auto"/>
        <w:bottom w:val="none" w:sz="0" w:space="0" w:color="auto"/>
        <w:right w:val="none" w:sz="0" w:space="0" w:color="auto"/>
      </w:divBdr>
    </w:div>
    <w:div w:id="412094984">
      <w:bodyDiv w:val="1"/>
      <w:marLeft w:val="0"/>
      <w:marRight w:val="0"/>
      <w:marTop w:val="0"/>
      <w:marBottom w:val="0"/>
      <w:divBdr>
        <w:top w:val="none" w:sz="0" w:space="0" w:color="auto"/>
        <w:left w:val="none" w:sz="0" w:space="0" w:color="auto"/>
        <w:bottom w:val="none" w:sz="0" w:space="0" w:color="auto"/>
        <w:right w:val="none" w:sz="0" w:space="0" w:color="auto"/>
      </w:divBdr>
    </w:div>
    <w:div w:id="494535963">
      <w:bodyDiv w:val="1"/>
      <w:marLeft w:val="0"/>
      <w:marRight w:val="0"/>
      <w:marTop w:val="0"/>
      <w:marBottom w:val="0"/>
      <w:divBdr>
        <w:top w:val="none" w:sz="0" w:space="0" w:color="auto"/>
        <w:left w:val="none" w:sz="0" w:space="0" w:color="auto"/>
        <w:bottom w:val="none" w:sz="0" w:space="0" w:color="auto"/>
        <w:right w:val="none" w:sz="0" w:space="0" w:color="auto"/>
      </w:divBdr>
    </w:div>
    <w:div w:id="557133895">
      <w:bodyDiv w:val="1"/>
      <w:marLeft w:val="0"/>
      <w:marRight w:val="0"/>
      <w:marTop w:val="0"/>
      <w:marBottom w:val="0"/>
      <w:divBdr>
        <w:top w:val="none" w:sz="0" w:space="0" w:color="auto"/>
        <w:left w:val="none" w:sz="0" w:space="0" w:color="auto"/>
        <w:bottom w:val="none" w:sz="0" w:space="0" w:color="auto"/>
        <w:right w:val="none" w:sz="0" w:space="0" w:color="auto"/>
      </w:divBdr>
    </w:div>
    <w:div w:id="625233277">
      <w:bodyDiv w:val="1"/>
      <w:marLeft w:val="0"/>
      <w:marRight w:val="0"/>
      <w:marTop w:val="0"/>
      <w:marBottom w:val="0"/>
      <w:divBdr>
        <w:top w:val="none" w:sz="0" w:space="0" w:color="auto"/>
        <w:left w:val="none" w:sz="0" w:space="0" w:color="auto"/>
        <w:bottom w:val="none" w:sz="0" w:space="0" w:color="auto"/>
        <w:right w:val="none" w:sz="0" w:space="0" w:color="auto"/>
      </w:divBdr>
    </w:div>
    <w:div w:id="677006494">
      <w:bodyDiv w:val="1"/>
      <w:marLeft w:val="0"/>
      <w:marRight w:val="0"/>
      <w:marTop w:val="0"/>
      <w:marBottom w:val="0"/>
      <w:divBdr>
        <w:top w:val="none" w:sz="0" w:space="0" w:color="auto"/>
        <w:left w:val="none" w:sz="0" w:space="0" w:color="auto"/>
        <w:bottom w:val="none" w:sz="0" w:space="0" w:color="auto"/>
        <w:right w:val="none" w:sz="0" w:space="0" w:color="auto"/>
      </w:divBdr>
    </w:div>
    <w:div w:id="808131168">
      <w:bodyDiv w:val="1"/>
      <w:marLeft w:val="0"/>
      <w:marRight w:val="0"/>
      <w:marTop w:val="0"/>
      <w:marBottom w:val="0"/>
      <w:divBdr>
        <w:top w:val="none" w:sz="0" w:space="0" w:color="auto"/>
        <w:left w:val="none" w:sz="0" w:space="0" w:color="auto"/>
        <w:bottom w:val="none" w:sz="0" w:space="0" w:color="auto"/>
        <w:right w:val="none" w:sz="0" w:space="0" w:color="auto"/>
      </w:divBdr>
    </w:div>
    <w:div w:id="816411477">
      <w:bodyDiv w:val="1"/>
      <w:marLeft w:val="0"/>
      <w:marRight w:val="0"/>
      <w:marTop w:val="0"/>
      <w:marBottom w:val="0"/>
      <w:divBdr>
        <w:top w:val="none" w:sz="0" w:space="0" w:color="auto"/>
        <w:left w:val="none" w:sz="0" w:space="0" w:color="auto"/>
        <w:bottom w:val="none" w:sz="0" w:space="0" w:color="auto"/>
        <w:right w:val="none" w:sz="0" w:space="0" w:color="auto"/>
      </w:divBdr>
    </w:div>
    <w:div w:id="964694546">
      <w:bodyDiv w:val="1"/>
      <w:marLeft w:val="0"/>
      <w:marRight w:val="0"/>
      <w:marTop w:val="0"/>
      <w:marBottom w:val="0"/>
      <w:divBdr>
        <w:top w:val="none" w:sz="0" w:space="0" w:color="auto"/>
        <w:left w:val="none" w:sz="0" w:space="0" w:color="auto"/>
        <w:bottom w:val="none" w:sz="0" w:space="0" w:color="auto"/>
        <w:right w:val="none" w:sz="0" w:space="0" w:color="auto"/>
      </w:divBdr>
    </w:div>
    <w:div w:id="1426880464">
      <w:bodyDiv w:val="1"/>
      <w:marLeft w:val="0"/>
      <w:marRight w:val="0"/>
      <w:marTop w:val="0"/>
      <w:marBottom w:val="0"/>
      <w:divBdr>
        <w:top w:val="none" w:sz="0" w:space="0" w:color="auto"/>
        <w:left w:val="none" w:sz="0" w:space="0" w:color="auto"/>
        <w:bottom w:val="none" w:sz="0" w:space="0" w:color="auto"/>
        <w:right w:val="none" w:sz="0" w:space="0" w:color="auto"/>
      </w:divBdr>
    </w:div>
    <w:div w:id="1586693138">
      <w:bodyDiv w:val="1"/>
      <w:marLeft w:val="0"/>
      <w:marRight w:val="0"/>
      <w:marTop w:val="0"/>
      <w:marBottom w:val="0"/>
      <w:divBdr>
        <w:top w:val="none" w:sz="0" w:space="0" w:color="auto"/>
        <w:left w:val="none" w:sz="0" w:space="0" w:color="auto"/>
        <w:bottom w:val="none" w:sz="0" w:space="0" w:color="auto"/>
        <w:right w:val="none" w:sz="0" w:space="0" w:color="auto"/>
      </w:divBdr>
    </w:div>
    <w:div w:id="1803036818">
      <w:bodyDiv w:val="1"/>
      <w:marLeft w:val="0"/>
      <w:marRight w:val="0"/>
      <w:marTop w:val="0"/>
      <w:marBottom w:val="0"/>
      <w:divBdr>
        <w:top w:val="none" w:sz="0" w:space="0" w:color="auto"/>
        <w:left w:val="none" w:sz="0" w:space="0" w:color="auto"/>
        <w:bottom w:val="none" w:sz="0" w:space="0" w:color="auto"/>
        <w:right w:val="none" w:sz="0" w:space="0" w:color="auto"/>
      </w:divBdr>
    </w:div>
    <w:div w:id="2061631540">
      <w:bodyDiv w:val="1"/>
      <w:marLeft w:val="0"/>
      <w:marRight w:val="0"/>
      <w:marTop w:val="0"/>
      <w:marBottom w:val="0"/>
      <w:divBdr>
        <w:top w:val="none" w:sz="0" w:space="0" w:color="auto"/>
        <w:left w:val="none" w:sz="0" w:space="0" w:color="auto"/>
        <w:bottom w:val="none" w:sz="0" w:space="0" w:color="auto"/>
        <w:right w:val="none" w:sz="0" w:space="0" w:color="auto"/>
      </w:divBdr>
    </w:div>
    <w:div w:id="20953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16640</Words>
  <Characters>82370</Characters>
  <Application>Microsoft Office Word</Application>
  <DocSecurity>0</DocSecurity>
  <Lines>2009</Lines>
  <Paragraphs>1000</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Jokela</dc:creator>
  <cp:keywords/>
  <dc:description/>
  <cp:lastModifiedBy>Mirka Kallio</cp:lastModifiedBy>
  <cp:revision>2</cp:revision>
  <cp:lastPrinted>2023-10-04T08:56:00Z</cp:lastPrinted>
  <dcterms:created xsi:type="dcterms:W3CDTF">2024-05-16T08:46:00Z</dcterms:created>
  <dcterms:modified xsi:type="dcterms:W3CDTF">2024-05-16T08:46:00Z</dcterms:modified>
</cp:coreProperties>
</file>